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56" w:rsidRDefault="00851A0B" w:rsidP="00231768">
      <w:pPr>
        <w:ind w:right="-108"/>
        <w:jc w:val="center"/>
      </w:pPr>
      <w:r>
        <w:rPr>
          <w:b/>
          <w:noProof/>
        </w:rPr>
        <w:drawing>
          <wp:inline distT="0" distB="0" distL="0" distR="0">
            <wp:extent cx="612140" cy="1017905"/>
            <wp:effectExtent l="19050" t="0" r="0" b="0"/>
            <wp:docPr id="1" name="Рисунок 1" descr="Медногорск - герб +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
                    <pic:cNvPicPr>
                      <a:picLocks noChangeAspect="1" noChangeArrowheads="1"/>
                    </pic:cNvPicPr>
                  </pic:nvPicPr>
                  <pic:blipFill>
                    <a:blip r:embed="rId6">
                      <a:lum bright="-20000" contrast="52000"/>
                      <a:grayscl/>
                    </a:blip>
                    <a:srcRect/>
                    <a:stretch>
                      <a:fillRect/>
                    </a:stretch>
                  </pic:blipFill>
                  <pic:spPr bwMode="auto">
                    <a:xfrm>
                      <a:off x="0" y="0"/>
                      <a:ext cx="612140" cy="1017905"/>
                    </a:xfrm>
                    <a:prstGeom prst="rect">
                      <a:avLst/>
                    </a:prstGeom>
                    <a:noFill/>
                    <a:ln w="9525">
                      <a:noFill/>
                      <a:miter lim="800000"/>
                      <a:headEnd/>
                      <a:tailEnd/>
                    </a:ln>
                  </pic:spPr>
                </pic:pic>
              </a:graphicData>
            </a:graphic>
          </wp:inline>
        </w:drawing>
      </w:r>
    </w:p>
    <w:p w:rsidR="00231768" w:rsidRPr="005A5356" w:rsidRDefault="00231768" w:rsidP="00231768">
      <w:pPr>
        <w:ind w:right="-108"/>
        <w:jc w:val="center"/>
      </w:pPr>
    </w:p>
    <w:p w:rsidR="00507D56" w:rsidRPr="005A5356" w:rsidRDefault="00507D56" w:rsidP="00507D56">
      <w:pPr>
        <w:pBdr>
          <w:bottom w:val="single" w:sz="12" w:space="1" w:color="auto"/>
        </w:pBdr>
        <w:jc w:val="center"/>
        <w:rPr>
          <w:b/>
        </w:rPr>
      </w:pPr>
      <w:r w:rsidRPr="005A5356">
        <w:rPr>
          <w:b/>
        </w:rPr>
        <w:t xml:space="preserve">МЕДНОГОРСКИЙ ГОРОДСКОЙ СОВЕТ ДЕПУТАТОВ </w:t>
      </w:r>
    </w:p>
    <w:p w:rsidR="00507D56" w:rsidRPr="005A5356" w:rsidRDefault="00507D56" w:rsidP="00507D56">
      <w:pPr>
        <w:pBdr>
          <w:bottom w:val="single" w:sz="12" w:space="1" w:color="auto"/>
        </w:pBdr>
        <w:jc w:val="center"/>
        <w:rPr>
          <w:b/>
        </w:rPr>
      </w:pPr>
      <w:r w:rsidRPr="005A5356">
        <w:rPr>
          <w:b/>
        </w:rPr>
        <w:t xml:space="preserve">ОРЕНБУРГСКОЙ ОБЛАСТИ </w:t>
      </w:r>
    </w:p>
    <w:p w:rsidR="00507D56" w:rsidRDefault="00507D56" w:rsidP="00507D56">
      <w:pPr>
        <w:pBdr>
          <w:bottom w:val="single" w:sz="12" w:space="1" w:color="auto"/>
        </w:pBdr>
        <w:jc w:val="center"/>
        <w:rPr>
          <w:b/>
        </w:rPr>
      </w:pPr>
    </w:p>
    <w:p w:rsidR="00231768" w:rsidRPr="005A5356" w:rsidRDefault="00231768" w:rsidP="00507D56">
      <w:pPr>
        <w:pBdr>
          <w:bottom w:val="single" w:sz="12" w:space="1" w:color="auto"/>
        </w:pBdr>
        <w:jc w:val="center"/>
        <w:rPr>
          <w:b/>
        </w:rPr>
      </w:pPr>
    </w:p>
    <w:p w:rsidR="00507D56" w:rsidRDefault="007D3EDE" w:rsidP="00507D56">
      <w:pPr>
        <w:pBdr>
          <w:bottom w:val="single" w:sz="12" w:space="1" w:color="auto"/>
        </w:pBdr>
        <w:jc w:val="center"/>
        <w:rPr>
          <w:b/>
        </w:rPr>
      </w:pPr>
      <w:r>
        <w:rPr>
          <w:b/>
        </w:rPr>
        <w:t>РЕШЕНИЕ</w:t>
      </w:r>
    </w:p>
    <w:p w:rsidR="007D3EDE" w:rsidRPr="005A5356" w:rsidRDefault="007D3EDE" w:rsidP="00507D56">
      <w:pPr>
        <w:pBdr>
          <w:bottom w:val="single" w:sz="12" w:space="1" w:color="auto"/>
        </w:pBdr>
        <w:jc w:val="center"/>
        <w:rPr>
          <w:b/>
        </w:rPr>
      </w:pPr>
    </w:p>
    <w:p w:rsidR="007D3EDE" w:rsidRDefault="007D3EDE" w:rsidP="00507D56"/>
    <w:p w:rsidR="00507D56" w:rsidRDefault="007D3EDE" w:rsidP="00507D56">
      <w:r>
        <w:t>30.09.2021</w:t>
      </w:r>
      <w:r w:rsidR="002300CB">
        <w:t xml:space="preserve">                                                                                  </w:t>
      </w:r>
      <w:r>
        <w:t xml:space="preserve">             </w:t>
      </w:r>
      <w:r w:rsidR="002300CB">
        <w:t xml:space="preserve">   </w:t>
      </w:r>
      <w:r w:rsidR="00231768">
        <w:t xml:space="preserve">             </w:t>
      </w:r>
      <w:r w:rsidR="002300CB">
        <w:t xml:space="preserve">     </w:t>
      </w:r>
      <w:r w:rsidR="00507D56" w:rsidRPr="005A5356">
        <w:t>№</w:t>
      </w:r>
      <w:r w:rsidR="00231768">
        <w:t>108</w:t>
      </w:r>
    </w:p>
    <w:p w:rsidR="00507D56" w:rsidRPr="005A5356" w:rsidRDefault="00507D56" w:rsidP="00507D56">
      <w:pPr>
        <w:jc w:val="center"/>
      </w:pPr>
    </w:p>
    <w:p w:rsidR="003C4694" w:rsidRDefault="00C32244" w:rsidP="00C8307B">
      <w:pPr>
        <w:pStyle w:val="ConsPlusTitle"/>
        <w:widowControl/>
        <w:ind w:firstLine="540"/>
        <w:jc w:val="center"/>
        <w:rPr>
          <w:b w:val="0"/>
        </w:rPr>
      </w:pPr>
      <w:r>
        <w:rPr>
          <w:b w:val="0"/>
        </w:rPr>
        <w:t>О</w:t>
      </w:r>
      <w:r w:rsidR="00764906">
        <w:rPr>
          <w:b w:val="0"/>
        </w:rPr>
        <w:t xml:space="preserve">б </w:t>
      </w:r>
      <w:r w:rsidR="00A843FA">
        <w:rPr>
          <w:b w:val="0"/>
        </w:rPr>
        <w:t>утверждении П</w:t>
      </w:r>
      <w:r w:rsidR="00764906">
        <w:rPr>
          <w:b w:val="0"/>
        </w:rPr>
        <w:t>оложения о</w:t>
      </w:r>
      <w:r>
        <w:rPr>
          <w:b w:val="0"/>
        </w:rPr>
        <w:t xml:space="preserve"> муниципальном контроле на автомобильном транспорте</w:t>
      </w:r>
      <w:r w:rsidR="00FB1C07">
        <w:rPr>
          <w:b w:val="0"/>
        </w:rPr>
        <w:t xml:space="preserve">, городском наземном </w:t>
      </w:r>
      <w:r w:rsidR="00FB4D84">
        <w:rPr>
          <w:b w:val="0"/>
        </w:rPr>
        <w:t>электрическом транспорте и в дорожном хозяйстве на территории</w:t>
      </w:r>
      <w:r w:rsidR="00FB1C07">
        <w:rPr>
          <w:b w:val="0"/>
        </w:rPr>
        <w:t xml:space="preserve"> </w:t>
      </w:r>
      <w:r w:rsidR="005B529E" w:rsidRPr="005B529E">
        <w:rPr>
          <w:b w:val="0"/>
        </w:rPr>
        <w:t xml:space="preserve"> муниципально</w:t>
      </w:r>
      <w:r w:rsidR="005B529E">
        <w:rPr>
          <w:b w:val="0"/>
        </w:rPr>
        <w:t>го образования город Медногорск</w:t>
      </w:r>
    </w:p>
    <w:p w:rsidR="00507D56" w:rsidRDefault="00507D56" w:rsidP="00507D56">
      <w:pPr>
        <w:spacing w:line="360" w:lineRule="auto"/>
        <w:ind w:firstLine="540"/>
        <w:jc w:val="both"/>
      </w:pPr>
    </w:p>
    <w:p w:rsidR="00764906" w:rsidRDefault="00784F42" w:rsidP="007D3EDE">
      <w:pPr>
        <w:spacing w:line="360" w:lineRule="auto"/>
        <w:ind w:firstLine="709"/>
        <w:jc w:val="both"/>
      </w:pPr>
      <w:r>
        <w:t>В соответствии с</w:t>
      </w:r>
      <w:r w:rsidR="00507D56" w:rsidRPr="005A5356">
        <w:t xml:space="preserve"> Федеральн</w:t>
      </w:r>
      <w:r>
        <w:t>ыми</w:t>
      </w:r>
      <w:r w:rsidR="00507D56" w:rsidRPr="005A5356">
        <w:t xml:space="preserve"> закона</w:t>
      </w:r>
      <w:r>
        <w:t>ми</w:t>
      </w:r>
      <w:r w:rsidR="00507D56" w:rsidRPr="005A5356">
        <w:t xml:space="preserve"> от 06.10.2003 № 131-ФЗ «Об общих принципах организации местного самоуправления в Российской Федерации», </w:t>
      </w:r>
      <w:proofErr w:type="gramStart"/>
      <w:r w:rsidR="00920194" w:rsidRPr="00920194">
        <w:t>статьями 3, 23, 30 Федерального</w:t>
      </w:r>
      <w:r w:rsidR="00423CB4">
        <w:t xml:space="preserve"> закона от 31.07.2020 №</w:t>
      </w:r>
      <w:r w:rsidR="0051004B">
        <w:t xml:space="preserve"> 248-ФЗ «</w:t>
      </w:r>
      <w:r w:rsidR="00920194" w:rsidRPr="00920194">
        <w:t>О государственном контроле (надзоре) и муниципальном к</w:t>
      </w:r>
      <w:r w:rsidR="0051004B">
        <w:t>онтроле в Российской Федерации»</w:t>
      </w:r>
      <w:r w:rsidR="00937961">
        <w:t>,</w:t>
      </w:r>
      <w:r w:rsidR="00C87782">
        <w:t xml:space="preserve"> </w:t>
      </w:r>
      <w:r w:rsidR="00A702C9">
        <w:t xml:space="preserve">статьи </w:t>
      </w:r>
      <w:r w:rsidR="00C87782">
        <w:t>13 Федерального закона от 08.11.2007 № 257-ФЗ</w:t>
      </w:r>
      <w:r w:rsidR="00B0668A">
        <w:t xml:space="preserve"> «</w:t>
      </w:r>
      <w:r w:rsidR="00B0668A" w:rsidRPr="00B0668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0668A">
        <w:t>»</w:t>
      </w:r>
      <w:r w:rsidR="00937961">
        <w:t xml:space="preserve"> руководствуясь </w:t>
      </w:r>
      <w:r>
        <w:t xml:space="preserve">Уставом муниципального образования город </w:t>
      </w:r>
      <w:r w:rsidR="007D3EDE">
        <w:t>Медногорск Оренбургской области,</w:t>
      </w:r>
      <w:proofErr w:type="gramEnd"/>
    </w:p>
    <w:p w:rsidR="00507D56" w:rsidRPr="005A5356" w:rsidRDefault="00507D56" w:rsidP="00764906">
      <w:pPr>
        <w:spacing w:line="360" w:lineRule="auto"/>
        <w:ind w:firstLine="540"/>
        <w:jc w:val="center"/>
      </w:pPr>
      <w:r w:rsidRPr="005A5356">
        <w:t>Медногорский городской Совет депутатов РЕШИЛ:</w:t>
      </w:r>
    </w:p>
    <w:p w:rsidR="00AB3777" w:rsidRDefault="00507D56" w:rsidP="0015676E">
      <w:pPr>
        <w:pStyle w:val="ConsPlusTitle"/>
        <w:widowControl/>
        <w:spacing w:line="360" w:lineRule="auto"/>
        <w:ind w:firstLine="709"/>
        <w:jc w:val="both"/>
        <w:rPr>
          <w:b w:val="0"/>
        </w:rPr>
      </w:pPr>
      <w:r w:rsidRPr="003C4694">
        <w:rPr>
          <w:b w:val="0"/>
        </w:rPr>
        <w:t>1.</w:t>
      </w:r>
      <w:r w:rsidR="003C4694" w:rsidRPr="003C4694">
        <w:rPr>
          <w:b w:val="0"/>
        </w:rPr>
        <w:t xml:space="preserve"> </w:t>
      </w:r>
      <w:r w:rsidR="0051004B">
        <w:rPr>
          <w:b w:val="0"/>
        </w:rPr>
        <w:t>Утвердить прилагаемые</w:t>
      </w:r>
      <w:r w:rsidR="00AB3777">
        <w:rPr>
          <w:b w:val="0"/>
        </w:rPr>
        <w:t xml:space="preserve">: </w:t>
      </w:r>
    </w:p>
    <w:p w:rsidR="0051004B" w:rsidRPr="0051004B" w:rsidRDefault="0051004B" w:rsidP="0051004B">
      <w:pPr>
        <w:pStyle w:val="ConsPlusTitle"/>
        <w:spacing w:line="360" w:lineRule="auto"/>
        <w:ind w:firstLine="709"/>
        <w:jc w:val="both"/>
        <w:rPr>
          <w:b w:val="0"/>
        </w:rPr>
      </w:pPr>
      <w:r w:rsidRPr="0051004B">
        <w:rPr>
          <w:b w:val="0"/>
        </w:rPr>
        <w:t xml:space="preserve">1)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sidR="00017D25">
        <w:rPr>
          <w:b w:val="0"/>
        </w:rPr>
        <w:t>муниципального образования город Медногорск</w:t>
      </w:r>
      <w:r w:rsidR="005248B6">
        <w:rPr>
          <w:b w:val="0"/>
        </w:rPr>
        <w:t>,</w:t>
      </w:r>
      <w:r w:rsidR="00A702C9">
        <w:rPr>
          <w:b w:val="0"/>
        </w:rPr>
        <w:t xml:space="preserve"> </w:t>
      </w:r>
      <w:r w:rsidR="005B335D">
        <w:rPr>
          <w:b w:val="0"/>
        </w:rPr>
        <w:t>согласно приложению</w:t>
      </w:r>
      <w:r w:rsidR="00423CB4">
        <w:rPr>
          <w:b w:val="0"/>
        </w:rPr>
        <w:t xml:space="preserve"> №</w:t>
      </w:r>
      <w:r w:rsidR="00A702C9">
        <w:rPr>
          <w:b w:val="0"/>
        </w:rPr>
        <w:t xml:space="preserve"> 1</w:t>
      </w:r>
      <w:r w:rsidRPr="0051004B">
        <w:rPr>
          <w:b w:val="0"/>
        </w:rPr>
        <w:t>;</w:t>
      </w:r>
    </w:p>
    <w:p w:rsidR="0051004B" w:rsidRPr="0051004B" w:rsidRDefault="0051004B" w:rsidP="0051004B">
      <w:pPr>
        <w:pStyle w:val="ConsPlusTitle"/>
        <w:spacing w:line="360" w:lineRule="auto"/>
        <w:ind w:firstLine="709"/>
        <w:jc w:val="both"/>
        <w:rPr>
          <w:b w:val="0"/>
        </w:rPr>
      </w:pPr>
      <w:r w:rsidRPr="0051004B">
        <w:rPr>
          <w:b w:val="0"/>
        </w:rPr>
        <w:t xml:space="preserve">2) ключевые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017D25">
        <w:rPr>
          <w:b w:val="0"/>
        </w:rPr>
        <w:t>муниципального образования город Медногорск</w:t>
      </w:r>
      <w:r w:rsidRPr="0051004B">
        <w:rPr>
          <w:b w:val="0"/>
        </w:rPr>
        <w:t xml:space="preserve"> и их целевые </w:t>
      </w:r>
      <w:r w:rsidRPr="0051004B">
        <w:rPr>
          <w:b w:val="0"/>
        </w:rPr>
        <w:lastRenderedPageBreak/>
        <w:t xml:space="preserve">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017D25">
        <w:rPr>
          <w:b w:val="0"/>
        </w:rPr>
        <w:t>муниципального образования город Медногорск</w:t>
      </w:r>
      <w:r w:rsidR="005248B6">
        <w:rPr>
          <w:b w:val="0"/>
        </w:rPr>
        <w:t>,</w:t>
      </w:r>
      <w:r w:rsidR="00017D25" w:rsidRPr="0051004B">
        <w:rPr>
          <w:b w:val="0"/>
        </w:rPr>
        <w:t xml:space="preserve"> </w:t>
      </w:r>
      <w:r w:rsidR="005B335D">
        <w:rPr>
          <w:b w:val="0"/>
        </w:rPr>
        <w:t>согласно приложению</w:t>
      </w:r>
      <w:r w:rsidR="00423CB4">
        <w:rPr>
          <w:b w:val="0"/>
        </w:rPr>
        <w:t xml:space="preserve"> №</w:t>
      </w:r>
      <w:r w:rsidR="00A702C9">
        <w:rPr>
          <w:b w:val="0"/>
        </w:rPr>
        <w:t xml:space="preserve"> 2</w:t>
      </w:r>
      <w:r w:rsidRPr="0051004B">
        <w:rPr>
          <w:b w:val="0"/>
        </w:rPr>
        <w:t>;</w:t>
      </w:r>
    </w:p>
    <w:p w:rsidR="005B335D" w:rsidRDefault="0051004B" w:rsidP="0051004B">
      <w:pPr>
        <w:pStyle w:val="ConsPlusTitle"/>
        <w:widowControl/>
        <w:spacing w:line="360" w:lineRule="auto"/>
        <w:ind w:firstLine="709"/>
        <w:jc w:val="both"/>
        <w:rPr>
          <w:b w:val="0"/>
        </w:rPr>
      </w:pPr>
      <w:r w:rsidRPr="0051004B">
        <w:rPr>
          <w:b w:val="0"/>
        </w:rPr>
        <w:t xml:space="preserve">3) 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423CB4">
        <w:rPr>
          <w:b w:val="0"/>
        </w:rPr>
        <w:t>муниципального образования город Медногорск</w:t>
      </w:r>
      <w:r w:rsidR="005300C3">
        <w:rPr>
          <w:b w:val="0"/>
        </w:rPr>
        <w:t>,</w:t>
      </w:r>
      <w:r w:rsidR="00423CB4">
        <w:rPr>
          <w:b w:val="0"/>
        </w:rPr>
        <w:t xml:space="preserve"> </w:t>
      </w:r>
      <w:r w:rsidR="005300C3">
        <w:rPr>
          <w:b w:val="0"/>
        </w:rPr>
        <w:t>согласно приложени</w:t>
      </w:r>
      <w:r w:rsidR="005B335D">
        <w:rPr>
          <w:b w:val="0"/>
        </w:rPr>
        <w:t>ю</w:t>
      </w:r>
      <w:r w:rsidR="00423CB4">
        <w:rPr>
          <w:b w:val="0"/>
        </w:rPr>
        <w:t xml:space="preserve"> №</w:t>
      </w:r>
      <w:r w:rsidR="00A702C9">
        <w:rPr>
          <w:b w:val="0"/>
        </w:rPr>
        <w:t xml:space="preserve"> 3</w:t>
      </w:r>
      <w:r w:rsidR="005B335D">
        <w:rPr>
          <w:b w:val="0"/>
        </w:rPr>
        <w:t>;</w:t>
      </w:r>
    </w:p>
    <w:p w:rsidR="008A58A7" w:rsidRDefault="00E05589" w:rsidP="0051004B">
      <w:pPr>
        <w:pStyle w:val="ConsPlusTitle"/>
        <w:widowControl/>
        <w:spacing w:line="360" w:lineRule="auto"/>
        <w:ind w:firstLine="709"/>
        <w:jc w:val="both"/>
        <w:rPr>
          <w:b w:val="0"/>
        </w:rPr>
      </w:pPr>
      <w:r>
        <w:rPr>
          <w:b w:val="0"/>
        </w:rPr>
        <w:t>2</w:t>
      </w:r>
      <w:r w:rsidR="005B335D" w:rsidRPr="005B335D">
        <w:rPr>
          <w:b w:val="0"/>
        </w:rPr>
        <w:t>.</w:t>
      </w:r>
      <w:r w:rsidR="005B335D" w:rsidRPr="005B335D">
        <w:rPr>
          <w:b w:val="0"/>
        </w:rPr>
        <w:tab/>
      </w:r>
      <w:r w:rsidR="00CC11FD" w:rsidRPr="00CC11FD">
        <w:rPr>
          <w:b w:val="0"/>
        </w:rPr>
        <w:t>Со дня вступления в силу настоящего Ре</w:t>
      </w:r>
      <w:r w:rsidR="00821980">
        <w:rPr>
          <w:b w:val="0"/>
        </w:rPr>
        <w:t>шения признать утратившим силу р</w:t>
      </w:r>
      <w:r w:rsidR="00CC11FD" w:rsidRPr="00CC11FD">
        <w:rPr>
          <w:b w:val="0"/>
        </w:rPr>
        <w:t>ешение Медногорского городского Совета депутатов Оренб</w:t>
      </w:r>
      <w:r w:rsidR="00584C48">
        <w:rPr>
          <w:b w:val="0"/>
        </w:rPr>
        <w:t>ургской области от 25.06.2013</w:t>
      </w:r>
      <w:r w:rsidR="00CC11FD" w:rsidRPr="00CC11FD">
        <w:rPr>
          <w:b w:val="0"/>
        </w:rPr>
        <w:t xml:space="preserve"> № 298 «Об утверждении Порядка осуществления муниципального дорожного </w:t>
      </w:r>
      <w:proofErr w:type="gramStart"/>
      <w:r w:rsidR="00CC11FD" w:rsidRPr="00CC11FD">
        <w:rPr>
          <w:b w:val="0"/>
        </w:rPr>
        <w:t>контроля за</w:t>
      </w:r>
      <w:proofErr w:type="gramEnd"/>
      <w:r w:rsidR="00CC11FD" w:rsidRPr="00CC11FD">
        <w:rPr>
          <w:b w:val="0"/>
        </w:rPr>
        <w:t xml:space="preserve"> обеспечением сохранности автомоб</w:t>
      </w:r>
      <w:r w:rsidR="00CC11FD">
        <w:rPr>
          <w:b w:val="0"/>
        </w:rPr>
        <w:t>ильных дорог местного значения»</w:t>
      </w:r>
      <w:r w:rsidR="00821980">
        <w:rPr>
          <w:b w:val="0"/>
        </w:rPr>
        <w:t xml:space="preserve"> (в редакции Решений от18.10.2016 № 151, от 22.11.2016 № 159).</w:t>
      </w:r>
    </w:p>
    <w:p w:rsidR="00BC7B9D" w:rsidRDefault="00E05589" w:rsidP="0051004B">
      <w:pPr>
        <w:pStyle w:val="ConsPlusTitle"/>
        <w:widowControl/>
        <w:spacing w:line="360" w:lineRule="auto"/>
        <w:ind w:firstLine="709"/>
        <w:jc w:val="both"/>
      </w:pPr>
      <w:r>
        <w:rPr>
          <w:b w:val="0"/>
        </w:rPr>
        <w:t>3</w:t>
      </w:r>
      <w:r w:rsidR="008A58A7" w:rsidRPr="008A58A7">
        <w:rPr>
          <w:b w:val="0"/>
        </w:rPr>
        <w:t>.</w:t>
      </w:r>
      <w:r w:rsidR="008A58A7" w:rsidRPr="008A58A7">
        <w:t xml:space="preserve"> </w:t>
      </w:r>
      <w:proofErr w:type="gramStart"/>
      <w:r w:rsidR="008A58A7" w:rsidRPr="008A58A7">
        <w:rPr>
          <w:b w:val="0"/>
        </w:rPr>
        <w:t>Конт</w:t>
      </w:r>
      <w:r w:rsidR="00821980">
        <w:rPr>
          <w:b w:val="0"/>
        </w:rPr>
        <w:t>роль за</w:t>
      </w:r>
      <w:proofErr w:type="gramEnd"/>
      <w:r w:rsidR="00821980">
        <w:rPr>
          <w:b w:val="0"/>
        </w:rPr>
        <w:t xml:space="preserve"> исполнением настоящего Р</w:t>
      </w:r>
      <w:r w:rsidR="008A58A7" w:rsidRPr="008A58A7">
        <w:rPr>
          <w:b w:val="0"/>
        </w:rPr>
        <w:t>ешения возложить на постоянную депутатскую комиссию по градостроительству, жилищно-коммунальному хозяйству и благоустройству.</w:t>
      </w:r>
    </w:p>
    <w:p w:rsidR="00065B04" w:rsidRDefault="00E05589" w:rsidP="0015676E">
      <w:pPr>
        <w:pStyle w:val="ConsPlusTitle"/>
        <w:widowControl/>
        <w:spacing w:line="360" w:lineRule="auto"/>
        <w:ind w:firstLine="709"/>
        <w:jc w:val="both"/>
      </w:pPr>
      <w:r>
        <w:rPr>
          <w:b w:val="0"/>
        </w:rPr>
        <w:t>4</w:t>
      </w:r>
      <w:r w:rsidR="00507D56" w:rsidRPr="0015676E">
        <w:rPr>
          <w:b w:val="0"/>
        </w:rPr>
        <w:t>.</w:t>
      </w:r>
      <w:r w:rsidR="00507D56" w:rsidRPr="005A5356">
        <w:t xml:space="preserve"> </w:t>
      </w:r>
      <w:r w:rsidR="00821980">
        <w:rPr>
          <w:b w:val="0"/>
        </w:rPr>
        <w:t>Настоящее Р</w:t>
      </w:r>
      <w:r w:rsidR="00065B04" w:rsidRPr="00BC7B9D">
        <w:rPr>
          <w:b w:val="0"/>
        </w:rPr>
        <w:t xml:space="preserve">ешение вступает в силу </w:t>
      </w:r>
      <w:r w:rsidR="00A13266">
        <w:rPr>
          <w:b w:val="0"/>
        </w:rPr>
        <w:t>после</w:t>
      </w:r>
      <w:r w:rsidR="00065B04" w:rsidRPr="00BC7B9D">
        <w:rPr>
          <w:b w:val="0"/>
        </w:rPr>
        <w:t xml:space="preserve"> его официального опубликования</w:t>
      </w:r>
      <w:r w:rsidR="0062246A">
        <w:rPr>
          <w:b w:val="0"/>
        </w:rPr>
        <w:t xml:space="preserve"> в газете «Медногорский рабочий»</w:t>
      </w:r>
      <w:r w:rsidR="00EE550D">
        <w:rPr>
          <w:b w:val="0"/>
        </w:rPr>
        <w:t xml:space="preserve">, </w:t>
      </w:r>
      <w:r w:rsidR="00EE550D" w:rsidRPr="00EE550D">
        <w:rPr>
          <w:b w:val="0"/>
        </w:rPr>
        <w:t>но не ранее 01.01.202</w:t>
      </w:r>
      <w:r w:rsidR="009E49CD">
        <w:rPr>
          <w:b w:val="0"/>
        </w:rPr>
        <w:t>2 года, за исключением раздела 7</w:t>
      </w:r>
      <w:r w:rsidR="00EE550D" w:rsidRPr="00EE550D">
        <w:rPr>
          <w:b w:val="0"/>
        </w:rPr>
        <w:t xml:space="preserve"> настоящего Положения вступающего в силу с 01.03.2022 года.</w:t>
      </w:r>
    </w:p>
    <w:p w:rsidR="00D30D37" w:rsidRDefault="00D30D37" w:rsidP="00BF724D">
      <w:pPr>
        <w:jc w:val="both"/>
      </w:pPr>
    </w:p>
    <w:p w:rsidR="00D30D37" w:rsidRDefault="00D30D37" w:rsidP="00BF724D">
      <w:pPr>
        <w:jc w:val="both"/>
      </w:pPr>
    </w:p>
    <w:p w:rsidR="007D3EDE" w:rsidRDefault="007D3EDE" w:rsidP="00BF724D">
      <w:pPr>
        <w:jc w:val="both"/>
      </w:pPr>
    </w:p>
    <w:p w:rsidR="007D3EDE" w:rsidRDefault="007D3EDE" w:rsidP="007D3EDE">
      <w:pPr>
        <w:jc w:val="both"/>
      </w:pPr>
      <w:r w:rsidRPr="005A5356">
        <w:t xml:space="preserve">Глава города        </w:t>
      </w:r>
      <w:r>
        <w:t xml:space="preserve">                              </w:t>
      </w:r>
      <w:r w:rsidRPr="005A5356">
        <w:t xml:space="preserve">                                              </w:t>
      </w:r>
      <w:r>
        <w:t xml:space="preserve">  А.В. </w:t>
      </w:r>
      <w:proofErr w:type="spellStart"/>
      <w:r>
        <w:t>Нижегородов</w:t>
      </w:r>
      <w:proofErr w:type="spellEnd"/>
    </w:p>
    <w:p w:rsidR="00D30D37" w:rsidRDefault="00D30D37" w:rsidP="00BF724D">
      <w:pPr>
        <w:jc w:val="both"/>
      </w:pPr>
    </w:p>
    <w:p w:rsidR="007D3EDE" w:rsidRDefault="007D3EDE" w:rsidP="00BF724D">
      <w:pPr>
        <w:jc w:val="both"/>
      </w:pPr>
    </w:p>
    <w:p w:rsidR="007D3EDE" w:rsidRDefault="007D3EDE" w:rsidP="00BF724D">
      <w:pPr>
        <w:jc w:val="both"/>
      </w:pPr>
    </w:p>
    <w:p w:rsidR="00D30D37" w:rsidRDefault="00D30D37" w:rsidP="00BF724D">
      <w:pPr>
        <w:jc w:val="both"/>
      </w:pPr>
      <w:r>
        <w:t xml:space="preserve">Председатель Медногорского </w:t>
      </w:r>
      <w:proofErr w:type="gramStart"/>
      <w:r>
        <w:t>городского</w:t>
      </w:r>
      <w:proofErr w:type="gramEnd"/>
    </w:p>
    <w:p w:rsidR="00D30D37" w:rsidRDefault="00D30D37" w:rsidP="00BF724D">
      <w:pPr>
        <w:jc w:val="both"/>
      </w:pPr>
      <w:r>
        <w:t xml:space="preserve">Совета депутатов </w:t>
      </w:r>
      <w:r w:rsidR="00BA2748">
        <w:t xml:space="preserve">                                                              </w:t>
      </w:r>
      <w:r w:rsidR="00ED61A4">
        <w:t xml:space="preserve">        </w:t>
      </w:r>
      <w:r w:rsidR="00BA2748">
        <w:t xml:space="preserve">               </w:t>
      </w:r>
      <w:r w:rsidR="00182078">
        <w:t xml:space="preserve"> </w:t>
      </w:r>
      <w:r w:rsidR="00BA2748">
        <w:t xml:space="preserve">Е.С. </w:t>
      </w:r>
      <w:proofErr w:type="spellStart"/>
      <w:r w:rsidR="00BA2748">
        <w:t>Мудрова</w:t>
      </w:r>
      <w:proofErr w:type="spellEnd"/>
    </w:p>
    <w:p w:rsidR="00D30D37" w:rsidRDefault="00D30D37" w:rsidP="00BF724D">
      <w:pPr>
        <w:jc w:val="both"/>
      </w:pPr>
    </w:p>
    <w:p w:rsidR="00851A0B" w:rsidRDefault="00851A0B" w:rsidP="00BF724D">
      <w:pPr>
        <w:jc w:val="both"/>
      </w:pPr>
    </w:p>
    <w:p w:rsidR="00851A0B" w:rsidRDefault="00851A0B" w:rsidP="00BF724D">
      <w:pPr>
        <w:jc w:val="both"/>
      </w:pPr>
    </w:p>
    <w:p w:rsidR="00231768" w:rsidRPr="005A5356" w:rsidRDefault="00231768" w:rsidP="00BF724D">
      <w:pPr>
        <w:jc w:val="both"/>
      </w:pPr>
    </w:p>
    <w:p w:rsidR="008C2A14" w:rsidRDefault="00507D56" w:rsidP="00BF724D">
      <w:pPr>
        <w:jc w:val="both"/>
      </w:pPr>
      <w:proofErr w:type="gramStart"/>
      <w:r w:rsidRPr="005A5356">
        <w:t>Разослано:</w:t>
      </w:r>
      <w:r w:rsidR="00A64A62">
        <w:t xml:space="preserve"> </w:t>
      </w:r>
      <w:r w:rsidRPr="005A5356">
        <w:t>дело, прокурору города, Правительству области,</w:t>
      </w:r>
      <w:r w:rsidR="0062245B">
        <w:t xml:space="preserve"> администрации,</w:t>
      </w:r>
      <w:r w:rsidRPr="005A5356">
        <w:t xml:space="preserve"> </w:t>
      </w:r>
      <w:proofErr w:type="spellStart"/>
      <w:r w:rsidR="00840CF8">
        <w:t>юротделу</w:t>
      </w:r>
      <w:proofErr w:type="spellEnd"/>
      <w:r w:rsidR="00840CF8">
        <w:t>, депутатским комиссиям</w:t>
      </w:r>
      <w:r w:rsidRPr="005A5356">
        <w:t xml:space="preserve">, редакции газеты «Медногорский рабочий»  </w:t>
      </w:r>
      <w:proofErr w:type="gramEnd"/>
    </w:p>
    <w:p w:rsidR="00B878F9" w:rsidRDefault="00B878F9" w:rsidP="00A16075">
      <w:pPr>
        <w:autoSpaceDE w:val="0"/>
        <w:autoSpaceDN w:val="0"/>
        <w:adjustRightInd w:val="0"/>
        <w:ind w:firstLine="540"/>
        <w:jc w:val="right"/>
      </w:pP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lastRenderedPageBreak/>
        <w:t>Приложение №</w:t>
      </w:r>
      <w:r w:rsidRPr="00C64BFB">
        <w:t xml:space="preserve"> 1</w:t>
      </w: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к р</w:t>
      </w:r>
      <w:r w:rsidRPr="00C64BFB">
        <w:t>ешению М</w:t>
      </w:r>
      <w:r>
        <w:t xml:space="preserve">едногорского </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t>городского Совета депутатов</w:t>
      </w:r>
    </w:p>
    <w:p w:rsidR="00231768" w:rsidRDefault="007D3EDE" w:rsidP="0023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sidRPr="00C64BFB">
        <w:t xml:space="preserve">от </w:t>
      </w:r>
      <w:r w:rsidRPr="007D3EDE">
        <w:rPr>
          <w:u w:val="single"/>
        </w:rPr>
        <w:t>30.09.2021г</w:t>
      </w:r>
      <w:r>
        <w:t>. №</w:t>
      </w:r>
      <w:r w:rsidRPr="00C64BFB">
        <w:t xml:space="preserve"> </w:t>
      </w:r>
      <w:r w:rsidR="00231768" w:rsidRPr="00231768">
        <w:rPr>
          <w:u w:val="single"/>
        </w:rPr>
        <w:t>108</w:t>
      </w:r>
    </w:p>
    <w:p w:rsidR="007D3EDE" w:rsidRPr="007F543D" w:rsidRDefault="007D3EDE" w:rsidP="0023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sz w:val="21"/>
          <w:szCs w:val="21"/>
        </w:rPr>
      </w:pPr>
      <w:r w:rsidRPr="007F543D">
        <w:rPr>
          <w:sz w:val="24"/>
          <w:szCs w:val="24"/>
        </w:rPr>
        <w:t> </w:t>
      </w:r>
    </w:p>
    <w:p w:rsidR="007D3EDE" w:rsidRPr="00C64BFB" w:rsidRDefault="00821980"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0" w:name="p39"/>
      <w:bookmarkEnd w:id="0"/>
      <w:r>
        <w:rPr>
          <w:b/>
          <w:bCs/>
        </w:rPr>
        <w:t>Положение</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64BFB">
        <w:rPr>
          <w:b/>
          <w:bCs/>
        </w:rPr>
        <w:t>о муниципальном контроле на автомобильном транспорте, городском наземном электрическом транспорте и в до</w:t>
      </w:r>
      <w:r w:rsidR="00821980">
        <w:rPr>
          <w:b/>
          <w:bCs/>
        </w:rPr>
        <w:t xml:space="preserve">рожном хозяйстве на территории </w:t>
      </w:r>
      <w:r w:rsidRPr="00C64BFB">
        <w:rPr>
          <w:b/>
          <w:bCs/>
        </w:rPr>
        <w:t>муниципального образования город Медногорск</w:t>
      </w: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szCs w:val="24"/>
        </w:rPr>
      </w:pP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64BFB">
        <w:rPr>
          <w:b/>
          <w:bCs/>
        </w:rPr>
        <w:t>Раздел 1. ОБЩИЕ ПОЛОЖЕНИЯ</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C64BFB">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t>муниципального образования город Медногорск</w:t>
      </w:r>
      <w:r w:rsidRPr="00C64BFB">
        <w:t xml:space="preserve"> (далее - муниципальный контроль).</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C64BFB">
        <w:t xml:space="preserve">2. </w:t>
      </w:r>
      <w:proofErr w:type="gramStart"/>
      <w:r w:rsidRPr="00C64BFB">
        <w:t xml:space="preserve">Под муниципальным контролем понимается деятельность Администрации </w:t>
      </w:r>
      <w:r>
        <w:t>муниципального образования город Медногорск</w:t>
      </w:r>
      <w:r w:rsidRPr="00C64BFB">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sidRPr="00C64BFB">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C64BFB">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C64BFB">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жизнь и здоровье граждан;</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права, свободы и законные интересы граждан и организаций;</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объекты транспортной инфраструктуры, как технические сооружения и имущественные комплексы;</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перевозка грузов и пассажиров, как обеспечение услуг и экономическая деятельность.</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 xml:space="preserve">5. </w:t>
      </w:r>
      <w:proofErr w:type="gramStart"/>
      <w:r w:rsidRPr="00C64BFB">
        <w:t>Муниципальный контроль осуществляется в соответствии с Фед</w:t>
      </w:r>
      <w:r>
        <w:t>еральным законом от 08.11.2007 № 257-ФЗ «</w:t>
      </w:r>
      <w:r w:rsidRPr="00C64BFB">
        <w:t xml:space="preserve">Об автомобильных дорогах и о дорожной деятельности в Российской Федерации и о внесении изменений в отдельные </w:t>
      </w:r>
      <w:r w:rsidRPr="00C64BFB">
        <w:lastRenderedPageBreak/>
        <w:t>законодате</w:t>
      </w:r>
      <w:r>
        <w:t>льные акты Российской Федерации»</w:t>
      </w:r>
      <w:r w:rsidRPr="00C64BFB">
        <w:t>, Фед</w:t>
      </w:r>
      <w:r>
        <w:t>еральным законом от 31.07.2020 № 248-ФЗ «</w:t>
      </w:r>
      <w:r w:rsidRPr="00C64BFB">
        <w:t>О государственном контроле (надзоре) и муниципальном контроле в Россий</w:t>
      </w:r>
      <w:r>
        <w:t>ской Федерации» (далее - Закон №</w:t>
      </w:r>
      <w:r w:rsidRPr="00C64BFB">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C64BFB">
        <w:t>, настоящим Положением и другими муниципальными нормативными правовыми актами.</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 xml:space="preserve">6. Органом местного самоуправления </w:t>
      </w:r>
      <w:r>
        <w:t>муниципального образования город Медногорск</w:t>
      </w:r>
      <w:r w:rsidRPr="00C64BFB">
        <w:t xml:space="preserve">, уполномоченным на осуществление муниципального контроля, является Администрация </w:t>
      </w:r>
      <w:r>
        <w:t xml:space="preserve">муниципального образования город Медногорск, в лице </w:t>
      </w:r>
      <w:r>
        <w:rPr>
          <w:bCs/>
        </w:rPr>
        <w:t>Муниципального казенного учреждения «У</w:t>
      </w:r>
      <w:r w:rsidRPr="007A3F5D">
        <w:rPr>
          <w:bCs/>
        </w:rPr>
        <w:t xml:space="preserve">правление по градостроительству, капитальным ремонтам и </w:t>
      </w:r>
      <w:r>
        <w:rPr>
          <w:bCs/>
        </w:rPr>
        <w:t>жилищно-коммунального хозяйства» (далее - контрольный орган)</w:t>
      </w:r>
      <w:r w:rsidRPr="007A3F5D">
        <w:t>.</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7. От имени контрольного органа муниципальный контроль вправе осуществлять следующие должностные лица:</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1) руководитель (заместитель руководителя) контрольного органа;</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9. Предметом муниципального контроля является соблюдение обязательных требований:</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1) в области автомобильных дорог и дорожной деятельности, установленных в отношении автомобильных дорог местного значения:</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w:t>
      </w:r>
      <w:r w:rsidRPr="00C64BFB">
        <w:lastRenderedPageBreak/>
        <w:t xml:space="preserve">автомобильных дорог (в области ремонта и </w:t>
      </w:r>
      <w:proofErr w:type="gramStart"/>
      <w:r w:rsidRPr="00C64BFB">
        <w:t>содержания</w:t>
      </w:r>
      <w:proofErr w:type="gramEnd"/>
      <w:r w:rsidRPr="00C64BFB">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11. Объектами муниципального контроля являются:</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C64BFB">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sz w:val="21"/>
          <w:szCs w:val="21"/>
        </w:rPr>
      </w:pPr>
      <w:r w:rsidRPr="00C64BFB">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F71CD">
        <w:rPr>
          <w:b/>
          <w:bCs/>
        </w:rPr>
        <w:t>Раздел 2. УПРАВЛЕНИЕ РИСКАМИ ПРИЧИНЕНИЯ</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F71CD">
        <w:rPr>
          <w:b/>
          <w:bCs/>
        </w:rPr>
        <w:t>ВРЕДА (УЩЕРБА) ОХРАНЯЕМЫМ ЗАКОНОМ ЦЕННОСТЯМ</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sidRPr="001F71CD">
        <w:rPr>
          <w:b/>
          <w:bCs/>
        </w:rPr>
        <w:t>ПРИ ОСУЩЕСТВЛЕНИИ МУНИЦИПАЛЬНОГО КОНТРОЛЯ</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w:t>
      </w:r>
      <w:r w:rsidRPr="001F71CD">
        <w:lastRenderedPageBreak/>
        <w:t>и контрольных мероприятий, их содержание (в том числе объем проверяемых обязательных требований), интенсивность и результаты.</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 средний риск;</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2) умеренный риск;</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3) низкий риск.</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 xml:space="preserve">20. </w:t>
      </w:r>
      <w:proofErr w:type="gramStart"/>
      <w:r w:rsidRPr="001F71CD">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1F71CD">
        <w:t xml:space="preserve"> вреда (ущерба) соответствовало имеющимся ресурсам контрольного органа.</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21. Критериями отнесения объекта контроля к категории риска является:</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proofErr w:type="gramStart"/>
      <w:r w:rsidRPr="001F71CD">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1F71CD">
        <w:t xml:space="preserve"> контролируемым лицом обязательных требований;</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proofErr w:type="gramStart"/>
      <w:r w:rsidRPr="001F71CD">
        <w:t xml:space="preserve">2) для умеренного риска - частичное или с нарушением сроков исполнение контролируемым лицом предписания, выданного в течение последних 2 лет, </w:t>
      </w:r>
      <w:r w:rsidRPr="001F71CD">
        <w:lastRenderedPageBreak/>
        <w:t>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1F71CD">
        <w:t>, органов местного самоуправления с информацией о нарушении контролируемым лицом обязательных требований.</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22. В случае если объект контроля не отнесен к определенной категории риска, он считается отнесенным к категории низкого риска.</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23. Частота проведения плановых контрольных мероприятий устанавливается:</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1) для объектов контроля, отнесенных к категории среднего риска - одно плановое контрольное мероприятие в 3 года;</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2) для объектов контроля, отнесенных к категории умеренного риска - одно плановое контрольное мероприятие в 4 года.</w:t>
      </w:r>
    </w:p>
    <w:p w:rsidR="007D3EDE" w:rsidRPr="001F71C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rPr>
      </w:pPr>
      <w:r w:rsidRPr="001F71CD">
        <w:t>24. Плановые контрольные мероприятия в отношении объектов контроля, отнесенных к категории низкого риска, не проводятся.</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Verdana" w:hAnsi="Verdana" w:cs="Courier New"/>
          <w:sz w:val="21"/>
          <w:szCs w:val="21"/>
        </w:rPr>
      </w:pPr>
      <w:r w:rsidRPr="001F71CD">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500D0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01">
        <w:rPr>
          <w:b/>
          <w:bCs/>
        </w:rPr>
        <w:t>Раздел 3. ПРОФИЛАКТИКА РИСКОВ ПРИЧИНЕНИЯ ВРЕДА (УЩЕРБА)</w:t>
      </w:r>
    </w:p>
    <w:p w:rsidR="007D3EDE" w:rsidRPr="00500D0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01">
        <w:rPr>
          <w:b/>
          <w:bCs/>
        </w:rPr>
        <w:t>ОХРАНЯЕМЫМ ЗАКОНОМ ЦЕННОСТЯМ ПРИ ОСУЩЕСТВЛЕНИИ</w:t>
      </w:r>
    </w:p>
    <w:p w:rsidR="007D3EDE" w:rsidRPr="00500D0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01">
        <w:rPr>
          <w:b/>
          <w:bCs/>
        </w:rPr>
        <w:t>МУНИЦИПАЛЬНОГО КОНТРОЛЯ</w:t>
      </w:r>
    </w:p>
    <w:p w:rsidR="007D3EDE" w:rsidRPr="00500D0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D01">
        <w:t> </w:t>
      </w:r>
    </w:p>
    <w:p w:rsidR="007D3EDE" w:rsidRPr="00500D0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01">
        <w:rPr>
          <w:b/>
          <w:bCs/>
        </w:rPr>
        <w:t>Глава 1. ОРГАНИЗАЦИЯ ПРОФИЛАКТИКИ НАРУШЕНИЯ</w:t>
      </w:r>
    </w:p>
    <w:p w:rsidR="007D3EDE" w:rsidRPr="00500D0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01">
        <w:rPr>
          <w:b/>
          <w:bCs/>
        </w:rPr>
        <w:t>ОБЯЗАТЕЛЬНЫХ ТРЕБОВАНИЙ</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1) стимулирование добросовестного соблюдения обязательных требований всеми контролируемыми лицами;</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3) создание условий для доведения обязательных требований до контролируемых лиц, повышение информированности о способах их соблюдения.</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27. Контрольным органом разрабатывается программа профилактики рисков причинения вреда с учетом тре</w:t>
      </w:r>
      <w:r>
        <w:t>бований, установленных Законом №</w:t>
      </w:r>
      <w:r w:rsidRPr="00AD350D">
        <w:t xml:space="preserve"> 248-ФЗ, и утверждается нормативным правовым актом </w:t>
      </w:r>
      <w:r>
        <w:t>муниципального образования город Медногорск</w:t>
      </w:r>
      <w:r w:rsidRPr="00AD350D">
        <w:t xml:space="preserve"> на очередной календарный год ежегодно, не позднее 20 декабря текущего года.</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 xml:space="preserve">28. Утвержденная программа профилактики рисков причинения вреда размещается на официальном сайте </w:t>
      </w:r>
      <w:r>
        <w:t>муниципального образования город Медногорск</w:t>
      </w:r>
      <w:r w:rsidRPr="00AD350D">
        <w:t xml:space="preserve"> </w:t>
      </w:r>
      <w:r w:rsidRPr="00AD350D">
        <w:lastRenderedPageBreak/>
        <w:t xml:space="preserve">в информационно-телекоммуникационной сети Интернет (далее - официальный сайт </w:t>
      </w:r>
      <w:r>
        <w:t>муниципального образования город Медногорск</w:t>
      </w:r>
      <w:r w:rsidRPr="00AD350D">
        <w:t>).</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30. Контрольный орган может проводить профилактические мероприятия, не предусмотренные программой профилактики рисков причинения вреда.</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31. При осуществлении муниципального контроля контрольным органом проводятся следующие профилактические мероприятия:</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1) информирование;</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2) объявление предостережения о недопустимости нарушений обязательных требований (далее - предостережение);</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3) консультирование.</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AD350D">
        <w:t>32. В случае</w:t>
      </w:r>
      <w:proofErr w:type="gramStart"/>
      <w:r w:rsidRPr="00AD350D">
        <w:t>,</w:t>
      </w:r>
      <w:proofErr w:type="gramEnd"/>
      <w:r w:rsidRPr="00AD350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D350D">
        <w:rPr>
          <w:b/>
          <w:bCs/>
        </w:rPr>
        <w:t>Глава 2. ИНФОРМИРОВАНИЕ</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 xml:space="preserve">34. Информирование осуществляется посредством размещения соответствующих сведений на официальном сайте </w:t>
      </w:r>
      <w:r>
        <w:t>муниципального образования город Медногорск</w:t>
      </w:r>
      <w:r w:rsidRPr="00AD350D">
        <w:t>, в средствах массовой информации и в иных формах.</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 xml:space="preserve">35. Контрольный орган обязан размещать и поддерживать в актуальном состоянии на официальном сайте </w:t>
      </w:r>
      <w:r>
        <w:t>муниципального образования город Медногорск</w:t>
      </w:r>
      <w:r w:rsidRPr="00AD350D">
        <w:t>:</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1) тексты нормативных правовых актов, регулирующих осуществление муниципального контроля;</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4) руководства по соблюдению обязательных требований;</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5) перечень индикаторов риска нарушения обязательных требований, порядок отнесения объектов контроля к категориям риска;</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6) перечень объектов контроля, учитываемых в рамках формирования ежегодного плана контрольных мероприятий, с указанием категории риска;</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lastRenderedPageBreak/>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8) исчерпывающий перечень сведений, которые могут запрашиваться контрольным органом у контролируемого лица;</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9) сведения о способах получения консультаций по вопросам соблюдения обязательных требований;</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10) сведения о порядке досудебного обжалования решений контрольного органа, действий (бездействия) его должностных лиц;</w:t>
      </w:r>
    </w:p>
    <w:p w:rsidR="007D3EDE" w:rsidRPr="00AD350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AD350D">
        <w:t>11) доклады о муниципальном контроле;</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rsidRPr="00AD350D">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C266C">
        <w:rPr>
          <w:b/>
          <w:bCs/>
        </w:rPr>
        <w:t>Глава 3. ОБЪЯВЛЕНИЕ ПРЕДОСТЕРЕЖЕНИЯ</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 xml:space="preserve">36. </w:t>
      </w:r>
      <w:proofErr w:type="gramStart"/>
      <w:r w:rsidRPr="004C266C">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 xml:space="preserve">37. </w:t>
      </w:r>
      <w:proofErr w:type="gramStart"/>
      <w:r w:rsidRPr="004C266C">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38.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1) наименование контрольного органа, в который направляется возражение;</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roofErr w:type="gramStart"/>
      <w:r w:rsidRPr="004C266C">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3) дату и номер предостережения;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 xml:space="preserve">4) доводы, на основании которых контролируемое лицо </w:t>
      </w:r>
      <w:proofErr w:type="gramStart"/>
      <w:r w:rsidRPr="004C266C">
        <w:t>не согласно</w:t>
      </w:r>
      <w:proofErr w:type="gramEnd"/>
      <w:r w:rsidRPr="004C266C">
        <w:t xml:space="preserve"> с объявленным предостережением;</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5) дату получения предостережения контролируемым лицом;</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 xml:space="preserve">6) обоснование позиции в отношении указанных в предостережении готовящихся или возможных действиях (бездействии), которые приводят или могут </w:t>
      </w:r>
      <w:r w:rsidRPr="004C266C">
        <w:lastRenderedPageBreak/>
        <w:t>привести к нарушению обязательных требований, при необходимости с приложением документов либо их заверенных копий;</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7) личную подпись и дату.</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40. Контрольный орган в течение 20 календарных дней со дня регистрации возражения: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2) при необходимости запрашивают документы и материалы в других государственных органах, органах местного самоуправления и у иных лиц;</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4) направляют письменный ответ по существу поставленных в возражении вопросов.</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Повторно направленные возражения по тем же основаниям не рассматриваются органом муниципального контроля.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41. По результатам рассмотрения возражения орган муниципального контроля принимает одно из следующих решений:</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1) удовлетворяет возражение в форме отмены объявленного предостережения;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2) отказывает в удовлетворении возражения.</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D3EDE" w:rsidRPr="004C26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C266C">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6DDF">
        <w:rPr>
          <w:b/>
          <w:bCs/>
        </w:rPr>
        <w:t>Глава 4. КОНСУЛЬТИРОВАНИЕ</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lastRenderedPageBreak/>
        <w:t xml:space="preserve">45. Консультирование в устной форме осуществляется по телефону, посредством </w:t>
      </w:r>
      <w:proofErr w:type="spellStart"/>
      <w:r w:rsidRPr="007B6DDF">
        <w:t>видео-конференц-связи</w:t>
      </w:r>
      <w:proofErr w:type="spellEnd"/>
      <w:r w:rsidRPr="007B6DDF">
        <w:t>, на личном приеме, либо в ходе проведения профилактического и (или) контрольного мероприятия, по следующим вопросам:</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 xml:space="preserve">1) местонахождение, контактные телефоны, адрес официального сайта </w:t>
      </w:r>
      <w:r>
        <w:t>муниципального образования город Медногорск</w:t>
      </w:r>
      <w:r w:rsidRPr="007B6DDF">
        <w:t xml:space="preserve"> и адреса электронной почты контрольного органа;</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2) график работы контрольного органа, время приема посетителей;</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 перечень нормативных правовых актов, регулирующих осуществление муниципального контроля;</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5) перечень актов, содержащих обязательные требования.</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w:t>
      </w:r>
      <w:r>
        <w:t>ральным законом от 02.05.2006 № 59-ФЗ «</w:t>
      </w:r>
      <w:r w:rsidRPr="007B6DDF">
        <w:t>О порядке рассмотрения обращен</w:t>
      </w:r>
      <w:r>
        <w:t>ий граждан Российской Федерации»</w:t>
      </w:r>
      <w:r w:rsidRPr="007B6DDF">
        <w:t>.</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3) основание объявления обратившемуся контролируемому лицу предостережения;</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t>еральным законом от 02.05.2006 № 59-ФЗ «</w:t>
      </w:r>
      <w:r w:rsidRPr="007B6DDF">
        <w:t>О порядке рассмотрения обращен</w:t>
      </w:r>
      <w:r>
        <w:t>ий граждан Российской Федерации»</w:t>
      </w:r>
      <w:r w:rsidRPr="007B6DDF">
        <w:t>.</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 xml:space="preserve">51. В ходе консультирования не может предоставляться информация, содержащая оценку конкретного контрольного мероприятия, решений и (или) </w:t>
      </w:r>
      <w:r w:rsidRPr="007B6DDF">
        <w:lastRenderedPageBreak/>
        <w:t>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D3EDE" w:rsidRPr="007B6DDF"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7B6DDF">
        <w:t>53. Контрольный орган осуществляют учет консультирований.</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7B6DDF">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t>муниципального образования город Медногорск</w:t>
      </w:r>
      <w:r w:rsidRPr="007B6DDF">
        <w:t xml:space="preserve"> письменного разъяснения, подписанного руководителем контрольного органа.</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8C307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C3071">
        <w:rPr>
          <w:b/>
          <w:bCs/>
        </w:rPr>
        <w:t>Раздел 4. ОСУЩЕСТВЛЕНИЕ МУНИЦИПАЛЬНОГО КОНТРОЛЯ</w:t>
      </w:r>
    </w:p>
    <w:p w:rsidR="007D3EDE" w:rsidRPr="008C307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C3071">
        <w:rPr>
          <w:b/>
          <w:bCs/>
        </w:rPr>
        <w:t>НА АВТОМОБИЛЬНОМ ТРАНСПОРТЕ,</w:t>
      </w:r>
    </w:p>
    <w:p w:rsidR="007D3EDE" w:rsidRPr="008C307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C3071">
        <w:rPr>
          <w:b/>
          <w:bCs/>
        </w:rPr>
        <w:t xml:space="preserve">ГОРОДСКОМ НАЗЕМНОМ ЭЛЕКТРИЧЕСКОМ </w:t>
      </w:r>
      <w:proofErr w:type="gramStart"/>
      <w:r w:rsidRPr="008C3071">
        <w:rPr>
          <w:b/>
          <w:bCs/>
        </w:rPr>
        <w:t>ТРАНСПОРТЕ</w:t>
      </w:r>
      <w:proofErr w:type="gramEnd"/>
      <w:r w:rsidRPr="008C3071">
        <w:rPr>
          <w:b/>
          <w:bCs/>
        </w:rPr>
        <w:t xml:space="preserve"> И</w:t>
      </w:r>
    </w:p>
    <w:p w:rsidR="007D3EDE" w:rsidRPr="008C3071"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C3071">
        <w:rPr>
          <w:b/>
          <w:bCs/>
        </w:rPr>
        <w:t>В ДОРОЖНОМ ХОЗЯЙСТВЕ</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55. При осуществлении муниципального контроля проводятся следующие контрольные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 контрольные мероприятия без взаимодействия с контролируемым лицом;</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2) контрольные мероприятия, предусматривающие взаимодействие с контролируемым лицом.</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t xml:space="preserve"> со статьями 56, 74, 75 Закона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 инспекционный визит, в ходе которого могут совершаться следующие контрольные (надзорные) действия: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а) осмотр;</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б) опрос;</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в) получение письменных объяснений;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г) инструментальное обследование;</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spellStart"/>
      <w:r w:rsidRPr="00F9056C">
        <w:t>д</w:t>
      </w:r>
      <w:proofErr w:type="spellEnd"/>
      <w:r w:rsidRPr="00F9056C">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Инспекционный визит проводится в порядке и объеме, </w:t>
      </w:r>
      <w:r>
        <w:t>определенном статьей 70 Закона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2) рейдовый осмотр, в ходе которого могут совершаться следующие контрольные действия: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lastRenderedPageBreak/>
        <w:t>а) осмотр;</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б) опрос;</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в) получение письменных объяснений;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г) истребование документов;</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spellStart"/>
      <w:r w:rsidRPr="00F9056C">
        <w:t>д</w:t>
      </w:r>
      <w:proofErr w:type="spellEnd"/>
      <w:r w:rsidRPr="00F9056C">
        <w:t>) инструментальное обследование.</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Рейдовый осмотр проводится в порядке и объеме, </w:t>
      </w:r>
      <w:r>
        <w:t>определенном статьей 71 Закона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3) документарная проверка, в ходе которой могут совершаться следующие контрольные действия: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а) получение письменных объяснений;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б) истребование документов.</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F9056C">
        <w:t>Документарная</w:t>
      </w:r>
      <w:proofErr w:type="gramEnd"/>
      <w:r w:rsidRPr="00F9056C">
        <w:t xml:space="preserve"> проводится в порядке и объеме, </w:t>
      </w:r>
      <w:r>
        <w:t>определенном статьей 72 Закона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4) выездная проверка, в ходе которой могут совершаться следующие контрольные действия: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а) осмотр;</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б) опрос;</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в) получение письменных объяснений;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г) истребование документов;</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spellStart"/>
      <w:r w:rsidRPr="00F9056C">
        <w:t>д</w:t>
      </w:r>
      <w:proofErr w:type="spellEnd"/>
      <w:r w:rsidRPr="00F9056C">
        <w:t>) инструментальное обследование.</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t>становленных статьей 73 Закона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58. Основания для проведения контрольных мероприятий п</w:t>
      </w:r>
      <w:r>
        <w:t>редусмотрены статьей 57 Закона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59. Сведения о причинении вреда (ущерба) или об угрозе причинения вреда (ущерба) охраняемым законом ценностям контрольный орган получает:</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1) запрашивает дополнительные сведения и материалы (в том числе в устной форме) у гражданина или организации, направивших обращение (заявление), </w:t>
      </w:r>
      <w:r w:rsidRPr="00F9056C">
        <w:lastRenderedPageBreak/>
        <w:t>органов государственной власти, органов местного самоуправления, средств массовой информации;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3) обеспечивает, в том числе по решению руководителя контрольного органа, проведение контрольного мероприятия без взаимодействия.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F9056C">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F9056C">
        <w:t>спрокуратурой</w:t>
      </w:r>
      <w:proofErr w:type="spellEnd"/>
      <w:r w:rsidRPr="00F9056C">
        <w:t>.</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lastRenderedPageBreak/>
        <w:t>1) дата, время и место принятия решения;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2) кем принято решение;</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3) основание проведения контрольного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4) вид контроля;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 объект контроля, в отношении которого проводится контрольное мероприятие;</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9) вид контрольного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10) перечень контрольных действий, совершаемых в рамках контрольного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11) предмет контрольного мероприятия;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14) иные сведения, если это предусмотрено положением о виде контроля.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lastRenderedPageBreak/>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70. </w:t>
      </w:r>
      <w:proofErr w:type="gramStart"/>
      <w:r w:rsidRPr="00F9056C">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F9056C">
        <w:t xml:space="preserve"> контрольных (надзорных) мероприятий.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 w:name="p260"/>
      <w:bookmarkEnd w:id="1"/>
      <w:r w:rsidRPr="00F9056C">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9056C">
        <w:t>деятельности</w:t>
      </w:r>
      <w:proofErr w:type="gramEnd"/>
      <w:r w:rsidRPr="00F9056C">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F9056C">
          <w:rPr>
            <w:color w:val="0000FF"/>
          </w:rPr>
          <w:t>пунктами 73</w:t>
        </w:r>
      </w:hyperlink>
      <w:r w:rsidRPr="00F9056C">
        <w:t xml:space="preserve">, </w:t>
      </w:r>
      <w:hyperlink r:id="rId8" w:anchor="p263" w:history="1">
        <w:r w:rsidRPr="00F9056C">
          <w:rPr>
            <w:color w:val="0000FF"/>
          </w:rPr>
          <w:t>74</w:t>
        </w:r>
      </w:hyperlink>
      <w:r w:rsidRPr="00F9056C">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2" w:name="p262"/>
      <w:bookmarkEnd w:id="2"/>
      <w:r w:rsidRPr="00F9056C">
        <w:t xml:space="preserve">73. </w:t>
      </w:r>
      <w:proofErr w:type="gramStart"/>
      <w:r w:rsidRPr="00F9056C">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F9056C">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F9056C">
        <w:lastRenderedPageBreak/>
        <w:t>государственных и муниципальных услуг) и (или) через региональный портал государственных и муниципальных услуг.</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3" w:name="p263"/>
      <w:bookmarkEnd w:id="3"/>
      <w:r w:rsidRPr="00F9056C">
        <w:t>74. Контролируемое лицо считается проинформированным надлежащим образом в случае, если: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F9056C">
        <w:t xml:space="preserve">1) сведения предоставлены контролируемому лицу в соответствии с </w:t>
      </w:r>
      <w:hyperlink r:id="rId9" w:anchor="p262" w:history="1">
        <w:r w:rsidRPr="00F9056C">
          <w:rPr>
            <w:color w:val="0000FF"/>
          </w:rPr>
          <w:t>пунктом 73</w:t>
        </w:r>
      </w:hyperlink>
      <w:r w:rsidRPr="00F9056C">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F9056C">
          <w:rPr>
            <w:color w:val="0000FF"/>
          </w:rPr>
          <w:t>пунктом 78</w:t>
        </w:r>
      </w:hyperlink>
      <w:r w:rsidRPr="00F9056C">
        <w:t xml:space="preserve"> настоящего Положения.</w:t>
      </w:r>
      <w:proofErr w:type="gramEnd"/>
      <w:r w:rsidRPr="00F9056C">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F9056C">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75. Документы, направляемые контролируемым лицом контрольному органу в электронном виде, подписываются: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1) простой электронной подписью;</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F9056C">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3) усиленной квалифицированной электронной подписью.</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77. Не допускается требование нотариального удостоверения копий документов, представляемых в контрольный орган.</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4" w:name="p272"/>
      <w:bookmarkEnd w:id="4"/>
      <w:r w:rsidRPr="00F9056C">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9056C">
        <w:t>сведений</w:t>
      </w:r>
      <w:proofErr w:type="gramEnd"/>
      <w:r w:rsidRPr="00F9056C">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9056C">
        <w:t>ии и ау</w:t>
      </w:r>
      <w:proofErr w:type="gramEnd"/>
      <w:r w:rsidRPr="00F9056C">
        <w:t xml:space="preserve">тентификации, либо если оно не завершило прохождение процедуры регистрации </w:t>
      </w:r>
      <w:r w:rsidRPr="00F9056C">
        <w:lastRenderedPageBreak/>
        <w:t>в единой системе идентификации и аутентификации). Указанный гражданин вправе направлять контрольному органу документы на бумажном носителе.</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79. В случае, указанном в </w:t>
      </w:r>
      <w:hyperlink r:id="rId11" w:anchor="p260" w:history="1">
        <w:r w:rsidRPr="00F9056C">
          <w:rPr>
            <w:color w:val="0000FF"/>
          </w:rPr>
          <w:t>пункте 71</w:t>
        </w:r>
      </w:hyperlink>
      <w:r w:rsidRPr="00F9056C">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w:t>
      </w:r>
      <w:r>
        <w:t>кона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81. Внеплановые контрольные мероприятия, предусматривающие взаимодействие с контролируемым лицом, по основанию, предусмотренному пунк</w:t>
      </w:r>
      <w:r>
        <w:t>том 1 части 1 статьи 57 Закона №</w:t>
      </w:r>
      <w:r w:rsidRPr="00F9056C">
        <w:t xml:space="preserve"> 248-ФЗ, проводятся в виде инспекционного визита, рейдового осмотра, документарной проверки, выездной проверки.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82. Вид внеплановых контрольных мероприятий, предусматривающих взаимодействие с контролируемым лицом, по основаниям, предусмотренным пунктами</w:t>
      </w:r>
      <w:r>
        <w:t xml:space="preserve"> 3, 4 части 1 статьи 57 Закона №</w:t>
      </w:r>
      <w:r w:rsidRPr="00F9056C">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83. Внеплановые контрольные мероприятия, предусматривающие взаимодействие с контролируемым лицом, по основанию, предусмотренному пунк</w:t>
      </w:r>
      <w:r>
        <w:t>том 5 части 1 статьи 57 Закона №</w:t>
      </w:r>
      <w:r w:rsidRPr="00F9056C">
        <w:t xml:space="preserve"> 248-ФЗ, проводятся в виде инспекционного визита, рейдового осмотра, документарной проверки, выездной проверки.</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5" w:name="p278"/>
      <w:bookmarkEnd w:id="5"/>
      <w:r w:rsidRPr="00F9056C">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85. Направление сведений и документов, предусмотренных </w:t>
      </w:r>
      <w:hyperlink r:id="rId12" w:anchor="p278" w:history="1">
        <w:r w:rsidRPr="00F9056C">
          <w:rPr>
            <w:color w:val="0000FF"/>
          </w:rPr>
          <w:t>пунктом 84</w:t>
        </w:r>
      </w:hyperlink>
      <w:r w:rsidRPr="00F9056C">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 xml:space="preserve">86. </w:t>
      </w:r>
      <w:proofErr w:type="gramStart"/>
      <w:r w:rsidRPr="00F9056C">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F9056C">
          <w:rPr>
            <w:color w:val="0000FF"/>
          </w:rPr>
          <w:t>пунктом 84</w:t>
        </w:r>
        <w:proofErr w:type="gramEnd"/>
      </w:hyperlink>
      <w:r w:rsidRPr="00F9056C">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t>87. Права и обязанности контролируемых лиц, возникающие в связи с организацией и осуществлением муниципального кон</w:t>
      </w:r>
      <w:r>
        <w:t>троля, устанавливаются Законом №</w:t>
      </w:r>
      <w:r w:rsidRPr="00F9056C">
        <w:t xml:space="preserve"> 248-ФЗ.</w:t>
      </w:r>
    </w:p>
    <w:p w:rsidR="007D3EDE" w:rsidRPr="00F9056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9056C">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6" w:name="p283"/>
      <w:bookmarkEnd w:id="6"/>
      <w:r w:rsidRPr="00F9056C">
        <w:t xml:space="preserve">89. При поступлении информации, указанной в </w:t>
      </w:r>
      <w:hyperlink r:id="rId14" w:anchor="p283" w:history="1">
        <w:r w:rsidRPr="00F9056C">
          <w:rPr>
            <w:color w:val="0000FF"/>
          </w:rPr>
          <w:t>пункте 89</w:t>
        </w:r>
      </w:hyperlink>
      <w:r w:rsidRPr="00F9056C">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51E8D">
        <w:rPr>
          <w:b/>
          <w:bCs/>
        </w:rPr>
        <w:t>Раздел 5. РЕЗУЛЬТАТЫ КОНТРОЛЬНЫХ МЕРОПРИЯТИЙ И РЕШЕНИЯ,</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51E8D">
        <w:rPr>
          <w:b/>
          <w:bCs/>
        </w:rPr>
        <w:t>ПО РЕЗУЛЬТАТАМ КОНТРОЛЬНЫХ МЕРОПРИЯТИЙ</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xml:space="preserve">91. Вопросы оформления результатов контрольных мероприятий </w:t>
      </w:r>
      <w:r>
        <w:t>регулируются статьей 87 Закона №</w:t>
      </w:r>
      <w:r w:rsidRPr="00D51E8D">
        <w:t xml:space="preserve"> 248-ФЗ.</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1) дата и место составления предписания;</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2) дата и номер акта контрольного мероприятия, на основании которого выдается предписание;</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roofErr w:type="gramStart"/>
      <w:r w:rsidRPr="00D51E8D">
        <w:t>3) фамилия, имя, отчество (при наличии) и должность лица (лиц), выдавшего (выдавших) предписание;</w:t>
      </w:r>
      <w:proofErr w:type="gramEnd"/>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roofErr w:type="gramStart"/>
      <w:r w:rsidRPr="00D51E8D">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5) содержание предписания - обязательные требования, которые нарушены;</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7) сроки исполнения;</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xml:space="preserve">93. В случае если выданное предписание об устранении нарушений обязательных требований исполнено контролируемым лицом надлежащим образом </w:t>
      </w:r>
      <w:r w:rsidRPr="00D51E8D">
        <w:lastRenderedPageBreak/>
        <w:t>(нарушения обязательных требований устранены в полном объеме в срок, указанный в предписании) устранены, меры, предусмотренные пунк</w:t>
      </w:r>
      <w:r>
        <w:t>том 3 части 2 статьи 90 Закона №</w:t>
      </w:r>
      <w:r w:rsidRPr="00D51E8D">
        <w:t xml:space="preserve"> 248-ФЗ, не применяются.</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51E8D">
        <w:rPr>
          <w:b/>
          <w:bCs/>
        </w:rPr>
        <w:t>Раздел 6. ОБЖАЛОВАНИЕ РЕШЕНИЙ КОНТРОЛЬНОГО ОРГАНА,</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51E8D">
        <w:rPr>
          <w:b/>
          <w:bCs/>
        </w:rPr>
        <w:t>ДЕЙСТВИЙ (БЕЗДЕЙСТВИЯ) ЕГО ДОЛЖНОСТНЫХ ЛИЦ</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w:t>
      </w:r>
      <w:r>
        <w:t>0 Закона №</w:t>
      </w:r>
      <w:r w:rsidRPr="00D51E8D">
        <w:t xml:space="preserve"> 248-ФЗ и в соответствии с настоящим положением.</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95. Сроки подачи жалобы определяются в соответствии с ч</w:t>
      </w:r>
      <w:r>
        <w:t>астями 5 - 11 статьи 40 Закона №</w:t>
      </w:r>
      <w:r w:rsidRPr="00D51E8D">
        <w:t xml:space="preserve"> 248-ФЗ.</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xml:space="preserve">97. Жалоба, поданная в досудебном порядке на действия (бездействие) заместителя руководителя контрольного органа Главой </w:t>
      </w:r>
      <w:r>
        <w:t>муниципального образования город Медногорск</w:t>
      </w:r>
      <w:r w:rsidRPr="00D51E8D">
        <w:t>.</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bookmarkStart w:id="7" w:name="p308"/>
      <w:bookmarkEnd w:id="7"/>
      <w:r w:rsidRPr="00D51E8D">
        <w:t>98. Срок рассмотрения жалобы не позднее 20 рабочих дней со дня регистрации такой жалобы в органе муниципального контроля.</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xml:space="preserve">Срок рассмотрения жалобы, установленный </w:t>
      </w:r>
      <w:hyperlink r:id="rId15" w:anchor="p308" w:history="1">
        <w:r w:rsidRPr="00D51E8D">
          <w:rPr>
            <w:color w:val="0000FF"/>
          </w:rPr>
          <w:t>абзацем первым</w:t>
        </w:r>
      </w:hyperlink>
      <w:r w:rsidRPr="00D51E8D">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99. По итогам рассмотрения жалобы принимается одно из следующих решений:</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оставить жалобу без удовлетворения;</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отменить решение контрольного органа полностью или частично;</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отменить решение контрольного органа полностью и принять новое решение;</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D3EDE" w:rsidRPr="00D51E8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D51E8D">
        <w:t>101. Досудебный порядок обжалования до 31 декабря 2023 года может осуществляться посредством бумажного документооборота.</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8" w:name="p319"/>
      <w:bookmarkEnd w:id="8"/>
      <w:r w:rsidRPr="00965C1B">
        <w:rPr>
          <w:b/>
          <w:bCs/>
        </w:rPr>
        <w:t>Раздел 7. ОЦЕНКА РЕЗУЛЬТАТИВНОСТИ И ЭФФЕКТИВНОСТИ</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65C1B">
        <w:rPr>
          <w:b/>
          <w:bCs/>
        </w:rPr>
        <w:t>ДЕЯТЕЛЬНОСТИ КОНТРОЛЬНОГО ОРГАНА</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lastRenderedPageBreak/>
        <w:t> </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965C1B">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965C1B">
        <w:t>103. В систему показателей результативности и эффективности деятельности входят:</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965C1B">
        <w:t>1) ключевые показатели муниципального контроля;</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965C1B">
        <w:t>2) индикативные показатели муниципального контроля.</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965C1B">
        <w:t>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представительного органа</w:t>
      </w:r>
      <w:r>
        <w:t xml:space="preserve"> муниципального образования город Медногорск</w:t>
      </w:r>
      <w:r w:rsidRPr="00965C1B">
        <w:t>.</w:t>
      </w:r>
    </w:p>
    <w:p w:rsidR="007D3EDE" w:rsidRPr="00965C1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965C1B">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w:t>
      </w:r>
      <w:r>
        <w:t>бований, установленных Законом №</w:t>
      </w:r>
      <w:r w:rsidRPr="00965C1B">
        <w:t xml:space="preserve"> 248-ФЗ.</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sidRPr="00965C1B">
        <w:t>Организация подготовки доклада возлагается на орган контроля.</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t>Приложение №</w:t>
      </w:r>
      <w:r w:rsidRPr="00C64BFB">
        <w:t xml:space="preserve"> </w:t>
      </w:r>
      <w:r>
        <w:t>2</w:t>
      </w: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к р</w:t>
      </w:r>
      <w:r w:rsidRPr="00C64BFB">
        <w:t>ешению М</w:t>
      </w:r>
      <w:r>
        <w:t xml:space="preserve">едногорского </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t>городского Совета депутатов</w:t>
      </w:r>
    </w:p>
    <w:p w:rsidR="007D3EDE" w:rsidRPr="00231768"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u w:val="single"/>
        </w:rPr>
      </w:pPr>
      <w:r w:rsidRPr="00C64BFB">
        <w:t xml:space="preserve">от </w:t>
      </w:r>
      <w:r w:rsidR="00231768" w:rsidRPr="00231768">
        <w:rPr>
          <w:u w:val="single"/>
        </w:rPr>
        <w:t>30.09.2021г</w:t>
      </w:r>
      <w:r w:rsidR="00231768">
        <w:t xml:space="preserve">. </w:t>
      </w:r>
      <w:r>
        <w:t xml:space="preserve"> №</w:t>
      </w:r>
      <w:r w:rsidR="00231768">
        <w:t xml:space="preserve">  </w:t>
      </w:r>
      <w:r w:rsidR="00231768" w:rsidRPr="00231768">
        <w:rPr>
          <w:u w:val="single"/>
        </w:rPr>
        <w:t>108</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06325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9" w:name="p344"/>
      <w:bookmarkEnd w:id="9"/>
      <w:r w:rsidRPr="0006325C">
        <w:rPr>
          <w:b/>
          <w:bCs/>
        </w:rPr>
        <w:t>КЛЮЧЕВЫЕ ПОКАЗАТЕЛИ</w:t>
      </w:r>
      <w:r>
        <w:rPr>
          <w:b/>
          <w:bCs/>
        </w:rPr>
        <w:t xml:space="preserve"> </w:t>
      </w:r>
      <w:r w:rsidRPr="0006325C">
        <w:rPr>
          <w:b/>
          <w:bCs/>
        </w:rPr>
        <w:t>МУНИЦИПАЛЬНОГО КОНТРОЛЯ НА АВТОМОБИЛЬНОМ ТРАНСПОРТЕ,</w:t>
      </w:r>
      <w:r>
        <w:rPr>
          <w:b/>
          <w:bCs/>
        </w:rPr>
        <w:t xml:space="preserve"> </w:t>
      </w:r>
      <w:r w:rsidRPr="0006325C">
        <w:rPr>
          <w:b/>
          <w:bCs/>
        </w:rPr>
        <w:t>ГОРОДСКОМ НАЗЕМНОМ ТРАНСПОРТЕ И В ДОРОЖНОМ ХОЗЯЙСТВЕ</w:t>
      </w:r>
    </w:p>
    <w:p w:rsidR="007D3EDE" w:rsidRPr="0006325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6325C">
        <w:rPr>
          <w:b/>
          <w:bCs/>
        </w:rPr>
        <w:t xml:space="preserve">НА ТЕРРИТОРИИ </w:t>
      </w:r>
      <w:r>
        <w:rPr>
          <w:b/>
          <w:bCs/>
        </w:rPr>
        <w:t>МУНИЦИПАЛЬНОГО ОБРАЗОВАНИЯ ГОРОД МЕДНОГОРСК</w:t>
      </w:r>
      <w:r w:rsidRPr="0006325C">
        <w:rPr>
          <w:b/>
          <w:bCs/>
        </w:rPr>
        <w:t xml:space="preserve"> И</w:t>
      </w:r>
      <w:r>
        <w:rPr>
          <w:b/>
          <w:bCs/>
        </w:rPr>
        <w:t xml:space="preserve"> </w:t>
      </w:r>
      <w:r w:rsidRPr="0006325C">
        <w:rPr>
          <w:b/>
          <w:bCs/>
        </w:rPr>
        <w:t>ИХ</w:t>
      </w:r>
      <w:r>
        <w:rPr>
          <w:b/>
          <w:bCs/>
        </w:rPr>
        <w:t xml:space="preserve"> ЦЕЛЕВЫЕ ЗНАЧЕНИЯ, ИНДИКАТИВНЫЕ </w:t>
      </w:r>
      <w:r w:rsidRPr="0006325C">
        <w:rPr>
          <w:b/>
          <w:bCs/>
        </w:rPr>
        <w:t>ПОКАЗАТЕЛИ</w:t>
      </w:r>
      <w:r>
        <w:rPr>
          <w:b/>
          <w:bCs/>
        </w:rPr>
        <w:t xml:space="preserve"> </w:t>
      </w:r>
      <w:r w:rsidRPr="0006325C">
        <w:rPr>
          <w:b/>
          <w:bCs/>
        </w:rPr>
        <w:t xml:space="preserve">МУНИЦИПАЛЬНОГО КОНТРОЛЯ </w:t>
      </w:r>
      <w:r>
        <w:rPr>
          <w:b/>
          <w:bCs/>
        </w:rPr>
        <w:t xml:space="preserve">НА </w:t>
      </w:r>
      <w:r w:rsidRPr="0006325C">
        <w:rPr>
          <w:b/>
          <w:bCs/>
        </w:rPr>
        <w:t>АВТОМОБИЛЬНОМ ТРАНСПОРТЕ,</w:t>
      </w:r>
      <w:r>
        <w:rPr>
          <w:b/>
          <w:bCs/>
        </w:rPr>
        <w:t xml:space="preserve"> </w:t>
      </w:r>
      <w:r w:rsidRPr="0006325C">
        <w:rPr>
          <w:b/>
          <w:bCs/>
        </w:rPr>
        <w:t>ГОРОДСКОМ НАЗЕМНОМ ТРАНСПОРТЕ И В ДОРОЖНОМ ХОЗЯЙСТВЕ</w:t>
      </w:r>
    </w:p>
    <w:p w:rsidR="007D3EDE" w:rsidRPr="0006325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6325C">
        <w:rPr>
          <w:b/>
          <w:bCs/>
        </w:rPr>
        <w:t xml:space="preserve">НА ТЕРРИТОРИИ </w:t>
      </w:r>
      <w:r>
        <w:rPr>
          <w:b/>
          <w:bCs/>
        </w:rPr>
        <w:t>МУНИЦИПАЛЬНОГО ОБРАЗОВАНИЯ ГОРОД МЕДНОГОРСК</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E25139">
        <w:t> </w:t>
      </w:r>
    </w:p>
    <w:tbl>
      <w:tblPr>
        <w:tblW w:w="9346" w:type="dxa"/>
        <w:tblInd w:w="20" w:type="dxa"/>
        <w:tblCellMar>
          <w:left w:w="0" w:type="dxa"/>
          <w:right w:w="0" w:type="dxa"/>
        </w:tblCellMar>
        <w:tblLook w:val="04A0"/>
      </w:tblPr>
      <w:tblGrid>
        <w:gridCol w:w="7485"/>
        <w:gridCol w:w="1861"/>
      </w:tblGrid>
      <w:tr w:rsidR="007D3EDE" w:rsidRPr="00E25139" w:rsidTr="00821980">
        <w:tc>
          <w:tcPr>
            <w:tcW w:w="0" w:type="auto"/>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jc w:val="center"/>
              <w:rPr>
                <w:rFonts w:ascii="Verdana" w:hAnsi="Verdana" w:cs="Segoe UI"/>
              </w:rPr>
            </w:pPr>
            <w:r w:rsidRPr="00E25139">
              <w:t>Ключевые показатели</w:t>
            </w:r>
          </w:p>
        </w:tc>
        <w:tc>
          <w:tcPr>
            <w:tcW w:w="1861" w:type="dxa"/>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jc w:val="center"/>
              <w:rPr>
                <w:rFonts w:ascii="Verdana" w:hAnsi="Verdana" w:cs="Segoe UI"/>
              </w:rPr>
            </w:pPr>
            <w:r w:rsidRPr="00E25139">
              <w:t xml:space="preserve">Целевые </w:t>
            </w:r>
            <w:r w:rsidRPr="00E25139">
              <w:lastRenderedPageBreak/>
              <w:t>значения</w:t>
            </w:r>
            <w:proofErr w:type="gramStart"/>
            <w:r w:rsidRPr="00E25139">
              <w:t xml:space="preserve"> (%)</w:t>
            </w:r>
            <w:proofErr w:type="gramEnd"/>
          </w:p>
        </w:tc>
      </w:tr>
      <w:tr w:rsidR="007D3EDE" w:rsidRPr="00E25139" w:rsidTr="00821980">
        <w:tc>
          <w:tcPr>
            <w:tcW w:w="0" w:type="auto"/>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rPr>
                <w:rFonts w:ascii="Verdana" w:hAnsi="Verdana" w:cs="Segoe UI"/>
              </w:rPr>
            </w:pPr>
            <w:r w:rsidRPr="00E25139">
              <w:lastRenderedPageBreak/>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61" w:type="dxa"/>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jc w:val="center"/>
              <w:rPr>
                <w:rFonts w:ascii="Verdana" w:hAnsi="Verdana" w:cs="Segoe UI"/>
              </w:rPr>
            </w:pPr>
            <w:r w:rsidRPr="00E25139">
              <w:t>Не менее 70</w:t>
            </w:r>
          </w:p>
        </w:tc>
      </w:tr>
      <w:tr w:rsidR="007D3EDE" w:rsidRPr="00E25139" w:rsidTr="00821980">
        <w:tc>
          <w:tcPr>
            <w:tcW w:w="0" w:type="auto"/>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rPr>
                <w:rFonts w:ascii="Verdana" w:hAnsi="Verdana" w:cs="Segoe UI"/>
              </w:rPr>
            </w:pPr>
            <w:r w:rsidRPr="00E25139">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61" w:type="dxa"/>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jc w:val="center"/>
              <w:rPr>
                <w:rFonts w:ascii="Verdana" w:hAnsi="Verdana" w:cs="Segoe UI"/>
              </w:rPr>
            </w:pPr>
            <w:r w:rsidRPr="00E25139">
              <w:t>Не более 0</w:t>
            </w:r>
          </w:p>
        </w:tc>
      </w:tr>
      <w:tr w:rsidR="007D3EDE" w:rsidRPr="00E25139" w:rsidTr="00821980">
        <w:tc>
          <w:tcPr>
            <w:tcW w:w="0" w:type="auto"/>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rPr>
                <w:rFonts w:ascii="Verdana" w:hAnsi="Verdana" w:cs="Segoe UI"/>
              </w:rPr>
            </w:pPr>
            <w:r w:rsidRPr="00E25139">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61" w:type="dxa"/>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jc w:val="center"/>
              <w:rPr>
                <w:rFonts w:ascii="Verdana" w:hAnsi="Verdana" w:cs="Segoe UI"/>
              </w:rPr>
            </w:pPr>
            <w:r w:rsidRPr="00E25139">
              <w:t>Не более 0</w:t>
            </w:r>
          </w:p>
        </w:tc>
      </w:tr>
      <w:tr w:rsidR="007D3EDE" w:rsidRPr="00E25139" w:rsidTr="00821980">
        <w:tc>
          <w:tcPr>
            <w:tcW w:w="0" w:type="auto"/>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rPr>
                <w:rFonts w:ascii="Verdana" w:hAnsi="Verdana" w:cs="Segoe UI"/>
              </w:rPr>
            </w:pPr>
            <w:r w:rsidRPr="00E25139">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61" w:type="dxa"/>
            <w:tcBorders>
              <w:top w:val="single" w:sz="8" w:space="0" w:color="000000"/>
              <w:left w:val="single" w:sz="8" w:space="0" w:color="000000"/>
              <w:bottom w:val="single" w:sz="8" w:space="0" w:color="000000"/>
              <w:right w:val="single" w:sz="8" w:space="0" w:color="000000"/>
            </w:tcBorders>
            <w:hideMark/>
          </w:tcPr>
          <w:p w:rsidR="007D3EDE" w:rsidRPr="00E25139" w:rsidRDefault="007D3EDE" w:rsidP="00821980">
            <w:pPr>
              <w:wordWrap w:val="0"/>
              <w:spacing w:before="100" w:after="100"/>
              <w:ind w:left="60" w:right="60"/>
              <w:jc w:val="center"/>
              <w:rPr>
                <w:rFonts w:ascii="Verdana" w:hAnsi="Verdana" w:cs="Segoe UI"/>
              </w:rPr>
            </w:pPr>
            <w:r w:rsidRPr="00E25139">
              <w:t>Не более 0</w:t>
            </w:r>
          </w:p>
        </w:tc>
      </w:tr>
    </w:tbl>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E25139">
        <w:t> </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t>муниципального образования город Медногорск</w:t>
      </w:r>
      <w:r w:rsidRPr="00E25139">
        <w:t>:</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1) количество обращений граждан и организаций о нарушении обязательных требований, поступивших в контрольный орган;</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2) количество проведенных контрольным органом внеплановых контрольных мероприятий;</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3) количество принятых прокуратурой решений о согласовании проведения контрольным органом внепланового контрольного мероприятия;</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4) количество выявленных контрольным органом нарушений обязательных требований;</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5) количество устраненных нарушений обязательных требований;</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6) количество поступивших возражений в отношении акта контрольного мероприятия;</w:t>
      </w:r>
    </w:p>
    <w:p w:rsidR="007D3EDE" w:rsidRPr="00E25139"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E25139">
        <w:t>7) количество выданных контрольным органом предписаний об устранении нарушений обязательных требований.</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lastRenderedPageBreak/>
        <w:t>Приложение №</w:t>
      </w:r>
      <w:r w:rsidRPr="00C64BFB">
        <w:t xml:space="preserve"> </w:t>
      </w:r>
      <w:r>
        <w:t>3</w:t>
      </w:r>
    </w:p>
    <w:p w:rsidR="007D3EDE"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t>к р</w:t>
      </w:r>
      <w:r w:rsidRPr="00C64BFB">
        <w:t>ешению М</w:t>
      </w:r>
      <w:r>
        <w:t xml:space="preserve">едногорского </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t>городского Совета депутатов</w:t>
      </w:r>
    </w:p>
    <w:p w:rsidR="007D3EDE" w:rsidRPr="00C64BFB"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ascii="Verdana" w:hAnsi="Verdana" w:cs="Courier New"/>
        </w:rPr>
      </w:pPr>
      <w:r w:rsidRPr="00C64BFB">
        <w:t xml:space="preserve">от </w:t>
      </w:r>
      <w:r w:rsidR="00231768">
        <w:t xml:space="preserve"> </w:t>
      </w:r>
      <w:r w:rsidR="00231768" w:rsidRPr="00231768">
        <w:rPr>
          <w:u w:val="single"/>
        </w:rPr>
        <w:t>30.09.2021г</w:t>
      </w:r>
      <w:r w:rsidR="00231768">
        <w:t>.</w:t>
      </w:r>
      <w:r>
        <w:t xml:space="preserve">  №</w:t>
      </w:r>
      <w:r w:rsidRPr="00C64BFB">
        <w:t xml:space="preserve"> </w:t>
      </w:r>
      <w:r w:rsidR="00231768">
        <w:t xml:space="preserve"> </w:t>
      </w:r>
      <w:r w:rsidR="00231768" w:rsidRPr="00231768">
        <w:rPr>
          <w:u w:val="single"/>
        </w:rPr>
        <w:t>108</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5D4CC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10" w:name="p384"/>
      <w:bookmarkEnd w:id="10"/>
      <w:r w:rsidRPr="005D4CCC">
        <w:rPr>
          <w:b/>
          <w:bCs/>
        </w:rPr>
        <w:t>ПЕРЕЧЕНЬ</w:t>
      </w:r>
    </w:p>
    <w:p w:rsidR="007D3EDE" w:rsidRPr="005D4CC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4CCC">
        <w:rPr>
          <w:b/>
          <w:bCs/>
        </w:rPr>
        <w:t>ИНДИКАТОРОВ РИСКА НАРУШЕНИЯ ОБЯЗАТЕЛЬНЫХ ТРЕБОВАНИЙ В СФЕРЕМУНИЦИПАЛЬНОГО КОНТРОЛЯ НА АВТОМОБИЛЬНОМ ТРАНСПОРТЕ,</w:t>
      </w:r>
    </w:p>
    <w:p w:rsidR="007D3EDE" w:rsidRPr="005D4CC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4CCC">
        <w:rPr>
          <w:b/>
          <w:bCs/>
        </w:rPr>
        <w:t xml:space="preserve">ГОРОДСКОМ НАЗЕМНОМ ЭЛЕКТРИЧЕСКОМ </w:t>
      </w:r>
      <w:proofErr w:type="gramStart"/>
      <w:r w:rsidRPr="005D4CCC">
        <w:rPr>
          <w:b/>
          <w:bCs/>
        </w:rPr>
        <w:t>ТРАНСПОРТЕ</w:t>
      </w:r>
      <w:proofErr w:type="gramEnd"/>
      <w:r w:rsidRPr="005D4CCC">
        <w:rPr>
          <w:b/>
          <w:bCs/>
        </w:rPr>
        <w:t xml:space="preserve"> И</w:t>
      </w:r>
    </w:p>
    <w:p w:rsidR="007D3EDE" w:rsidRPr="005D4CC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4CCC">
        <w:rPr>
          <w:b/>
          <w:bCs/>
        </w:rPr>
        <w:t>В ДОРОЖНОМ ХОЗЯЙСТВЕ НА ТЕРРИТОРИИ</w:t>
      </w:r>
    </w:p>
    <w:p w:rsidR="007D3EDE" w:rsidRPr="005D4CCC"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МУНИЦИПАЛЬНОГО ОБРАЗОВАНИЯ ГОРОД МЕДНОГОРСК</w:t>
      </w:r>
    </w:p>
    <w:p w:rsidR="007D3EDE" w:rsidRPr="007F543D"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rsidRPr="007F543D">
        <w:rPr>
          <w:sz w:val="24"/>
          <w:szCs w:val="24"/>
        </w:rPr>
        <w:t> </w:t>
      </w:r>
    </w:p>
    <w:p w:rsidR="007D3EDE" w:rsidRPr="003C17B3"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C17B3">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D3EDE" w:rsidRPr="003C17B3"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C17B3">
        <w:t>2. Наличие признаков нарушения обязательных требований при осуществлении дорожной деятельности.</w:t>
      </w:r>
    </w:p>
    <w:p w:rsidR="007D3EDE" w:rsidRPr="003C17B3"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C17B3">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D3EDE" w:rsidRPr="003C17B3"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C17B3">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3EDE" w:rsidRPr="003C17B3"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C17B3">
        <w:t xml:space="preserve">5. </w:t>
      </w:r>
      <w:proofErr w:type="gramStart"/>
      <w:r w:rsidRPr="003C17B3">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D3EDE" w:rsidRPr="003C17B3" w:rsidRDefault="007D3EDE" w:rsidP="007D3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3C17B3">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878F9" w:rsidRDefault="007D3EDE" w:rsidP="0023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C17B3">
        <w:t>7. Поступление информации о нарушении обязательных требований при производстве дорожных работ.</w:t>
      </w:r>
    </w:p>
    <w:sectPr w:rsidR="00B878F9" w:rsidSect="009478F1">
      <w:headerReference w:type="even" r:id="rId16"/>
      <w:headerReference w:type="default" r:id="rId17"/>
      <w:pgSz w:w="11906" w:h="16838"/>
      <w:pgMar w:top="1259" w:right="510" w:bottom="107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80" w:rsidRDefault="00821980">
      <w:r>
        <w:separator/>
      </w:r>
    </w:p>
  </w:endnote>
  <w:endnote w:type="continuationSeparator" w:id="1">
    <w:p w:rsidR="00821980" w:rsidRDefault="00821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80" w:rsidRDefault="00821980">
      <w:r>
        <w:separator/>
      </w:r>
    </w:p>
  </w:footnote>
  <w:footnote w:type="continuationSeparator" w:id="1">
    <w:p w:rsidR="00821980" w:rsidRDefault="00821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0" w:rsidRDefault="00E43A10" w:rsidP="00F6321E">
    <w:pPr>
      <w:pStyle w:val="a3"/>
      <w:framePr w:wrap="around" w:vAnchor="text" w:hAnchor="margin" w:xAlign="center" w:y="1"/>
      <w:rPr>
        <w:rStyle w:val="a4"/>
      </w:rPr>
    </w:pPr>
    <w:r>
      <w:rPr>
        <w:rStyle w:val="a4"/>
      </w:rPr>
      <w:fldChar w:fldCharType="begin"/>
    </w:r>
    <w:r w:rsidR="00821980">
      <w:rPr>
        <w:rStyle w:val="a4"/>
      </w:rPr>
      <w:instrText xml:space="preserve">PAGE  </w:instrText>
    </w:r>
    <w:r>
      <w:rPr>
        <w:rStyle w:val="a4"/>
      </w:rPr>
      <w:fldChar w:fldCharType="end"/>
    </w:r>
  </w:p>
  <w:p w:rsidR="00821980" w:rsidRDefault="008219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0" w:rsidRDefault="00E43A10" w:rsidP="00F6321E">
    <w:pPr>
      <w:pStyle w:val="a3"/>
      <w:framePr w:wrap="around" w:vAnchor="text" w:hAnchor="margin" w:xAlign="center" w:y="1"/>
      <w:rPr>
        <w:rStyle w:val="a4"/>
      </w:rPr>
    </w:pPr>
    <w:r>
      <w:rPr>
        <w:rStyle w:val="a4"/>
      </w:rPr>
      <w:fldChar w:fldCharType="begin"/>
    </w:r>
    <w:r w:rsidR="00821980">
      <w:rPr>
        <w:rStyle w:val="a4"/>
      </w:rPr>
      <w:instrText xml:space="preserve">PAGE  </w:instrText>
    </w:r>
    <w:r>
      <w:rPr>
        <w:rStyle w:val="a4"/>
      </w:rPr>
      <w:fldChar w:fldCharType="separate"/>
    </w:r>
    <w:r w:rsidR="00A22967">
      <w:rPr>
        <w:rStyle w:val="a4"/>
        <w:noProof/>
      </w:rPr>
      <w:t>23</w:t>
    </w:r>
    <w:r>
      <w:rPr>
        <w:rStyle w:val="a4"/>
      </w:rPr>
      <w:fldChar w:fldCharType="end"/>
    </w:r>
  </w:p>
  <w:p w:rsidR="00821980" w:rsidRDefault="008219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0AB2"/>
    <w:rsid w:val="00007576"/>
    <w:rsid w:val="00007C25"/>
    <w:rsid w:val="00017D25"/>
    <w:rsid w:val="000233FE"/>
    <w:rsid w:val="0003117F"/>
    <w:rsid w:val="000506C0"/>
    <w:rsid w:val="00065B04"/>
    <w:rsid w:val="000B2173"/>
    <w:rsid w:val="000B73B6"/>
    <w:rsid w:val="000C4CC4"/>
    <w:rsid w:val="000C4E10"/>
    <w:rsid w:val="00100780"/>
    <w:rsid w:val="00150D4B"/>
    <w:rsid w:val="0015676E"/>
    <w:rsid w:val="00163E64"/>
    <w:rsid w:val="001720E6"/>
    <w:rsid w:val="00182078"/>
    <w:rsid w:val="001B68DC"/>
    <w:rsid w:val="001C0AB2"/>
    <w:rsid w:val="001C4EB3"/>
    <w:rsid w:val="00201268"/>
    <w:rsid w:val="0021035C"/>
    <w:rsid w:val="0022275D"/>
    <w:rsid w:val="002300CB"/>
    <w:rsid w:val="00231045"/>
    <w:rsid w:val="00231768"/>
    <w:rsid w:val="002376C3"/>
    <w:rsid w:val="00293D74"/>
    <w:rsid w:val="003003AC"/>
    <w:rsid w:val="003350FE"/>
    <w:rsid w:val="003429FC"/>
    <w:rsid w:val="00355AAD"/>
    <w:rsid w:val="00357A04"/>
    <w:rsid w:val="00372D43"/>
    <w:rsid w:val="00393A21"/>
    <w:rsid w:val="00393B45"/>
    <w:rsid w:val="003A1416"/>
    <w:rsid w:val="003A72EF"/>
    <w:rsid w:val="003C4694"/>
    <w:rsid w:val="003C7091"/>
    <w:rsid w:val="00405E04"/>
    <w:rsid w:val="00410C3B"/>
    <w:rsid w:val="00412B6C"/>
    <w:rsid w:val="00423CB4"/>
    <w:rsid w:val="00455A13"/>
    <w:rsid w:val="00465B61"/>
    <w:rsid w:val="00466F24"/>
    <w:rsid w:val="00471011"/>
    <w:rsid w:val="004A7DF4"/>
    <w:rsid w:val="00507D56"/>
    <w:rsid w:val="0051004B"/>
    <w:rsid w:val="00516F0C"/>
    <w:rsid w:val="005248B6"/>
    <w:rsid w:val="005300C3"/>
    <w:rsid w:val="00584C48"/>
    <w:rsid w:val="005A7443"/>
    <w:rsid w:val="005B335D"/>
    <w:rsid w:val="005B529E"/>
    <w:rsid w:val="005E4BD6"/>
    <w:rsid w:val="0062245B"/>
    <w:rsid w:val="0062246A"/>
    <w:rsid w:val="0063536F"/>
    <w:rsid w:val="00646D44"/>
    <w:rsid w:val="0065617C"/>
    <w:rsid w:val="006816D7"/>
    <w:rsid w:val="00692401"/>
    <w:rsid w:val="006A5CBF"/>
    <w:rsid w:val="006B01B5"/>
    <w:rsid w:val="006C4DC3"/>
    <w:rsid w:val="0074737D"/>
    <w:rsid w:val="00764906"/>
    <w:rsid w:val="00784F42"/>
    <w:rsid w:val="007877B6"/>
    <w:rsid w:val="007A5054"/>
    <w:rsid w:val="007B15C4"/>
    <w:rsid w:val="007D0976"/>
    <w:rsid w:val="007D142B"/>
    <w:rsid w:val="007D3EDE"/>
    <w:rsid w:val="007E1692"/>
    <w:rsid w:val="008033A5"/>
    <w:rsid w:val="00814E9D"/>
    <w:rsid w:val="00816DE3"/>
    <w:rsid w:val="00821980"/>
    <w:rsid w:val="00830F99"/>
    <w:rsid w:val="00833215"/>
    <w:rsid w:val="008339EE"/>
    <w:rsid w:val="00840CF8"/>
    <w:rsid w:val="008441E9"/>
    <w:rsid w:val="00851A0B"/>
    <w:rsid w:val="00857B90"/>
    <w:rsid w:val="008A58A7"/>
    <w:rsid w:val="008C0676"/>
    <w:rsid w:val="008C2A14"/>
    <w:rsid w:val="008D2997"/>
    <w:rsid w:val="00903295"/>
    <w:rsid w:val="00920194"/>
    <w:rsid w:val="0092051F"/>
    <w:rsid w:val="00926783"/>
    <w:rsid w:val="00937961"/>
    <w:rsid w:val="009478F1"/>
    <w:rsid w:val="00962858"/>
    <w:rsid w:val="00985EAC"/>
    <w:rsid w:val="0099226C"/>
    <w:rsid w:val="00997074"/>
    <w:rsid w:val="009A2198"/>
    <w:rsid w:val="009B09A1"/>
    <w:rsid w:val="009E49CD"/>
    <w:rsid w:val="009E51ED"/>
    <w:rsid w:val="00A13266"/>
    <w:rsid w:val="00A16075"/>
    <w:rsid w:val="00A22967"/>
    <w:rsid w:val="00A309E6"/>
    <w:rsid w:val="00A63C0D"/>
    <w:rsid w:val="00A64A62"/>
    <w:rsid w:val="00A702C9"/>
    <w:rsid w:val="00A824A8"/>
    <w:rsid w:val="00A843FA"/>
    <w:rsid w:val="00AB3777"/>
    <w:rsid w:val="00AF4DDC"/>
    <w:rsid w:val="00B03F70"/>
    <w:rsid w:val="00B05D96"/>
    <w:rsid w:val="00B0668A"/>
    <w:rsid w:val="00B60EC2"/>
    <w:rsid w:val="00B62B9B"/>
    <w:rsid w:val="00B6798C"/>
    <w:rsid w:val="00B70265"/>
    <w:rsid w:val="00B76E03"/>
    <w:rsid w:val="00B85EFF"/>
    <w:rsid w:val="00B878F9"/>
    <w:rsid w:val="00BA2748"/>
    <w:rsid w:val="00BC7B9D"/>
    <w:rsid w:val="00BE68E1"/>
    <w:rsid w:val="00BF58A9"/>
    <w:rsid w:val="00BF724D"/>
    <w:rsid w:val="00C05C4A"/>
    <w:rsid w:val="00C214B6"/>
    <w:rsid w:val="00C32244"/>
    <w:rsid w:val="00C45E1B"/>
    <w:rsid w:val="00C4631B"/>
    <w:rsid w:val="00C655BB"/>
    <w:rsid w:val="00C8171B"/>
    <w:rsid w:val="00C8307B"/>
    <w:rsid w:val="00C87782"/>
    <w:rsid w:val="00C94E19"/>
    <w:rsid w:val="00CC11FD"/>
    <w:rsid w:val="00CD07F7"/>
    <w:rsid w:val="00D027FC"/>
    <w:rsid w:val="00D14F9F"/>
    <w:rsid w:val="00D30D37"/>
    <w:rsid w:val="00D408A6"/>
    <w:rsid w:val="00D5594C"/>
    <w:rsid w:val="00DC5ED6"/>
    <w:rsid w:val="00DE285A"/>
    <w:rsid w:val="00DE32EA"/>
    <w:rsid w:val="00E05589"/>
    <w:rsid w:val="00E43A10"/>
    <w:rsid w:val="00E766E2"/>
    <w:rsid w:val="00E912CC"/>
    <w:rsid w:val="00E93F6F"/>
    <w:rsid w:val="00E9594B"/>
    <w:rsid w:val="00EB0E51"/>
    <w:rsid w:val="00EB3895"/>
    <w:rsid w:val="00ED61A4"/>
    <w:rsid w:val="00EE0562"/>
    <w:rsid w:val="00EE45AE"/>
    <w:rsid w:val="00EE550D"/>
    <w:rsid w:val="00EF33BD"/>
    <w:rsid w:val="00EF500B"/>
    <w:rsid w:val="00F0100D"/>
    <w:rsid w:val="00F53315"/>
    <w:rsid w:val="00F53D93"/>
    <w:rsid w:val="00F6321E"/>
    <w:rsid w:val="00F83CF8"/>
    <w:rsid w:val="00FB1C07"/>
    <w:rsid w:val="00FB4D84"/>
    <w:rsid w:val="00FC6B73"/>
    <w:rsid w:val="00FF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D4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CC4"/>
    <w:pPr>
      <w:widowControl w:val="0"/>
      <w:autoSpaceDE w:val="0"/>
      <w:autoSpaceDN w:val="0"/>
      <w:adjustRightInd w:val="0"/>
    </w:pPr>
    <w:rPr>
      <w:rFonts w:ascii="Courier New" w:hAnsi="Courier New" w:cs="Courier New"/>
    </w:rPr>
  </w:style>
  <w:style w:type="paragraph" w:customStyle="1" w:styleId="ConsPlusTitle">
    <w:name w:val="ConsPlusTitle"/>
    <w:rsid w:val="000C4CC4"/>
    <w:pPr>
      <w:widowControl w:val="0"/>
      <w:autoSpaceDE w:val="0"/>
      <w:autoSpaceDN w:val="0"/>
      <w:adjustRightInd w:val="0"/>
    </w:pPr>
    <w:rPr>
      <w:b/>
      <w:bCs/>
      <w:sz w:val="28"/>
      <w:szCs w:val="28"/>
    </w:rPr>
  </w:style>
  <w:style w:type="paragraph" w:styleId="a3">
    <w:name w:val="header"/>
    <w:basedOn w:val="a"/>
    <w:rsid w:val="00E9594B"/>
    <w:pPr>
      <w:tabs>
        <w:tab w:val="center" w:pos="4677"/>
        <w:tab w:val="right" w:pos="9355"/>
      </w:tabs>
    </w:pPr>
  </w:style>
  <w:style w:type="character" w:styleId="a4">
    <w:name w:val="page number"/>
    <w:basedOn w:val="a0"/>
    <w:rsid w:val="00E9594B"/>
  </w:style>
  <w:style w:type="character" w:customStyle="1" w:styleId="12">
    <w:name w:val="Стиль 12 пт курсив"/>
    <w:basedOn w:val="a0"/>
    <w:rsid w:val="008C2A14"/>
    <w:rPr>
      <w:i/>
      <w:iCs/>
      <w:sz w:val="24"/>
    </w:rPr>
  </w:style>
  <w:style w:type="paragraph" w:styleId="a5">
    <w:name w:val="Balloon Text"/>
    <w:basedOn w:val="a"/>
    <w:link w:val="a6"/>
    <w:rsid w:val="00357A04"/>
    <w:rPr>
      <w:rFonts w:ascii="Tahoma" w:hAnsi="Tahoma" w:cs="Tahoma"/>
      <w:sz w:val="16"/>
      <w:szCs w:val="16"/>
    </w:rPr>
  </w:style>
  <w:style w:type="character" w:customStyle="1" w:styleId="a6">
    <w:name w:val="Текст выноски Знак"/>
    <w:basedOn w:val="a0"/>
    <w:link w:val="a5"/>
    <w:rsid w:val="00357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9823">
      <w:bodyDiv w:val="1"/>
      <w:marLeft w:val="0"/>
      <w:marRight w:val="0"/>
      <w:marTop w:val="0"/>
      <w:marBottom w:val="0"/>
      <w:divBdr>
        <w:top w:val="none" w:sz="0" w:space="0" w:color="auto"/>
        <w:left w:val="none" w:sz="0" w:space="0" w:color="auto"/>
        <w:bottom w:val="none" w:sz="0" w:space="0" w:color="auto"/>
        <w:right w:val="none" w:sz="0" w:space="0" w:color="auto"/>
      </w:divBdr>
    </w:div>
    <w:div w:id="863665622">
      <w:bodyDiv w:val="1"/>
      <w:marLeft w:val="0"/>
      <w:marRight w:val="0"/>
      <w:marTop w:val="0"/>
      <w:marBottom w:val="0"/>
      <w:divBdr>
        <w:top w:val="none" w:sz="0" w:space="0" w:color="auto"/>
        <w:left w:val="none" w:sz="0" w:space="0" w:color="auto"/>
        <w:bottom w:val="none" w:sz="0" w:space="0" w:color="auto"/>
        <w:right w:val="none" w:sz="0" w:space="0" w:color="auto"/>
      </w:divBdr>
    </w:div>
    <w:div w:id="1580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ОРЕНБУРГСКИЙ ГОРОДСКОЙ СОВЕТ</vt:lpstr>
    </vt:vector>
  </TitlesOfParts>
  <Company/>
  <LinksUpToDate>false</LinksUpToDate>
  <CharactersWithSpaces>56959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ОРЕНБУРГСКИЙ ГОРОДСКОЙ СОВЕТ</dc:title>
  <dc:creator>horukovnivi</dc:creator>
  <cp:lastModifiedBy>User</cp:lastModifiedBy>
  <cp:revision>2</cp:revision>
  <cp:lastPrinted>2021-09-29T06:40:00Z</cp:lastPrinted>
  <dcterms:created xsi:type="dcterms:W3CDTF">2021-12-28T12:36:00Z</dcterms:created>
  <dcterms:modified xsi:type="dcterms:W3CDTF">2021-12-28T12:36:00Z</dcterms:modified>
</cp:coreProperties>
</file>