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553348" w:rsidP="00A5028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553348" w:rsidRDefault="00553348" w:rsidP="00A5028F">
      <w:pPr>
        <w:jc w:val="center"/>
        <w:rPr>
          <w:b/>
        </w:rPr>
      </w:pPr>
      <w:r>
        <w:rPr>
          <w:b/>
        </w:rPr>
        <w:t>по исполнени</w:t>
      </w:r>
      <w:r w:rsidR="002A6621">
        <w:rPr>
          <w:b/>
        </w:rPr>
        <w:t>ю</w:t>
      </w:r>
      <w:r>
        <w:rPr>
          <w:b/>
        </w:rPr>
        <w:t xml:space="preserve"> бюджета муниципального образования город Медногорск за </w:t>
      </w:r>
      <w:r w:rsidR="00A92D5E">
        <w:rPr>
          <w:b/>
        </w:rPr>
        <w:t>1</w:t>
      </w:r>
      <w:r w:rsidR="00C361FE">
        <w:rPr>
          <w:b/>
        </w:rPr>
        <w:t xml:space="preserve"> </w:t>
      </w:r>
      <w:r w:rsidR="00A92D5E">
        <w:rPr>
          <w:b/>
        </w:rPr>
        <w:t>квартал</w:t>
      </w:r>
      <w:r>
        <w:rPr>
          <w:b/>
        </w:rPr>
        <w:t xml:space="preserve"> 202</w:t>
      </w:r>
      <w:r w:rsidR="002565A4">
        <w:rPr>
          <w:b/>
        </w:rPr>
        <w:t>3</w:t>
      </w:r>
      <w:r>
        <w:rPr>
          <w:b/>
        </w:rPr>
        <w:t xml:space="preserve"> года</w:t>
      </w:r>
    </w:p>
    <w:p w:rsidR="00553348" w:rsidRDefault="00553348" w:rsidP="00A5028F">
      <w:pPr>
        <w:jc w:val="center"/>
        <w:rPr>
          <w:b/>
        </w:rPr>
      </w:pPr>
    </w:p>
    <w:p w:rsidR="00553348" w:rsidRDefault="00553348" w:rsidP="00A5028F">
      <w:pPr>
        <w:jc w:val="center"/>
        <w:rPr>
          <w:b/>
        </w:rPr>
      </w:pPr>
      <w:r>
        <w:rPr>
          <w:b/>
        </w:rPr>
        <w:t>1. Общие положения</w:t>
      </w:r>
    </w:p>
    <w:p w:rsidR="00DF2F68" w:rsidRDefault="00DF2F68" w:rsidP="00184ABB">
      <w:pPr>
        <w:ind w:firstLine="709"/>
        <w:jc w:val="both"/>
      </w:pPr>
    </w:p>
    <w:p w:rsidR="00184ABB" w:rsidRDefault="00D81768" w:rsidP="00184ABB">
      <w:pPr>
        <w:ind w:firstLine="709"/>
        <w:jc w:val="both"/>
      </w:pPr>
      <w:r>
        <w:t>Аналитическая за</w:t>
      </w:r>
      <w:r w:rsidR="0013003C">
        <w:t xml:space="preserve">писка Контрольно-счетной палаты города Медногорска </w:t>
      </w:r>
      <w:r w:rsidR="00562178">
        <w:t>об</w:t>
      </w:r>
      <w:r w:rsidR="0013003C">
        <w:t xml:space="preserve"> исполнени</w:t>
      </w:r>
      <w:r w:rsidR="00562178">
        <w:t xml:space="preserve">и бюджета муниципального образования город Медногорск за </w:t>
      </w:r>
      <w:r w:rsidR="00A92D5E">
        <w:t>1</w:t>
      </w:r>
      <w:r w:rsidR="00562178">
        <w:t xml:space="preserve"> </w:t>
      </w:r>
      <w:r w:rsidR="00A92D5E">
        <w:t>квартал</w:t>
      </w:r>
      <w:r w:rsidR="00562178">
        <w:t xml:space="preserve"> 202</w:t>
      </w:r>
      <w:r w:rsidR="002565A4">
        <w:t>3</w:t>
      </w:r>
      <w:r w:rsidR="00562178">
        <w:t xml:space="preserve"> года подготовлена в соответствии со статьей</w:t>
      </w:r>
      <w:r w:rsidR="00184ABB">
        <w:t xml:space="preserve"> 8 Положения о Контрольно-счетной палате муниципального образования город Медногорск, утвержденного решением Медногорского городского Совета депутатов от </w:t>
      </w:r>
      <w:r w:rsidR="00A92D5E">
        <w:t>21</w:t>
      </w:r>
      <w:r w:rsidR="00184ABB">
        <w:t>.</w:t>
      </w:r>
      <w:r w:rsidR="007A1831">
        <w:t>1</w:t>
      </w:r>
      <w:r w:rsidR="00184ABB">
        <w:t>2.20</w:t>
      </w:r>
      <w:r w:rsidR="00A92D5E">
        <w:t>21 №137</w:t>
      </w:r>
      <w:r w:rsidR="00184ABB">
        <w:t>, статьей 46 Положения о бюджетном процессе в муниципальном образовании город Медногорск, утвержденного решением Медногорского городского Совета депутатов от 22.10.2013 №340, планом работы К</w:t>
      </w:r>
      <w:r w:rsidR="00A92D5E">
        <w:t>онтрольно-счетной палаты на 202</w:t>
      </w:r>
      <w:r w:rsidR="002565A4">
        <w:t>3</w:t>
      </w:r>
      <w:r w:rsidR="00184ABB">
        <w:t xml:space="preserve"> год.</w:t>
      </w:r>
    </w:p>
    <w:p w:rsidR="008B7DBC" w:rsidRPr="008B7DBC" w:rsidRDefault="008B7DBC" w:rsidP="008B7DBC">
      <w:pPr>
        <w:ind w:firstLine="709"/>
        <w:jc w:val="both"/>
        <w:rPr>
          <w:szCs w:val="28"/>
        </w:rPr>
      </w:pPr>
      <w:r>
        <w:t xml:space="preserve"> </w:t>
      </w:r>
      <w:r w:rsidRPr="008B7DBC">
        <w:rPr>
          <w:szCs w:val="28"/>
        </w:rPr>
        <w:t xml:space="preserve">Анализ исполнения </w:t>
      </w:r>
      <w:r w:rsidR="00D701EB" w:rsidRPr="00430778">
        <w:t>бюджета муниципального образования город Медногорск</w:t>
      </w:r>
      <w:r w:rsidR="00D701EB" w:rsidRPr="008B7DBC">
        <w:rPr>
          <w:szCs w:val="28"/>
        </w:rPr>
        <w:t xml:space="preserve"> </w:t>
      </w:r>
      <w:r w:rsidRPr="008B7DBC">
        <w:rPr>
          <w:szCs w:val="28"/>
        </w:rPr>
        <w:t>проведен на основе «Отчета об исполнении бюджета» (ф. 0503317) на 01.04.202</w:t>
      </w:r>
      <w:r>
        <w:rPr>
          <w:szCs w:val="28"/>
        </w:rPr>
        <w:t>3</w:t>
      </w:r>
      <w:r w:rsidRPr="008B7DBC">
        <w:rPr>
          <w:szCs w:val="28"/>
        </w:rPr>
        <w:t>г., «Отчета об исполнении бюджета» (ф. 0503317) на 01.04.202</w:t>
      </w:r>
      <w:r>
        <w:rPr>
          <w:szCs w:val="28"/>
        </w:rPr>
        <w:t>2</w:t>
      </w:r>
      <w:r w:rsidRPr="008B7DBC">
        <w:rPr>
          <w:szCs w:val="28"/>
        </w:rPr>
        <w:t>г.</w:t>
      </w:r>
      <w:r>
        <w:rPr>
          <w:szCs w:val="28"/>
        </w:rPr>
        <w:t>, размещенны</w:t>
      </w:r>
      <w:r w:rsidR="00D701EB">
        <w:rPr>
          <w:szCs w:val="28"/>
        </w:rPr>
        <w:t>х</w:t>
      </w:r>
      <w:r>
        <w:rPr>
          <w:szCs w:val="28"/>
        </w:rPr>
        <w:t xml:space="preserve"> на официальном сайте администрации муниципального образования город Медногорск  (раздел «Финансы»).</w:t>
      </w:r>
      <w:r w:rsidRPr="008B7DBC">
        <w:rPr>
          <w:szCs w:val="28"/>
        </w:rPr>
        <w:t xml:space="preserve"> </w:t>
      </w:r>
    </w:p>
    <w:p w:rsidR="00D81768" w:rsidRDefault="00DF2F68" w:rsidP="008B7DBC">
      <w:pPr>
        <w:ind w:firstLine="709"/>
        <w:jc w:val="both"/>
      </w:pPr>
      <w:r w:rsidRPr="00430778">
        <w:t>Для проведения а</w:t>
      </w:r>
      <w:r w:rsidR="00184ABB" w:rsidRPr="00430778">
        <w:t>нализ</w:t>
      </w:r>
      <w:r w:rsidRPr="00430778">
        <w:t>а</w:t>
      </w:r>
      <w:r w:rsidR="00184ABB" w:rsidRPr="00430778">
        <w:t xml:space="preserve"> исполнения </w:t>
      </w:r>
      <w:r w:rsidR="00D701EB">
        <w:t>городского бюджета представлены</w:t>
      </w:r>
      <w:r w:rsidR="00D701EB" w:rsidRPr="00430778">
        <w:t xml:space="preserve"> </w:t>
      </w:r>
      <w:r w:rsidRPr="00430778">
        <w:t xml:space="preserve">постановление администрации города Медногорска от </w:t>
      </w:r>
      <w:r w:rsidR="00A92D5E">
        <w:t>2</w:t>
      </w:r>
      <w:r w:rsidR="002565A4">
        <w:t>4</w:t>
      </w:r>
      <w:r w:rsidR="00430778" w:rsidRPr="00430778">
        <w:t>.</w:t>
      </w:r>
      <w:r w:rsidR="00A92D5E">
        <w:t>04</w:t>
      </w:r>
      <w:r w:rsidRPr="00430778">
        <w:t>.202</w:t>
      </w:r>
      <w:r w:rsidR="002565A4">
        <w:t>3</w:t>
      </w:r>
      <w:r w:rsidRPr="00430778">
        <w:t xml:space="preserve"> №</w:t>
      </w:r>
      <w:r w:rsidR="00707CD8">
        <w:t xml:space="preserve"> </w:t>
      </w:r>
      <w:r w:rsidR="002565A4">
        <w:t>367</w:t>
      </w:r>
      <w:r w:rsidRPr="00430778">
        <w:t>-па</w:t>
      </w:r>
      <w:r w:rsidR="00BD258F" w:rsidRPr="00430778">
        <w:t xml:space="preserve"> «</w:t>
      </w:r>
      <w:r w:rsidR="008B2F6F" w:rsidRPr="00430778">
        <w:t>О</w:t>
      </w:r>
      <w:r w:rsidR="00BD258F" w:rsidRPr="00430778">
        <w:t xml:space="preserve">б итогах исполнения бюджета муниципального образования город Медногорск за </w:t>
      </w:r>
      <w:r w:rsidR="00A92D5E">
        <w:t>1</w:t>
      </w:r>
      <w:r w:rsidR="00430778" w:rsidRPr="00430778">
        <w:t xml:space="preserve"> </w:t>
      </w:r>
      <w:r w:rsidR="00A92D5E">
        <w:t>квартал</w:t>
      </w:r>
      <w:r w:rsidR="00BD258F" w:rsidRPr="00430778">
        <w:t xml:space="preserve"> 202</w:t>
      </w:r>
      <w:r w:rsidR="002565A4">
        <w:t>3</w:t>
      </w:r>
      <w:r w:rsidR="00BD258F" w:rsidRPr="00430778">
        <w:t xml:space="preserve"> года</w:t>
      </w:r>
      <w:r w:rsidR="00EC67F6">
        <w:t>»</w:t>
      </w:r>
      <w:r w:rsidR="00D701EB">
        <w:t>,</w:t>
      </w:r>
      <w:r w:rsidR="008B7DBC">
        <w:t xml:space="preserve"> а также </w:t>
      </w:r>
      <w:r w:rsidR="00707CD8">
        <w:t xml:space="preserve">финансовым отделом администрации г Медногорска </w:t>
      </w:r>
      <w:r w:rsidR="008B7DBC">
        <w:t>«Анализ исполнения</w:t>
      </w:r>
      <w:r w:rsidR="00D701EB" w:rsidRPr="00D701EB">
        <w:t xml:space="preserve"> </w:t>
      </w:r>
      <w:r w:rsidR="00D701EB" w:rsidRPr="00430778">
        <w:t xml:space="preserve">бюджета муниципального образования город Медногорск за </w:t>
      </w:r>
      <w:r w:rsidR="00D701EB">
        <w:t>1</w:t>
      </w:r>
      <w:r w:rsidR="00D701EB" w:rsidRPr="00430778">
        <w:t xml:space="preserve"> </w:t>
      </w:r>
      <w:r w:rsidR="00D701EB">
        <w:t>квартал</w:t>
      </w:r>
      <w:r w:rsidR="00D701EB" w:rsidRPr="00430778">
        <w:t xml:space="preserve"> 202</w:t>
      </w:r>
      <w:r w:rsidR="00D701EB">
        <w:t>3</w:t>
      </w:r>
      <w:r w:rsidR="00D701EB" w:rsidRPr="00430778">
        <w:t xml:space="preserve"> года</w:t>
      </w:r>
      <w:r w:rsidR="00D701EB">
        <w:t>»</w:t>
      </w:r>
      <w:r w:rsidR="00074948">
        <w:t>.</w:t>
      </w:r>
      <w:r w:rsidR="00502B8E">
        <w:t xml:space="preserve"> </w:t>
      </w:r>
    </w:p>
    <w:p w:rsidR="00BD258F" w:rsidRDefault="00BD258F" w:rsidP="00184ABB">
      <w:pPr>
        <w:ind w:firstLine="709"/>
        <w:jc w:val="both"/>
      </w:pPr>
    </w:p>
    <w:p w:rsidR="00244FF5" w:rsidRDefault="00244FF5" w:rsidP="00BD258F">
      <w:pPr>
        <w:ind w:firstLine="709"/>
        <w:jc w:val="center"/>
        <w:rPr>
          <w:b/>
        </w:rPr>
      </w:pPr>
    </w:p>
    <w:p w:rsidR="00244FF5" w:rsidRDefault="00244FF5" w:rsidP="00BD258F">
      <w:pPr>
        <w:ind w:firstLine="709"/>
        <w:jc w:val="center"/>
        <w:rPr>
          <w:b/>
        </w:rPr>
      </w:pPr>
    </w:p>
    <w:p w:rsidR="00BD258F" w:rsidRDefault="00BD258F" w:rsidP="00BD258F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Основные параметры исполнения бюджета муниципального образования за </w:t>
      </w:r>
      <w:r w:rsidR="006A2CE4">
        <w:rPr>
          <w:b/>
        </w:rPr>
        <w:t>1</w:t>
      </w:r>
      <w:r>
        <w:rPr>
          <w:b/>
        </w:rPr>
        <w:t xml:space="preserve"> </w:t>
      </w:r>
      <w:r w:rsidR="006A2CE4">
        <w:rPr>
          <w:b/>
        </w:rPr>
        <w:t>квартал</w:t>
      </w:r>
      <w:r w:rsidR="00C54720">
        <w:rPr>
          <w:b/>
        </w:rPr>
        <w:t xml:space="preserve"> </w:t>
      </w:r>
      <w:r>
        <w:rPr>
          <w:b/>
        </w:rPr>
        <w:t>202</w:t>
      </w:r>
      <w:r w:rsidR="003074AD">
        <w:rPr>
          <w:b/>
        </w:rPr>
        <w:t>3</w:t>
      </w:r>
      <w:r>
        <w:rPr>
          <w:b/>
        </w:rPr>
        <w:t xml:space="preserve"> года</w:t>
      </w:r>
    </w:p>
    <w:p w:rsidR="00BD258F" w:rsidRDefault="00BD258F" w:rsidP="00BD258F">
      <w:pPr>
        <w:ind w:firstLine="709"/>
        <w:jc w:val="center"/>
        <w:rPr>
          <w:b/>
        </w:rPr>
      </w:pPr>
    </w:p>
    <w:p w:rsidR="00BD258F" w:rsidRPr="00C36E58" w:rsidRDefault="00BD258F" w:rsidP="00BD258F">
      <w:pPr>
        <w:ind w:firstLine="709"/>
        <w:jc w:val="both"/>
      </w:pPr>
      <w:r w:rsidRPr="00C36E58">
        <w:t xml:space="preserve">Решением Медногорского городского Совета депутатов от </w:t>
      </w:r>
      <w:r w:rsidR="00EA11E6" w:rsidRPr="00C36E58">
        <w:t>2</w:t>
      </w:r>
      <w:r w:rsidR="008B23B8">
        <w:t>0</w:t>
      </w:r>
      <w:r w:rsidR="00EA11E6" w:rsidRPr="00C36E58">
        <w:t>.12.202</w:t>
      </w:r>
      <w:r w:rsidR="008B23B8">
        <w:t>2</w:t>
      </w:r>
      <w:r w:rsidR="00EA11E6" w:rsidRPr="00C36E58">
        <w:t xml:space="preserve"> №</w:t>
      </w:r>
      <w:r w:rsidR="008B23B8">
        <w:t xml:space="preserve"> 223</w:t>
      </w:r>
      <w:r w:rsidR="00EA11E6" w:rsidRPr="00C36E58">
        <w:t xml:space="preserve"> «Об утверждении бюджета муниципального образования город Медногорск на 202</w:t>
      </w:r>
      <w:r w:rsidR="008B23B8">
        <w:t>3</w:t>
      </w:r>
      <w:r w:rsidR="00EA11E6" w:rsidRPr="00C36E58">
        <w:t xml:space="preserve"> год и плановый период 202</w:t>
      </w:r>
      <w:r w:rsidR="008B23B8">
        <w:t>4</w:t>
      </w:r>
      <w:r w:rsidR="00EA11E6" w:rsidRPr="00C36E58">
        <w:t xml:space="preserve"> и 202</w:t>
      </w:r>
      <w:r w:rsidR="008B23B8">
        <w:t>5</w:t>
      </w:r>
      <w:r w:rsidR="00EA11E6" w:rsidRPr="00C36E58">
        <w:t xml:space="preserve"> годов»</w:t>
      </w:r>
      <w:r w:rsidR="00F859F8" w:rsidRPr="00C36E58">
        <w:t xml:space="preserve">, с учетом изменений от </w:t>
      </w:r>
      <w:r w:rsidR="0026478E">
        <w:t>2</w:t>
      </w:r>
      <w:r w:rsidR="008B23B8">
        <w:t>1</w:t>
      </w:r>
      <w:r w:rsidR="00F859F8" w:rsidRPr="00C36E58">
        <w:t>.0</w:t>
      </w:r>
      <w:r w:rsidR="008B23B8">
        <w:t>3</w:t>
      </w:r>
      <w:r w:rsidR="00F859F8" w:rsidRPr="00C36E58">
        <w:t>.202</w:t>
      </w:r>
      <w:r w:rsidR="008B23B8">
        <w:t>3</w:t>
      </w:r>
      <w:r w:rsidR="00F859F8" w:rsidRPr="00C36E58">
        <w:t xml:space="preserve"> №</w:t>
      </w:r>
      <w:r w:rsidR="0026478E">
        <w:t xml:space="preserve"> </w:t>
      </w:r>
      <w:r w:rsidR="008B23B8">
        <w:t>246</w:t>
      </w:r>
      <w:r w:rsidR="007D3405" w:rsidRPr="00C36E58">
        <w:t xml:space="preserve"> </w:t>
      </w:r>
      <w:r w:rsidR="00A31F52" w:rsidRPr="00C36E58">
        <w:t xml:space="preserve">(далее – Решение о бюджете) </w:t>
      </w:r>
      <w:r w:rsidR="0026478E">
        <w:t>доходы на 202</w:t>
      </w:r>
      <w:r w:rsidR="008B23B8">
        <w:t>3</w:t>
      </w:r>
      <w:r w:rsidR="00F859F8" w:rsidRPr="00C36E58">
        <w:t xml:space="preserve"> год утверждены в сумме</w:t>
      </w:r>
      <w:r w:rsidR="004D0BDA" w:rsidRPr="00C36E58">
        <w:t xml:space="preserve"> </w:t>
      </w:r>
      <w:r w:rsidR="008B23B8">
        <w:t>1 207 660,3</w:t>
      </w:r>
      <w:r w:rsidR="004D0BDA" w:rsidRPr="00C36E58">
        <w:t xml:space="preserve"> тыс. рублей, расходы – </w:t>
      </w:r>
      <w:r w:rsidR="008B23B8">
        <w:t>1 251 122,7</w:t>
      </w:r>
      <w:r w:rsidR="004D0BDA" w:rsidRPr="00C36E58">
        <w:t xml:space="preserve"> тыс. рублей, дефицит бюджета – </w:t>
      </w:r>
      <w:r w:rsidR="008B23B8">
        <w:t>43 462,4</w:t>
      </w:r>
      <w:r w:rsidR="004D0BDA" w:rsidRPr="00C36E58">
        <w:t xml:space="preserve"> тыс.рублей</w:t>
      </w:r>
      <w:r w:rsidR="00F87A88" w:rsidRPr="00C36E58">
        <w:t>. Годовые бюджетные</w:t>
      </w:r>
      <w:r w:rsidR="00A31F52" w:rsidRPr="00C36E58">
        <w:t xml:space="preserve"> назначения по доходам и расходам, отраженные в отчете об исполнении бюджета муниципального образования за </w:t>
      </w:r>
      <w:r w:rsidR="0026478E">
        <w:t>1</w:t>
      </w:r>
      <w:r w:rsidR="00A31F52" w:rsidRPr="00C36E58">
        <w:t xml:space="preserve"> </w:t>
      </w:r>
      <w:r w:rsidR="0026478E">
        <w:t>квартал</w:t>
      </w:r>
      <w:r w:rsidR="00A31F52" w:rsidRPr="00C36E58">
        <w:t xml:space="preserve"> 202</w:t>
      </w:r>
      <w:r w:rsidR="008B23B8">
        <w:t>3</w:t>
      </w:r>
      <w:r w:rsidR="00A31F52" w:rsidRPr="00C36E58">
        <w:t xml:space="preserve"> года, отличны от бюджетных назначений, утвержденных Решением о бюджете (таблица №1).</w:t>
      </w:r>
    </w:p>
    <w:p w:rsidR="00A31F52" w:rsidRPr="00C36E58" w:rsidRDefault="00A31F52" w:rsidP="00A31F52">
      <w:pPr>
        <w:ind w:firstLine="709"/>
        <w:jc w:val="right"/>
      </w:pPr>
    </w:p>
    <w:p w:rsidR="00A31F52" w:rsidRPr="00C36E58" w:rsidRDefault="00A31F52" w:rsidP="00A31F52">
      <w:pPr>
        <w:ind w:firstLine="709"/>
        <w:jc w:val="right"/>
        <w:rPr>
          <w:sz w:val="24"/>
        </w:rPr>
      </w:pPr>
      <w:r w:rsidRPr="00C36E58">
        <w:rPr>
          <w:sz w:val="24"/>
        </w:rPr>
        <w:t>Таблица №1 (тыс. руб.)</w:t>
      </w:r>
    </w:p>
    <w:tbl>
      <w:tblPr>
        <w:tblStyle w:val="ab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Наименование кода бюджетной классификации</w:t>
            </w:r>
          </w:p>
        </w:tc>
        <w:tc>
          <w:tcPr>
            <w:tcW w:w="2126" w:type="dxa"/>
          </w:tcPr>
          <w:p w:rsidR="00A31F52" w:rsidRPr="00C36E58" w:rsidRDefault="000B5F9A" w:rsidP="008B23B8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 xml:space="preserve">Бюджетные назначения согласно Решению о бюджете (от </w:t>
            </w:r>
            <w:r w:rsidR="008B23B8">
              <w:rPr>
                <w:sz w:val="24"/>
              </w:rPr>
              <w:t>21</w:t>
            </w:r>
            <w:r w:rsidRPr="00C36E58">
              <w:rPr>
                <w:sz w:val="24"/>
              </w:rPr>
              <w:t>.0</w:t>
            </w:r>
            <w:r w:rsidR="008B23B8">
              <w:rPr>
                <w:sz w:val="24"/>
              </w:rPr>
              <w:t>3</w:t>
            </w:r>
            <w:r w:rsidRPr="00C36E58">
              <w:rPr>
                <w:sz w:val="24"/>
              </w:rPr>
              <w:t>.202</w:t>
            </w:r>
            <w:r w:rsidR="008B23B8">
              <w:rPr>
                <w:sz w:val="24"/>
              </w:rPr>
              <w:t>3</w:t>
            </w:r>
            <w:r w:rsidRPr="00C36E58">
              <w:rPr>
                <w:sz w:val="24"/>
              </w:rPr>
              <w:t xml:space="preserve"> №</w:t>
            </w:r>
            <w:r w:rsidR="008B23B8">
              <w:rPr>
                <w:sz w:val="24"/>
              </w:rPr>
              <w:t xml:space="preserve"> 246</w:t>
            </w:r>
            <w:r w:rsidRPr="00C36E58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</w:t>
            </w:r>
            <w:r w:rsidR="000C0317" w:rsidRPr="00C36E58">
              <w:rPr>
                <w:sz w:val="24"/>
              </w:rPr>
              <w:t>етные назначения согласно отчету</w:t>
            </w:r>
            <w:r w:rsidRPr="00C36E58">
              <w:rPr>
                <w:sz w:val="24"/>
              </w:rPr>
              <w:t xml:space="preserve"> об исполнении бюджета муниципального образования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Отклонение</w:t>
            </w:r>
          </w:p>
        </w:tc>
      </w:tr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4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265 042,0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265 042,0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942 618,3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944 954,8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2 336,5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ДОХОДОВ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1 207 660,3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1 209 996,8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2 336,5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58 767,0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58 767,0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1 605,3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1 605,3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6 058,5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6 058,5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198 847,9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199 247,9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400,0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281 180,4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282 180,4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1 000,0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Охрана окружающей среды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169 999,6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169 999,6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365 364,7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365 854,7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490,0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Культура, кинематография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62 307,3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62 753,8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446,5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Здравоохранение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662,0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662,0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Социальная политика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51 043,8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51 043,8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Физическая культура и спорт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55 286,2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55 286,2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РАСХОДОВ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1 251 122,7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1 253 459,2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2 336,5</w:t>
            </w:r>
          </w:p>
        </w:tc>
      </w:tr>
      <w:tr w:rsidR="00B253EF" w:rsidRPr="00C36E58" w:rsidTr="00AF078E">
        <w:tc>
          <w:tcPr>
            <w:tcW w:w="3936" w:type="dxa"/>
          </w:tcPr>
          <w:p w:rsidR="00B253EF" w:rsidRPr="00C36E58" w:rsidRDefault="00B253EF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ДЕФИЦИТ</w:t>
            </w:r>
          </w:p>
        </w:tc>
        <w:tc>
          <w:tcPr>
            <w:tcW w:w="2126" w:type="dxa"/>
            <w:vAlign w:val="bottom"/>
          </w:tcPr>
          <w:p w:rsidR="00B253EF" w:rsidRPr="00B253EF" w:rsidRDefault="00B253EF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-43 462,4</w:t>
            </w:r>
          </w:p>
        </w:tc>
        <w:tc>
          <w:tcPr>
            <w:tcW w:w="1984" w:type="dxa"/>
            <w:vAlign w:val="bottom"/>
          </w:tcPr>
          <w:p w:rsidR="00B253EF" w:rsidRPr="00B253EF" w:rsidRDefault="00B253EF" w:rsidP="00AF078E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B253EF">
              <w:rPr>
                <w:b/>
                <w:bCs/>
                <w:color w:val="000000"/>
                <w:sz w:val="24"/>
              </w:rPr>
              <w:t>-43 462,4</w:t>
            </w:r>
          </w:p>
        </w:tc>
        <w:tc>
          <w:tcPr>
            <w:tcW w:w="1525" w:type="dxa"/>
            <w:vAlign w:val="bottom"/>
          </w:tcPr>
          <w:p w:rsidR="00B253EF" w:rsidRPr="00B253EF" w:rsidRDefault="00B253EF" w:rsidP="00AF078E">
            <w:pPr>
              <w:jc w:val="right"/>
              <w:rPr>
                <w:color w:val="000000"/>
                <w:sz w:val="24"/>
              </w:rPr>
            </w:pPr>
            <w:r w:rsidRPr="00B253EF">
              <w:rPr>
                <w:color w:val="000000"/>
                <w:sz w:val="24"/>
              </w:rPr>
              <w:t>0,0</w:t>
            </w:r>
          </w:p>
        </w:tc>
      </w:tr>
    </w:tbl>
    <w:p w:rsidR="00A31F52" w:rsidRPr="00C36E58" w:rsidRDefault="00A31F52" w:rsidP="00A31F52">
      <w:pPr>
        <w:ind w:firstLine="709"/>
        <w:jc w:val="both"/>
      </w:pPr>
    </w:p>
    <w:p w:rsidR="00553348" w:rsidRPr="00C36E58" w:rsidRDefault="00B04385" w:rsidP="00B04385">
      <w:pPr>
        <w:ind w:firstLine="709"/>
        <w:jc w:val="both"/>
      </w:pPr>
      <w:r w:rsidRPr="00C36E58">
        <w:t>Отклонения показателей сводной бюджетной росписи от бюджетных назначений, утвержденных Решением о бюджете, по доходам и расходам связаны с увеличением безвозмездных поступлений из бюджетов</w:t>
      </w:r>
      <w:r w:rsidR="002825AC" w:rsidRPr="00C36E58">
        <w:t xml:space="preserve"> других уровней,</w:t>
      </w:r>
      <w:r w:rsidR="0031517A" w:rsidRPr="00C36E58">
        <w:t xml:space="preserve"> прочих безвозмездных поступлений</w:t>
      </w:r>
      <w:r w:rsidR="002825AC" w:rsidRPr="00C36E58">
        <w:t xml:space="preserve"> в том числе:</w:t>
      </w:r>
    </w:p>
    <w:p w:rsidR="002825AC" w:rsidRPr="00C36E58" w:rsidRDefault="002825AC" w:rsidP="00E25371">
      <w:pPr>
        <w:shd w:val="clear" w:color="auto" w:fill="FFFFFF" w:themeFill="background1"/>
        <w:ind w:firstLine="709"/>
        <w:jc w:val="both"/>
      </w:pPr>
      <w:r w:rsidRPr="00C36E58">
        <w:t>-</w:t>
      </w:r>
      <w:r w:rsidR="001766BF" w:rsidRPr="00C36E58">
        <w:t xml:space="preserve"> </w:t>
      </w:r>
      <w:r w:rsidR="002E2CAE" w:rsidRPr="00C36E58">
        <w:t xml:space="preserve">за счет </w:t>
      </w:r>
      <w:r w:rsidR="00555FFB">
        <w:t>увеличения</w:t>
      </w:r>
      <w:r w:rsidR="002E2CAE" w:rsidRPr="00C36E58">
        <w:t xml:space="preserve"> </w:t>
      </w:r>
      <w:r w:rsidR="00C36E58">
        <w:t>с</w:t>
      </w:r>
      <w:r w:rsidR="00555FFB">
        <w:t>убсидии</w:t>
      </w:r>
      <w:r w:rsidR="00C36E58">
        <w:t xml:space="preserve"> бюджетам </w:t>
      </w:r>
      <w:r w:rsidR="00555FFB">
        <w:t xml:space="preserve">на реализацию программы комплексного развития молодежной политики в регионах Российской </w:t>
      </w:r>
      <w:r w:rsidR="00555FFB">
        <w:lastRenderedPageBreak/>
        <w:t>Федерации «Регион для молодых»</w:t>
      </w:r>
      <w:r w:rsidR="002E2CAE" w:rsidRPr="00C36E58">
        <w:t xml:space="preserve"> на сумму </w:t>
      </w:r>
      <w:r w:rsidR="00555FFB">
        <w:t>490,0</w:t>
      </w:r>
      <w:r w:rsidR="002E2CAE" w:rsidRPr="00C36E58">
        <w:t xml:space="preserve"> тыс. рублей (</w:t>
      </w:r>
      <w:r w:rsidR="00555FFB">
        <w:t>Департамент молодежной политики</w:t>
      </w:r>
      <w:r w:rsidR="00590DAC" w:rsidRPr="00C36E58">
        <w:t xml:space="preserve"> Оренбур</w:t>
      </w:r>
      <w:r w:rsidR="00C36E58">
        <w:t xml:space="preserve">гской области – Уведомление от </w:t>
      </w:r>
      <w:r w:rsidR="00555FFB">
        <w:t>22</w:t>
      </w:r>
      <w:r w:rsidR="00590DAC" w:rsidRPr="00C36E58">
        <w:t>.0</w:t>
      </w:r>
      <w:r w:rsidR="00555FFB">
        <w:t>2</w:t>
      </w:r>
      <w:r w:rsidR="00C36E58">
        <w:t>.202</w:t>
      </w:r>
      <w:r w:rsidR="00555FFB">
        <w:t>3</w:t>
      </w:r>
      <w:r w:rsidR="00CB12DD">
        <w:t xml:space="preserve"> №</w:t>
      </w:r>
      <w:r w:rsidR="00555FFB">
        <w:t xml:space="preserve"> 60</w:t>
      </w:r>
      <w:r w:rsidR="00590DAC" w:rsidRPr="00C36E58">
        <w:t>);</w:t>
      </w:r>
    </w:p>
    <w:p w:rsidR="00590DAC" w:rsidRPr="00C36E58" w:rsidRDefault="00590DAC" w:rsidP="00E25371">
      <w:pPr>
        <w:shd w:val="clear" w:color="auto" w:fill="FFFFFF" w:themeFill="background1"/>
        <w:ind w:firstLine="709"/>
        <w:jc w:val="both"/>
      </w:pPr>
      <w:r w:rsidRPr="00C36E58">
        <w:t>- за счет у</w:t>
      </w:r>
      <w:r w:rsidR="00C3231D">
        <w:t>величения</w:t>
      </w:r>
      <w:r w:rsidRPr="00C36E58">
        <w:t xml:space="preserve"> </w:t>
      </w:r>
      <w:r w:rsidR="00555FFB">
        <w:t>субсидии</w:t>
      </w:r>
      <w:r w:rsidR="00C36E58">
        <w:t xml:space="preserve"> бюджетам  </w:t>
      </w:r>
      <w:r w:rsidR="00555FFB">
        <w:t>городских округов на поддержку отрасли культуры</w:t>
      </w:r>
      <w:r w:rsidR="00C3231D">
        <w:t xml:space="preserve"> </w:t>
      </w:r>
      <w:r w:rsidR="00D94429" w:rsidRPr="00C36E58">
        <w:t xml:space="preserve">на сумму </w:t>
      </w:r>
      <w:r w:rsidR="00555FFB">
        <w:t>446,5</w:t>
      </w:r>
      <w:r w:rsidR="00D94429" w:rsidRPr="00C36E58">
        <w:t xml:space="preserve"> тыс. рублей </w:t>
      </w:r>
      <w:r w:rsidRPr="00C36E58">
        <w:t xml:space="preserve">(Министерство </w:t>
      </w:r>
      <w:r w:rsidR="00555FFB">
        <w:t>культуры</w:t>
      </w:r>
      <w:r w:rsidRPr="00C36E58">
        <w:t xml:space="preserve"> Оренбургской области – Уведомление от </w:t>
      </w:r>
      <w:r w:rsidR="00C3231D">
        <w:t>0</w:t>
      </w:r>
      <w:r w:rsidR="00555FFB">
        <w:t>9</w:t>
      </w:r>
      <w:r w:rsidRPr="00C36E58">
        <w:t>.0</w:t>
      </w:r>
      <w:r w:rsidR="00C3231D">
        <w:t>3</w:t>
      </w:r>
      <w:r w:rsidRPr="00C36E58">
        <w:t>.202</w:t>
      </w:r>
      <w:r w:rsidR="00555FFB">
        <w:t>3</w:t>
      </w:r>
      <w:r w:rsidRPr="00C36E58">
        <w:t xml:space="preserve"> №</w:t>
      </w:r>
      <w:r w:rsidR="00555FFB">
        <w:t xml:space="preserve"> 829/122</w:t>
      </w:r>
      <w:r w:rsidRPr="00C36E58">
        <w:t>);</w:t>
      </w:r>
    </w:p>
    <w:p w:rsidR="00B23192" w:rsidRPr="00C36E58" w:rsidRDefault="00D645F6" w:rsidP="00E25371">
      <w:pPr>
        <w:shd w:val="clear" w:color="auto" w:fill="FFFFFF" w:themeFill="background1"/>
        <w:ind w:firstLine="709"/>
        <w:jc w:val="both"/>
      </w:pPr>
      <w:r w:rsidRPr="00C36E58">
        <w:t xml:space="preserve">- </w:t>
      </w:r>
      <w:r w:rsidR="00555FFB">
        <w:t xml:space="preserve">за счет увеличения прочих безвозмездных поступлений в бюджеты городских округов на сумму  1 400,0 тыс.рублей </w:t>
      </w:r>
      <w:r w:rsidR="00E25371">
        <w:t>(</w:t>
      </w:r>
      <w:r w:rsidR="00555FFB">
        <w:t>благотворительная помощь от ООО «ММСК»</w:t>
      </w:r>
      <w:r w:rsidR="00E25371">
        <w:t>)</w:t>
      </w:r>
      <w:r w:rsidR="00555FFB">
        <w:t>.</w:t>
      </w:r>
    </w:p>
    <w:p w:rsidR="00F26B5A" w:rsidRDefault="00F26B5A" w:rsidP="000066A1">
      <w:pPr>
        <w:shd w:val="clear" w:color="auto" w:fill="FFFFFF" w:themeFill="background1"/>
        <w:ind w:firstLine="709"/>
        <w:jc w:val="both"/>
      </w:pPr>
      <w:r w:rsidRPr="00C36E58">
        <w:t>Внесение изменений в сводную бюджетную роспись без внесения соответствующих изменений в Решение о бюджете не противоречит Бюджетному законодательству.</w:t>
      </w:r>
    </w:p>
    <w:p w:rsidR="00713A41" w:rsidRDefault="00713A41" w:rsidP="00B04385">
      <w:pPr>
        <w:ind w:firstLine="709"/>
        <w:jc w:val="both"/>
      </w:pPr>
    </w:p>
    <w:p w:rsidR="00F26B5A" w:rsidRDefault="00F26B5A" w:rsidP="00F26B5A">
      <w:pPr>
        <w:ind w:firstLine="709"/>
        <w:jc w:val="center"/>
        <w:rPr>
          <w:b/>
        </w:rPr>
      </w:pPr>
      <w:r w:rsidRPr="00F26B5A">
        <w:rPr>
          <w:b/>
        </w:rPr>
        <w:t>3. Анализ исполнения бюджета муниципального образования по доходам</w:t>
      </w:r>
    </w:p>
    <w:p w:rsidR="00F26B5A" w:rsidRDefault="00F26B5A" w:rsidP="00F26B5A">
      <w:pPr>
        <w:ind w:firstLine="709"/>
        <w:jc w:val="center"/>
        <w:rPr>
          <w:b/>
        </w:rPr>
      </w:pPr>
    </w:p>
    <w:p w:rsidR="00465E66" w:rsidRDefault="00E37EA7" w:rsidP="00465E66">
      <w:pPr>
        <w:shd w:val="clear" w:color="auto" w:fill="FFFFFF" w:themeFill="background1"/>
        <w:ind w:firstLine="709"/>
        <w:jc w:val="both"/>
      </w:pPr>
      <w:r>
        <w:t xml:space="preserve">Общий объем доходов бюджета муниципального образования за </w:t>
      </w:r>
      <w:r w:rsidR="008A14D7">
        <w:t>1</w:t>
      </w:r>
      <w:r>
        <w:t xml:space="preserve"> </w:t>
      </w:r>
      <w:r w:rsidR="008A14D7">
        <w:t>квартал</w:t>
      </w:r>
      <w:r>
        <w:t xml:space="preserve"> 202</w:t>
      </w:r>
      <w:r w:rsidR="00AF078E">
        <w:t>3</w:t>
      </w:r>
      <w:r>
        <w:t xml:space="preserve"> года, составил </w:t>
      </w:r>
      <w:r w:rsidR="00AF078E">
        <w:t>166 174,7</w:t>
      </w:r>
      <w:r>
        <w:t xml:space="preserve"> тыс. рублей,</w:t>
      </w:r>
      <w:r w:rsidR="003B264A">
        <w:t xml:space="preserve"> или 13,7% от годового объема </w:t>
      </w:r>
      <w:r>
        <w:t>планов</w:t>
      </w:r>
      <w:r w:rsidR="003B264A">
        <w:t>ых</w:t>
      </w:r>
      <w:r>
        <w:t xml:space="preserve"> назначени</w:t>
      </w:r>
      <w:r w:rsidR="003B264A">
        <w:t>й</w:t>
      </w:r>
      <w:r>
        <w:t xml:space="preserve"> (</w:t>
      </w:r>
      <w:r w:rsidR="003B264A">
        <w:t>1 209 996,8 тыс. рублей</w:t>
      </w:r>
      <w:r>
        <w:t>). По сравнению с аналогичным периодом 202</w:t>
      </w:r>
      <w:r w:rsidR="00AF078E">
        <w:t>2</w:t>
      </w:r>
      <w:r>
        <w:t xml:space="preserve"> года поступление доходов у</w:t>
      </w:r>
      <w:r w:rsidR="008A14D7">
        <w:t>величилось</w:t>
      </w:r>
      <w:r w:rsidR="00A627D6">
        <w:t xml:space="preserve"> на </w:t>
      </w:r>
      <w:r w:rsidR="003B264A">
        <w:t xml:space="preserve">16,6 % или на </w:t>
      </w:r>
      <w:r w:rsidR="00AF078E">
        <w:t>23 637,5</w:t>
      </w:r>
      <w:r w:rsidR="00A627D6">
        <w:t xml:space="preserve"> тыс. рублей.</w:t>
      </w:r>
      <w:r w:rsidR="009D694A">
        <w:t xml:space="preserve"> </w:t>
      </w:r>
    </w:p>
    <w:p w:rsidR="00856B87" w:rsidRDefault="00465E66" w:rsidP="00F26B5A">
      <w:pPr>
        <w:ind w:firstLine="709"/>
        <w:jc w:val="both"/>
      </w:pPr>
      <w:r>
        <w:t xml:space="preserve">В структуре доходной части бюджета города за 1 квартал 2023 года налоговые и неналоговые доходы составили 33,0% (54 861,6 тыс.рублей), безвозмездные поступления </w:t>
      </w:r>
      <w:r w:rsidR="000066A1">
        <w:t>67,0</w:t>
      </w:r>
      <w:r>
        <w:t xml:space="preserve"> % (</w:t>
      </w:r>
      <w:r w:rsidR="000066A1">
        <w:t>111 313,1</w:t>
      </w:r>
      <w:r>
        <w:t>) тыс.рублей.</w:t>
      </w:r>
      <w:r w:rsidR="009D694A">
        <w:t xml:space="preserve"> </w:t>
      </w:r>
    </w:p>
    <w:p w:rsidR="00A627D6" w:rsidRDefault="00A627D6" w:rsidP="00F26B5A">
      <w:pPr>
        <w:ind w:firstLine="709"/>
        <w:jc w:val="both"/>
      </w:pPr>
      <w:r w:rsidRPr="00516222">
        <w:t>Годовой объем</w:t>
      </w:r>
      <w:r w:rsidR="00C61A04" w:rsidRPr="00516222">
        <w:t xml:space="preserve"> плановых </w:t>
      </w:r>
      <w:r w:rsidRPr="00516222">
        <w:t>бюджетных назначений</w:t>
      </w:r>
      <w:r w:rsidR="00C61A04" w:rsidRPr="00516222">
        <w:t xml:space="preserve"> по налоговым</w:t>
      </w:r>
      <w:r w:rsidR="00562340" w:rsidRPr="00516222">
        <w:t xml:space="preserve"> и </w:t>
      </w:r>
      <w:r w:rsidR="00C61A04" w:rsidRPr="00516222">
        <w:t xml:space="preserve"> неналоговым доходам в размере </w:t>
      </w:r>
      <w:r w:rsidR="00AF078E">
        <w:t>265 042,0</w:t>
      </w:r>
      <w:r w:rsidR="00C61A04" w:rsidRPr="00516222">
        <w:t xml:space="preserve"> тыс. рублей по состоянию на 01.</w:t>
      </w:r>
      <w:r w:rsidR="008B1E98" w:rsidRPr="00516222">
        <w:t>0</w:t>
      </w:r>
      <w:r w:rsidR="007026D5">
        <w:t>4</w:t>
      </w:r>
      <w:r w:rsidR="00C61A04" w:rsidRPr="00516222">
        <w:t>.202</w:t>
      </w:r>
      <w:r w:rsidR="00AF078E">
        <w:t>3</w:t>
      </w:r>
      <w:r w:rsidR="00C61A04" w:rsidRPr="00516222">
        <w:t xml:space="preserve"> год исполнен в сумме </w:t>
      </w:r>
      <w:r w:rsidR="00AF078E">
        <w:t>54 861,6</w:t>
      </w:r>
      <w:r w:rsidR="00C61A04" w:rsidRPr="00516222">
        <w:t xml:space="preserve"> тыс. рублей или </w:t>
      </w:r>
      <w:r w:rsidR="00AF078E">
        <w:t>20,7</w:t>
      </w:r>
      <w:r w:rsidR="00C61A04" w:rsidRPr="00516222">
        <w:t>% от годовых плановых назначений.</w:t>
      </w:r>
      <w:r w:rsidR="00465E66">
        <w:t xml:space="preserve"> Относительно поступлений за аналогичный период 2022 года (57 220,8 тыс.рублей), поступление собственных доходов уменьшилось на 4,1% или на 2 359,2 тыс. рублей.</w:t>
      </w:r>
    </w:p>
    <w:p w:rsidR="009D694A" w:rsidRDefault="002103A3" w:rsidP="00F26B5A">
      <w:pPr>
        <w:ind w:firstLine="709"/>
        <w:jc w:val="both"/>
      </w:pPr>
      <w:r>
        <w:t xml:space="preserve">Преобладающую долю налоговых и неналоговых доходов бюджета муниципального образования составляет налог на доходы физических лиц – </w:t>
      </w:r>
      <w:r w:rsidR="00AF078E">
        <w:t>67,3</w:t>
      </w:r>
      <w:r>
        <w:t>%.</w:t>
      </w:r>
      <w:r w:rsidR="00FB5EF0">
        <w:t xml:space="preserve"> Удельный вес налогов на совокупный доход составил </w:t>
      </w:r>
      <w:r w:rsidR="00B85473">
        <w:t>–</w:t>
      </w:r>
      <w:r w:rsidR="00FB5EF0">
        <w:t xml:space="preserve"> </w:t>
      </w:r>
      <w:r w:rsidR="007026D5">
        <w:t>8</w:t>
      </w:r>
      <w:r w:rsidR="001F7A73">
        <w:t>,</w:t>
      </w:r>
      <w:r w:rsidR="00AF078E">
        <w:t>7</w:t>
      </w:r>
      <w:r w:rsidR="00B4098D">
        <w:t xml:space="preserve">%, </w:t>
      </w:r>
      <w:r w:rsidR="00AF078E">
        <w:t>доходов от использования имущества, находящегося в муниципальной собственности</w:t>
      </w:r>
      <w:r w:rsidR="00FB5EF0">
        <w:t xml:space="preserve"> – </w:t>
      </w:r>
      <w:r w:rsidR="001F7A73">
        <w:t>6,</w:t>
      </w:r>
      <w:r w:rsidR="00AF078E">
        <w:t>5</w:t>
      </w:r>
      <w:r w:rsidR="00FB5EF0">
        <w:t>%.</w:t>
      </w:r>
    </w:p>
    <w:p w:rsidR="00EF1A08" w:rsidRDefault="00C51B20" w:rsidP="00F26B5A">
      <w:pPr>
        <w:ind w:firstLine="709"/>
        <w:jc w:val="both"/>
      </w:pPr>
      <w:r>
        <w:t xml:space="preserve">Сравнительный анализ исполнения бюджета по доходам за </w:t>
      </w:r>
      <w:r w:rsidR="007026D5">
        <w:t>1</w:t>
      </w:r>
      <w:r>
        <w:t xml:space="preserve"> </w:t>
      </w:r>
      <w:r w:rsidR="007026D5">
        <w:t>квартал</w:t>
      </w:r>
      <w:r>
        <w:t xml:space="preserve"> 202</w:t>
      </w:r>
      <w:r w:rsidR="001043F5">
        <w:t>3</w:t>
      </w:r>
      <w:r>
        <w:t xml:space="preserve"> года к </w:t>
      </w:r>
      <w:r w:rsidR="007026D5">
        <w:t>1</w:t>
      </w:r>
      <w:r>
        <w:t xml:space="preserve"> </w:t>
      </w:r>
      <w:r w:rsidR="007026D5">
        <w:t>кварталу</w:t>
      </w:r>
      <w:r>
        <w:t xml:space="preserve"> 202</w:t>
      </w:r>
      <w:r w:rsidR="001043F5">
        <w:t>2</w:t>
      </w:r>
      <w:r>
        <w:t xml:space="preserve"> года представлен в таблице №2.</w:t>
      </w:r>
    </w:p>
    <w:p w:rsidR="00FA3D58" w:rsidRDefault="00FA3D58" w:rsidP="00F26B5A">
      <w:pPr>
        <w:ind w:firstLine="709"/>
        <w:jc w:val="both"/>
      </w:pPr>
    </w:p>
    <w:p w:rsidR="008B2F6F" w:rsidRDefault="008B2F6F" w:rsidP="00DF7A9A">
      <w:pPr>
        <w:ind w:firstLine="709"/>
        <w:jc w:val="right"/>
        <w:rPr>
          <w:sz w:val="22"/>
          <w:szCs w:val="22"/>
        </w:rPr>
      </w:pPr>
    </w:p>
    <w:p w:rsidR="00244FF5" w:rsidRDefault="00244FF5" w:rsidP="00DF7A9A">
      <w:pPr>
        <w:ind w:firstLine="709"/>
        <w:jc w:val="right"/>
        <w:rPr>
          <w:sz w:val="22"/>
          <w:szCs w:val="22"/>
        </w:rPr>
      </w:pPr>
    </w:p>
    <w:p w:rsidR="00244FF5" w:rsidRDefault="00244FF5" w:rsidP="00DF7A9A">
      <w:pPr>
        <w:ind w:firstLine="709"/>
        <w:jc w:val="right"/>
        <w:rPr>
          <w:sz w:val="22"/>
          <w:szCs w:val="22"/>
        </w:rPr>
      </w:pPr>
    </w:p>
    <w:p w:rsidR="00244FF5" w:rsidRDefault="00244FF5" w:rsidP="00DF7A9A">
      <w:pPr>
        <w:ind w:firstLine="709"/>
        <w:jc w:val="right"/>
        <w:rPr>
          <w:sz w:val="22"/>
          <w:szCs w:val="22"/>
        </w:rPr>
      </w:pPr>
    </w:p>
    <w:p w:rsidR="00244FF5" w:rsidRDefault="00244FF5" w:rsidP="00DF7A9A">
      <w:pPr>
        <w:ind w:firstLine="709"/>
        <w:jc w:val="right"/>
        <w:rPr>
          <w:sz w:val="22"/>
          <w:szCs w:val="22"/>
        </w:rPr>
      </w:pPr>
    </w:p>
    <w:p w:rsidR="00244FF5" w:rsidRDefault="00244FF5" w:rsidP="00DF7A9A">
      <w:pPr>
        <w:ind w:firstLine="709"/>
        <w:jc w:val="right"/>
        <w:rPr>
          <w:sz w:val="22"/>
          <w:szCs w:val="22"/>
        </w:rPr>
      </w:pPr>
    </w:p>
    <w:p w:rsidR="00560486" w:rsidRDefault="00560486" w:rsidP="00DF7A9A">
      <w:pPr>
        <w:ind w:firstLine="709"/>
        <w:jc w:val="right"/>
        <w:rPr>
          <w:sz w:val="22"/>
          <w:szCs w:val="22"/>
        </w:rPr>
      </w:pPr>
    </w:p>
    <w:p w:rsidR="00DF7A9A" w:rsidRPr="009A5D51" w:rsidRDefault="00DF7A9A" w:rsidP="00DF7A9A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lastRenderedPageBreak/>
        <w:t xml:space="preserve">Таблица №2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502"/>
        <w:gridCol w:w="1617"/>
        <w:gridCol w:w="1666"/>
      </w:tblGrid>
      <w:tr w:rsidR="00F606AA" w:rsidTr="00B06A77">
        <w:tc>
          <w:tcPr>
            <w:tcW w:w="3369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</w:t>
            </w:r>
          </w:p>
        </w:tc>
        <w:tc>
          <w:tcPr>
            <w:tcW w:w="14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7026D5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1043F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502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0</w:t>
            </w:r>
            <w:r w:rsidR="007026D5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1043F5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F606AA" w:rsidRPr="009A5D51" w:rsidRDefault="00F606AA" w:rsidP="001043F5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3</w:t>
            </w:r>
            <w:r w:rsidR="00652FE1" w:rsidRPr="009A5D51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г. от фактического поступления</w:t>
            </w:r>
            <w:r w:rsidR="00DF7A9A" w:rsidRPr="009A5D51">
              <w:rPr>
                <w:sz w:val="22"/>
                <w:szCs w:val="22"/>
              </w:rPr>
              <w:t xml:space="preserve">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="00DF7A9A"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2</w:t>
            </w:r>
            <w:r w:rsidR="00DF7A9A"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F606AA" w:rsidRPr="009A5D51" w:rsidRDefault="00DF7A9A" w:rsidP="001043F5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 от фактического поступления за </w:t>
            </w:r>
            <w:r w:rsidR="007026D5">
              <w:rPr>
                <w:sz w:val="22"/>
                <w:szCs w:val="22"/>
              </w:rPr>
              <w:t>1</w:t>
            </w:r>
            <w:r w:rsidR="001F7A73">
              <w:rPr>
                <w:sz w:val="22"/>
                <w:szCs w:val="22"/>
              </w:rPr>
              <w:t xml:space="preserve"> </w:t>
            </w:r>
            <w:r w:rsidR="007026D5">
              <w:rPr>
                <w:sz w:val="22"/>
                <w:szCs w:val="22"/>
              </w:rPr>
              <w:t>квартал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1043F5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(%)</w:t>
            </w:r>
          </w:p>
        </w:tc>
      </w:tr>
      <w:tr w:rsidR="00F606AA" w:rsidTr="00B06A77">
        <w:tc>
          <w:tcPr>
            <w:tcW w:w="3369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40 723,9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36 926,8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-3 797,1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-9,3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1 884,0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2 069,3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+9,8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016CA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2 095,4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2 717,1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621,7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+29,7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1 891,2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2 481,1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589,9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+31,2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-98,0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-155,0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-271,9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+170,0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в связи с применением патентной системой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709,6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-319,3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-1 028,9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-145,0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-98,6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-59,2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3 779,0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2 689,3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-1 089,7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-28,8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844,8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609,9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-234,9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-27,8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1 232,0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2 097,8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865,8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+70,3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615,4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Прочие поступления от использования имущества </w:t>
            </w:r>
            <w:r w:rsidRPr="009A5D51">
              <w:rPr>
                <w:sz w:val="22"/>
                <w:szCs w:val="22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773,5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773,1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143E6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-5,8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-12,6</w:t>
            </w:r>
          </w:p>
        </w:tc>
      </w:tr>
      <w:tr w:rsidR="00467CB8" w:rsidTr="00924475">
        <w:tc>
          <w:tcPr>
            <w:tcW w:w="3369" w:type="dxa"/>
          </w:tcPr>
          <w:p w:rsidR="00467CB8" w:rsidRDefault="00467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467CB8" w:rsidRDefault="00467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1 844,2</w:t>
            </w:r>
          </w:p>
        </w:tc>
        <w:tc>
          <w:tcPr>
            <w:tcW w:w="1502" w:type="dxa"/>
          </w:tcPr>
          <w:p w:rsidR="00467CB8" w:rsidRDefault="00467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2 524,3</w:t>
            </w:r>
          </w:p>
        </w:tc>
        <w:tc>
          <w:tcPr>
            <w:tcW w:w="1617" w:type="dxa"/>
          </w:tcPr>
          <w:p w:rsidR="00467CB8" w:rsidRDefault="00467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680,1</w:t>
            </w:r>
          </w:p>
        </w:tc>
        <w:tc>
          <w:tcPr>
            <w:tcW w:w="1666" w:type="dxa"/>
          </w:tcPr>
          <w:p w:rsidR="00467CB8" w:rsidRDefault="00467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+36,9</w:t>
            </w:r>
          </w:p>
        </w:tc>
      </w:tr>
      <w:tr w:rsidR="00467CB8" w:rsidTr="00924475">
        <w:tc>
          <w:tcPr>
            <w:tcW w:w="3369" w:type="dxa"/>
          </w:tcPr>
          <w:p w:rsidR="00467CB8" w:rsidRDefault="00467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467CB8" w:rsidRDefault="00467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185,1</w:t>
            </w:r>
          </w:p>
        </w:tc>
        <w:tc>
          <w:tcPr>
            <w:tcW w:w="1502" w:type="dxa"/>
          </w:tcPr>
          <w:p w:rsidR="00467CB8" w:rsidRDefault="00467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950,9</w:t>
            </w:r>
          </w:p>
        </w:tc>
        <w:tc>
          <w:tcPr>
            <w:tcW w:w="1617" w:type="dxa"/>
          </w:tcPr>
          <w:p w:rsidR="00467CB8" w:rsidRDefault="00467C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666" w:type="dxa"/>
          </w:tcPr>
          <w:p w:rsidR="00467CB8" w:rsidRDefault="00C815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+413,7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реализации иного имущества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-4,2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+66,7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157,2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-10,7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-6,4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BF5F8B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+22,9</w:t>
            </w:r>
          </w:p>
        </w:tc>
      </w:tr>
      <w:tr w:rsidR="00BF5F8B" w:rsidRPr="00EF1A08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57 220,8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54 861,6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-2 359,2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-4,1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85 316,4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111 313,1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25 996,7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+30,5</w:t>
            </w:r>
          </w:p>
        </w:tc>
      </w:tr>
      <w:tr w:rsidR="00BF5F8B" w:rsidTr="00924475">
        <w:tc>
          <w:tcPr>
            <w:tcW w:w="3369" w:type="dxa"/>
          </w:tcPr>
          <w:p w:rsidR="00BF5F8B" w:rsidRPr="009A5D51" w:rsidRDefault="00BF5F8B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</w:tcPr>
          <w:p w:rsidR="00BF5F8B" w:rsidRDefault="00BF5F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142 537,2</w:t>
            </w:r>
          </w:p>
        </w:tc>
        <w:tc>
          <w:tcPr>
            <w:tcW w:w="1502" w:type="dxa"/>
          </w:tcPr>
          <w:p w:rsidR="00BF5F8B" w:rsidRDefault="00BF5F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166 174,7</w:t>
            </w:r>
          </w:p>
        </w:tc>
        <w:tc>
          <w:tcPr>
            <w:tcW w:w="1617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23 637,5</w:t>
            </w:r>
          </w:p>
        </w:tc>
        <w:tc>
          <w:tcPr>
            <w:tcW w:w="1666" w:type="dxa"/>
          </w:tcPr>
          <w:p w:rsidR="00BF5F8B" w:rsidRDefault="00BF5F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+16,6</w:t>
            </w:r>
          </w:p>
        </w:tc>
      </w:tr>
    </w:tbl>
    <w:p w:rsidR="00F606AA" w:rsidRDefault="00F606AA" w:rsidP="00F26B5A">
      <w:pPr>
        <w:ind w:firstLine="709"/>
        <w:jc w:val="both"/>
      </w:pPr>
    </w:p>
    <w:p w:rsidR="007E2411" w:rsidRDefault="007E2411" w:rsidP="00F26B5A">
      <w:pPr>
        <w:ind w:firstLine="709"/>
        <w:jc w:val="both"/>
      </w:pPr>
      <w:r>
        <w:t xml:space="preserve">Совокупный годовой объем бюджетных назначений по </w:t>
      </w:r>
      <w:r w:rsidRPr="00F41DEF">
        <w:rPr>
          <w:i/>
        </w:rPr>
        <w:t>налоговым и неналоговым доходам</w:t>
      </w:r>
      <w:r>
        <w:t xml:space="preserve"> (265 042,0 тыс.рублей) исполнен в размере 54 861,6 тыс.рублей или 20,7 % от утвержденных бюджетных назначений.</w:t>
      </w:r>
    </w:p>
    <w:p w:rsidR="00F41DEF" w:rsidRDefault="00F41DEF" w:rsidP="00F26B5A">
      <w:pPr>
        <w:ind w:firstLine="709"/>
        <w:jc w:val="both"/>
      </w:pPr>
      <w:r>
        <w:t xml:space="preserve">Исполнение бюджетных назначений </w:t>
      </w:r>
      <w:r w:rsidRPr="00F41DEF">
        <w:rPr>
          <w:i/>
        </w:rPr>
        <w:t>по налогу на доходы физических лиц</w:t>
      </w:r>
      <w:r>
        <w:t>, утвержденных в размере 183 356,7 тыс.рублей, на 01.04.2023 г составило 36 926,8 тыс.рублей, или 20,1%. По сравнению с 1 кварталом 2022 года (поступило 40 723,9 тыс.рублей) данные поступления уменьшились на 9,3 % или на 3 797,1 тыс.рублей.</w:t>
      </w:r>
    </w:p>
    <w:p w:rsidR="00F41DEF" w:rsidRDefault="00F41DEF" w:rsidP="00F26B5A">
      <w:pPr>
        <w:ind w:firstLine="709"/>
        <w:jc w:val="both"/>
      </w:pPr>
      <w:r w:rsidRPr="00F41DEF">
        <w:rPr>
          <w:i/>
        </w:rPr>
        <w:t>Поступления по акцизам по подакцизным товарам (продукции) реализуемым на территории Российской Федерации</w:t>
      </w:r>
      <w:r>
        <w:t xml:space="preserve"> составили в сумме 2069,3 тыс.рублей, или 26,9% от годового объема утвержденных назначений </w:t>
      </w:r>
      <w:r>
        <w:lastRenderedPageBreak/>
        <w:t>(7 696,4 тыс.рублей), что на 9,8% больше (</w:t>
      </w:r>
      <w:r w:rsidR="00537086">
        <w:t xml:space="preserve">или на </w:t>
      </w:r>
      <w:r>
        <w:t>185,3 тыс.рублей) по сравнению с аналогичным периодом прошлого года.</w:t>
      </w:r>
    </w:p>
    <w:p w:rsidR="00F41DEF" w:rsidRPr="00537086" w:rsidRDefault="00537086" w:rsidP="00F26B5A">
      <w:pPr>
        <w:ind w:firstLine="709"/>
        <w:jc w:val="both"/>
        <w:rPr>
          <w:i/>
        </w:rPr>
      </w:pPr>
      <w:r w:rsidRPr="00537086">
        <w:rPr>
          <w:i/>
        </w:rPr>
        <w:t>По налогам, взимаемым с налогоплательщиков, выбравших в качестве объекта налогообложения доходы</w:t>
      </w:r>
      <w:r w:rsidRPr="00537086">
        <w:t xml:space="preserve"> </w:t>
      </w:r>
      <w:r>
        <w:t>поступления составили в сумме 2717,1 тыс.рублей, или 12,6% от годового объема утвержденных назначений (21 551,0 тыс.рублей), что на 29,7% больше (или на 621,7 тыс.рублей) по сравнению с аналогичным периодом прошлого года.</w:t>
      </w:r>
    </w:p>
    <w:p w:rsidR="00F41DEF" w:rsidRDefault="00537086" w:rsidP="00F26B5A">
      <w:pPr>
        <w:ind w:firstLine="709"/>
        <w:jc w:val="both"/>
      </w:pPr>
      <w:r w:rsidRPr="00537086">
        <w:rPr>
          <w:i/>
        </w:rPr>
        <w:t>По налогу, взимаемому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</w:r>
      <w:r w:rsidRPr="00537086">
        <w:t xml:space="preserve"> </w:t>
      </w:r>
      <w:r>
        <w:t>поступления составили в сумме 2 484,1 тыс.рублей, или 22,9% от годового объема утвержденных назначений (10 820,0 тыс.рублей), что на 31,2% больше (или на 589,9 тыс.рублей) по сравнению с аналогичным периодом прошлого года.</w:t>
      </w:r>
    </w:p>
    <w:p w:rsidR="00537086" w:rsidRDefault="00537086" w:rsidP="00F26B5A">
      <w:pPr>
        <w:ind w:firstLine="709"/>
        <w:jc w:val="both"/>
      </w:pPr>
      <w:r>
        <w:t xml:space="preserve">В связи с отменой с 2021 года </w:t>
      </w:r>
      <w:r w:rsidR="00810361" w:rsidRPr="00810361">
        <w:rPr>
          <w:i/>
        </w:rPr>
        <w:t>единого налога на вмененный доход для отдельных видов деятельности</w:t>
      </w:r>
      <w:r w:rsidR="00810361">
        <w:rPr>
          <w:i/>
        </w:rPr>
        <w:t xml:space="preserve"> </w:t>
      </w:r>
      <w:r w:rsidR="00810361" w:rsidRPr="00810361">
        <w:t>поступления</w:t>
      </w:r>
      <w:r w:rsidR="00810361">
        <w:t xml:space="preserve"> по данному налогу в бюджете города не планировались. В первом квартале 2023 года был произведен возврат излишне уплаченного налога в предыдущие годы в размере – 98,0 тыс.рублей.</w:t>
      </w:r>
    </w:p>
    <w:p w:rsidR="00E43674" w:rsidRPr="00537086" w:rsidRDefault="00E43674" w:rsidP="00E43674">
      <w:pPr>
        <w:ind w:firstLine="709"/>
        <w:jc w:val="both"/>
        <w:rPr>
          <w:i/>
        </w:rPr>
      </w:pPr>
      <w:r w:rsidRPr="00537086">
        <w:rPr>
          <w:i/>
        </w:rPr>
        <w:t xml:space="preserve">По </w:t>
      </w:r>
      <w:r>
        <w:rPr>
          <w:i/>
        </w:rPr>
        <w:t>единому сельскохозяйственному налогу</w:t>
      </w:r>
      <w:r w:rsidRPr="00537086">
        <w:t xml:space="preserve"> </w:t>
      </w:r>
      <w:r>
        <w:t xml:space="preserve">поступления составили в сумме 2,7 тыс.рублей, или 12,6% от годового объема утвержденных назначений (21,5 тыс.рублей), что в </w:t>
      </w:r>
      <w:r w:rsidR="00310B4A">
        <w:t>1,7 раза</w:t>
      </w:r>
      <w:r>
        <w:t xml:space="preserve"> больше (или на 1,7 тыс.рублей) по сравнению с аналогичным периодом прошлого года. Согласно Налогового кодекса Российской Федерации сроки уплаты налога определены в следующие периоды: в июле текущего года – авансовый платеж, в январе следующего года – уплата налога за отчетный год. В 2022 году крестьянско-фермерские хозяйства полностью оплатили авансовые платежи и налог за 2022 год.</w:t>
      </w:r>
    </w:p>
    <w:p w:rsidR="00AD758A" w:rsidRDefault="007A5628" w:rsidP="00AD758A">
      <w:pPr>
        <w:ind w:firstLine="709"/>
        <w:jc w:val="both"/>
      </w:pPr>
      <w:r>
        <w:rPr>
          <w:i/>
          <w:szCs w:val="28"/>
        </w:rPr>
        <w:t>П</w:t>
      </w:r>
      <w:r w:rsidRPr="007A5628">
        <w:rPr>
          <w:i/>
          <w:szCs w:val="28"/>
        </w:rPr>
        <w:t>о н</w:t>
      </w:r>
      <w:r w:rsidR="00AD758A" w:rsidRPr="007A5628">
        <w:rPr>
          <w:i/>
          <w:szCs w:val="28"/>
        </w:rPr>
        <w:t>алог</w:t>
      </w:r>
      <w:r w:rsidRPr="007A5628">
        <w:rPr>
          <w:i/>
          <w:szCs w:val="28"/>
        </w:rPr>
        <w:t>у</w:t>
      </w:r>
      <w:r w:rsidR="00AD758A" w:rsidRPr="007A5628">
        <w:rPr>
          <w:i/>
          <w:szCs w:val="28"/>
        </w:rPr>
        <w:t>, взимаем</w:t>
      </w:r>
      <w:r w:rsidRPr="007A5628">
        <w:rPr>
          <w:i/>
          <w:szCs w:val="28"/>
        </w:rPr>
        <w:t>ому</w:t>
      </w:r>
      <w:r w:rsidR="00AD758A" w:rsidRPr="007A5628">
        <w:rPr>
          <w:i/>
          <w:szCs w:val="28"/>
        </w:rPr>
        <w:t xml:space="preserve"> в связи с применением патентной системой налогообложения, зачисляем</w:t>
      </w:r>
      <w:r w:rsidRPr="007A5628">
        <w:rPr>
          <w:i/>
          <w:szCs w:val="28"/>
        </w:rPr>
        <w:t>ому</w:t>
      </w:r>
      <w:r w:rsidR="00AD758A" w:rsidRPr="007A5628">
        <w:rPr>
          <w:i/>
          <w:szCs w:val="28"/>
        </w:rPr>
        <w:t xml:space="preserve"> в бюджеты городских округов</w:t>
      </w:r>
      <w:r w:rsidR="00AD758A" w:rsidRPr="00AD758A">
        <w:t xml:space="preserve"> </w:t>
      </w:r>
      <w:r w:rsidR="00F867DA">
        <w:t>плановое задание на 2023 год определено в размере 1 333,3 тыс.рублей</w:t>
      </w:r>
      <w:r w:rsidR="00AD758A">
        <w:t xml:space="preserve">, </w:t>
      </w:r>
      <w:r w:rsidR="00F867DA">
        <w:t>В первом квартале 2023 года был произведен возврат излишне уплаченного налога в предыдущие годы в размере – 319,3 тыс.рублей.</w:t>
      </w:r>
    </w:p>
    <w:p w:rsidR="00E43674" w:rsidRDefault="00F867DA" w:rsidP="00F26B5A">
      <w:pPr>
        <w:ind w:firstLine="709"/>
        <w:jc w:val="both"/>
      </w:pPr>
      <w:r w:rsidRPr="00537086">
        <w:rPr>
          <w:i/>
        </w:rPr>
        <w:t xml:space="preserve">По </w:t>
      </w:r>
      <w:r>
        <w:rPr>
          <w:i/>
        </w:rPr>
        <w:t>налогу на имущество физических лиц</w:t>
      </w:r>
      <w:r w:rsidRPr="00537086">
        <w:t xml:space="preserve"> </w:t>
      </w:r>
      <w:r>
        <w:t>поступления составили в сумме 67,9 тыс.рублей, или 3,5% от годового объема утвержденных назначений (1 950,0 тыс.рублей), что на  59,2 % меньше (или на 98,6 тыс.рублей) по сравнению с аналогичным периодом прошлого года. Срок уплаты налога определен Налоговым кодексом Российской Федерации – 01 декабря 2023 года.</w:t>
      </w:r>
    </w:p>
    <w:p w:rsidR="00F867DA" w:rsidRPr="00810361" w:rsidRDefault="00F867DA" w:rsidP="00F26B5A">
      <w:pPr>
        <w:ind w:firstLine="709"/>
        <w:jc w:val="both"/>
      </w:pPr>
      <w:r w:rsidRPr="00537086">
        <w:rPr>
          <w:i/>
        </w:rPr>
        <w:t xml:space="preserve">По </w:t>
      </w:r>
      <w:r>
        <w:rPr>
          <w:i/>
        </w:rPr>
        <w:t>земельному налогу</w:t>
      </w:r>
      <w:r w:rsidRPr="00537086">
        <w:t xml:space="preserve"> </w:t>
      </w:r>
      <w:r>
        <w:t xml:space="preserve">поступления составили в сумме 2689,3 тыс.рублей, или 16,7% от годового объема утвержденных назначений (16 092,8 тыс.рублей), что на  28,8 % меньше (или на 1 089,7 тыс.рублей) по сравнению с аналогичным периодом прошлого года. Низкий процент </w:t>
      </w:r>
      <w:r>
        <w:lastRenderedPageBreak/>
        <w:t>исполнения за первый квартал 2023 года объясняется тем, что срок уплаты налога физическими лицами – 01 декабря 2023 года.</w:t>
      </w:r>
    </w:p>
    <w:p w:rsidR="00537086" w:rsidRDefault="00607CAA" w:rsidP="00F26B5A">
      <w:pPr>
        <w:ind w:firstLine="709"/>
        <w:jc w:val="both"/>
      </w:pPr>
      <w:r>
        <w:rPr>
          <w:i/>
        </w:rPr>
        <w:t xml:space="preserve">По </w:t>
      </w:r>
      <w:r w:rsidR="00C56C48">
        <w:rPr>
          <w:i/>
        </w:rPr>
        <w:t xml:space="preserve">налогам, </w:t>
      </w:r>
      <w:r>
        <w:rPr>
          <w:i/>
        </w:rPr>
        <w:t xml:space="preserve">сборам </w:t>
      </w:r>
      <w:r w:rsidR="00C56C48">
        <w:rPr>
          <w:i/>
        </w:rPr>
        <w:t>и регулярным платежам за пользование природными ресурсами</w:t>
      </w:r>
      <w:r>
        <w:rPr>
          <w:i/>
        </w:rPr>
        <w:t xml:space="preserve"> </w:t>
      </w:r>
      <w:r w:rsidRPr="00607CAA">
        <w:t>поступил</w:t>
      </w:r>
      <w:r w:rsidR="00C56C48">
        <w:t>о</w:t>
      </w:r>
      <w:r w:rsidRPr="00607CAA">
        <w:t xml:space="preserve"> средств в размере – 0,5 тыс.рублей.</w:t>
      </w:r>
    </w:p>
    <w:p w:rsidR="00607CAA" w:rsidRDefault="00607CAA" w:rsidP="00F26B5A">
      <w:pPr>
        <w:ind w:firstLine="709"/>
        <w:jc w:val="both"/>
      </w:pPr>
      <w:r>
        <w:t xml:space="preserve">Поступления </w:t>
      </w:r>
      <w:r>
        <w:rPr>
          <w:i/>
        </w:rPr>
        <w:t xml:space="preserve">государственной пошлины </w:t>
      </w:r>
      <w:r w:rsidRPr="00607CAA">
        <w:t xml:space="preserve">по состоянию на 01.04.2023 года составили 609,9 тыс.рублей </w:t>
      </w:r>
      <w:r>
        <w:t>или 20,0% от годового объема утвержденных назначений (3 049,6 тыс.рублей), что на  27,8 % меньше (или на 234,9 тыс.рублей) по сравнению с аналогичным периодом прошлого года.</w:t>
      </w:r>
    </w:p>
    <w:p w:rsidR="00E25371" w:rsidRDefault="00365301" w:rsidP="00A844A5">
      <w:pPr>
        <w:shd w:val="clear" w:color="auto" w:fill="FFFFFF" w:themeFill="background1"/>
        <w:ind w:firstLine="709"/>
        <w:jc w:val="both"/>
      </w:pPr>
      <w:r w:rsidRPr="004C4ED8">
        <w:t>Поступления</w:t>
      </w:r>
      <w:r w:rsidRPr="00365301">
        <w:rPr>
          <w:i/>
        </w:rPr>
        <w:t xml:space="preserve"> доходов от использования имущества, находящегося в государственной и муниципальной собственности </w:t>
      </w:r>
      <w:r w:rsidRPr="004C4ED8">
        <w:t xml:space="preserve">составили 3545,3 тыс. рублей или 32,6% от утвержденных годовых назначений (10 869,0 тыс. рублей.) Поступления увеличились по отношению к аналогичному периоду 2022 года на 878,2 тыс. рублей или на </w:t>
      </w:r>
      <w:r w:rsidR="00EE3B8D" w:rsidRPr="004C4ED8">
        <w:t>32,8</w:t>
      </w:r>
      <w:r w:rsidRPr="004C4ED8">
        <w:t xml:space="preserve">%. </w:t>
      </w:r>
    </w:p>
    <w:p w:rsidR="004E0DC5" w:rsidRPr="004C4ED8" w:rsidRDefault="00365301" w:rsidP="00A844A5">
      <w:pPr>
        <w:shd w:val="clear" w:color="auto" w:fill="FFFFFF" w:themeFill="background1"/>
        <w:ind w:firstLine="709"/>
        <w:jc w:val="both"/>
      </w:pPr>
      <w:r w:rsidRPr="004C4ED8">
        <w:t xml:space="preserve">При бюджетных назначениях, утвержденных в размере </w:t>
      </w:r>
      <w:r w:rsidR="004E0DC5" w:rsidRPr="004C4ED8">
        <w:t>6203,4</w:t>
      </w:r>
      <w:r w:rsidRPr="004C4ED8">
        <w:t xml:space="preserve"> тыс. рублей, </w:t>
      </w:r>
      <w:r w:rsidR="009A221C">
        <w:rPr>
          <w:i/>
        </w:rPr>
        <w:t>платежи при пользовании природными ресурсами</w:t>
      </w:r>
      <w:r w:rsidRPr="004C4ED8">
        <w:t xml:space="preserve"> на 01.04.202</w:t>
      </w:r>
      <w:r w:rsidR="004E0DC5" w:rsidRPr="004C4ED8">
        <w:t>3</w:t>
      </w:r>
      <w:r w:rsidRPr="004C4ED8">
        <w:t xml:space="preserve"> г. </w:t>
      </w:r>
      <w:r w:rsidR="00DA28DD">
        <w:t>поступила</w:t>
      </w:r>
      <w:r w:rsidRPr="004C4ED8">
        <w:t xml:space="preserve"> в размере </w:t>
      </w:r>
      <w:r w:rsidR="004E0DC5" w:rsidRPr="004C4ED8">
        <w:t>2 524,3</w:t>
      </w:r>
      <w:r w:rsidRPr="004C4ED8">
        <w:t xml:space="preserve"> тыс. рублей (</w:t>
      </w:r>
      <w:r w:rsidR="004E0DC5" w:rsidRPr="004C4ED8">
        <w:t>40,7</w:t>
      </w:r>
      <w:r w:rsidRPr="004C4ED8">
        <w:t xml:space="preserve">%). Поступления по данному налогу по отношению к аналогичному периоду прошлого года </w:t>
      </w:r>
      <w:r w:rsidR="004E0DC5" w:rsidRPr="004C4ED8">
        <w:t>больше</w:t>
      </w:r>
      <w:r w:rsidRPr="004C4ED8">
        <w:t xml:space="preserve"> на </w:t>
      </w:r>
      <w:r w:rsidR="004E0DC5" w:rsidRPr="004C4ED8">
        <w:t xml:space="preserve">680,1 </w:t>
      </w:r>
      <w:r w:rsidRPr="004C4ED8">
        <w:t xml:space="preserve"> тыс. рублей или на 36,</w:t>
      </w:r>
      <w:r w:rsidR="004E0DC5" w:rsidRPr="004C4ED8">
        <w:t>9</w:t>
      </w:r>
      <w:r w:rsidRPr="004C4ED8">
        <w:t xml:space="preserve">%. </w:t>
      </w:r>
    </w:p>
    <w:p w:rsidR="004E0DC5" w:rsidRPr="004C4ED8" w:rsidRDefault="004E0DC5" w:rsidP="00A844A5">
      <w:pPr>
        <w:shd w:val="clear" w:color="auto" w:fill="FFFFFF" w:themeFill="background1"/>
        <w:ind w:firstLine="709"/>
        <w:jc w:val="both"/>
      </w:pPr>
      <w:r w:rsidRPr="004C4ED8">
        <w:rPr>
          <w:i/>
        </w:rPr>
        <w:t>Прочие д</w:t>
      </w:r>
      <w:r w:rsidR="00365301" w:rsidRPr="004C4ED8">
        <w:rPr>
          <w:i/>
        </w:rPr>
        <w:t>оходы от оказания платных услуг (работ) и компенсации затрат государства</w:t>
      </w:r>
      <w:r w:rsidR="00365301" w:rsidRPr="004C4ED8">
        <w:t xml:space="preserve"> исполнены в размере </w:t>
      </w:r>
      <w:r w:rsidRPr="004C4ED8">
        <w:t>950,9</w:t>
      </w:r>
      <w:r w:rsidR="00365301" w:rsidRPr="004C4ED8">
        <w:t xml:space="preserve"> тыс. рублей при утвержденных бюджетных назначений</w:t>
      </w:r>
      <w:r w:rsidRPr="004C4ED8">
        <w:t xml:space="preserve"> 330,5 тыс. рублей</w:t>
      </w:r>
      <w:r w:rsidR="00365301" w:rsidRPr="004C4ED8">
        <w:t xml:space="preserve">. </w:t>
      </w:r>
    </w:p>
    <w:p w:rsidR="004C4ED8" w:rsidRPr="004C4ED8" w:rsidRDefault="00365301" w:rsidP="00A844A5">
      <w:pPr>
        <w:shd w:val="clear" w:color="auto" w:fill="FFFFFF" w:themeFill="background1"/>
        <w:ind w:firstLine="709"/>
        <w:jc w:val="both"/>
      </w:pPr>
      <w:r w:rsidRPr="004C4ED8">
        <w:t xml:space="preserve">Поступления </w:t>
      </w:r>
      <w:r w:rsidRPr="004C4ED8">
        <w:rPr>
          <w:i/>
        </w:rPr>
        <w:t>доходов от продажи материальных и нематериальных активов</w:t>
      </w:r>
      <w:r w:rsidRPr="004C4ED8">
        <w:t xml:space="preserve"> за 1 квартал 202</w:t>
      </w:r>
      <w:r w:rsidR="004E0DC5" w:rsidRPr="004C4ED8">
        <w:t>3</w:t>
      </w:r>
      <w:r w:rsidRPr="004C4ED8">
        <w:t xml:space="preserve"> года составили </w:t>
      </w:r>
      <w:r w:rsidR="004C4ED8" w:rsidRPr="004C4ED8">
        <w:t>68,6</w:t>
      </w:r>
      <w:r w:rsidRPr="004C4ED8">
        <w:t xml:space="preserve"> тыс. рублей или </w:t>
      </w:r>
      <w:r w:rsidR="004C4ED8" w:rsidRPr="004C4ED8">
        <w:t xml:space="preserve">8,1 </w:t>
      </w:r>
      <w:r w:rsidRPr="004C4ED8">
        <w:t>% от утвержденных на год бюджетных назначений (</w:t>
      </w:r>
      <w:r w:rsidR="004C4ED8" w:rsidRPr="004C4ED8">
        <w:t>845,8</w:t>
      </w:r>
      <w:r w:rsidRPr="004C4ED8">
        <w:t xml:space="preserve"> тыс. рублей)</w:t>
      </w:r>
      <w:r w:rsidR="009A221C">
        <w:t>, в том числе доходов от реализации имущества (основных средств) поступило в сумме 50,6 тыс.рублей, доходов от продажи земельных участков, государственная собственность на которые не разграничено, поступило 18,0 тыс.рублей.</w:t>
      </w:r>
    </w:p>
    <w:p w:rsidR="004C4ED8" w:rsidRPr="004C4ED8" w:rsidRDefault="00365301" w:rsidP="00A844A5">
      <w:pPr>
        <w:shd w:val="clear" w:color="auto" w:fill="FFFFFF" w:themeFill="background1"/>
        <w:ind w:firstLine="709"/>
        <w:jc w:val="both"/>
      </w:pPr>
      <w:r w:rsidRPr="004C4ED8">
        <w:t>Сумма поступивших за 1 квартал 202</w:t>
      </w:r>
      <w:r w:rsidR="004C4ED8" w:rsidRPr="004C4ED8">
        <w:t>3</w:t>
      </w:r>
      <w:r w:rsidRPr="004C4ED8">
        <w:t xml:space="preserve"> года в бюджет городского округа </w:t>
      </w:r>
      <w:r w:rsidRPr="004C4ED8">
        <w:rPr>
          <w:i/>
        </w:rPr>
        <w:t>штрафов, санкций, возмещения ущерба</w:t>
      </w:r>
      <w:r w:rsidRPr="004C4ED8">
        <w:t xml:space="preserve"> составила </w:t>
      </w:r>
      <w:r w:rsidR="004C4ED8" w:rsidRPr="004C4ED8">
        <w:t>157,2</w:t>
      </w:r>
      <w:r w:rsidRPr="004C4ED8">
        <w:t xml:space="preserve"> тыс. рублей или </w:t>
      </w:r>
      <w:r w:rsidR="004C4ED8" w:rsidRPr="004C4ED8">
        <w:t>25,4</w:t>
      </w:r>
      <w:r w:rsidRPr="004C4ED8">
        <w:t>% от утвержденных на год бюджетных назначений (</w:t>
      </w:r>
      <w:r w:rsidR="004C4ED8" w:rsidRPr="004C4ED8">
        <w:t>620,0</w:t>
      </w:r>
      <w:r w:rsidRPr="004C4ED8">
        <w:t xml:space="preserve"> тыс. рублей). По сравнению с 1 кварталом 202</w:t>
      </w:r>
      <w:r w:rsidR="004C4ED8" w:rsidRPr="004C4ED8">
        <w:t>2</w:t>
      </w:r>
      <w:r w:rsidRPr="004C4ED8">
        <w:t xml:space="preserve"> года данные поступления уменьшились на </w:t>
      </w:r>
      <w:r w:rsidR="004C4ED8" w:rsidRPr="004C4ED8">
        <w:t>6,4</w:t>
      </w:r>
      <w:r w:rsidRPr="004C4ED8">
        <w:t xml:space="preserve"> % (</w:t>
      </w:r>
      <w:r w:rsidR="004C4ED8" w:rsidRPr="004C4ED8">
        <w:t>10,7</w:t>
      </w:r>
      <w:r w:rsidRPr="004C4ED8">
        <w:t xml:space="preserve"> тыс. рублей). </w:t>
      </w:r>
    </w:p>
    <w:p w:rsidR="004C4ED8" w:rsidRPr="004C4ED8" w:rsidRDefault="00365301" w:rsidP="00A844A5">
      <w:pPr>
        <w:shd w:val="clear" w:color="auto" w:fill="FFFFFF" w:themeFill="background1"/>
        <w:ind w:firstLine="709"/>
        <w:jc w:val="both"/>
      </w:pPr>
      <w:r w:rsidRPr="004C4ED8">
        <w:t xml:space="preserve">Исполнение </w:t>
      </w:r>
      <w:r w:rsidRPr="004C4ED8">
        <w:rPr>
          <w:i/>
        </w:rPr>
        <w:t xml:space="preserve">по </w:t>
      </w:r>
      <w:r w:rsidR="004C4ED8" w:rsidRPr="004C4ED8">
        <w:rPr>
          <w:i/>
        </w:rPr>
        <w:t>п</w:t>
      </w:r>
      <w:r w:rsidRPr="004C4ED8">
        <w:rPr>
          <w:i/>
        </w:rPr>
        <w:t>рочим неналоговым доходам</w:t>
      </w:r>
      <w:r w:rsidRPr="004C4ED8">
        <w:t xml:space="preserve"> на 01.04.202</w:t>
      </w:r>
      <w:r w:rsidR="004C4ED8" w:rsidRPr="004C4ED8">
        <w:t>3</w:t>
      </w:r>
      <w:r w:rsidRPr="004C4ED8">
        <w:t xml:space="preserve"> г. составило </w:t>
      </w:r>
      <w:r w:rsidR="004C4ED8" w:rsidRPr="004C4ED8">
        <w:t>296</w:t>
      </w:r>
      <w:r w:rsidRPr="004C4ED8">
        <w:t xml:space="preserve"> тыс. рублей</w:t>
      </w:r>
      <w:r w:rsidR="004C4ED8" w:rsidRPr="004C4ED8">
        <w:t>.</w:t>
      </w:r>
    </w:p>
    <w:p w:rsidR="00607CAA" w:rsidRPr="004C4ED8" w:rsidRDefault="004C4ED8" w:rsidP="00A844A5">
      <w:pPr>
        <w:shd w:val="clear" w:color="auto" w:fill="FFFFFF" w:themeFill="background1"/>
        <w:ind w:firstLine="709"/>
        <w:jc w:val="both"/>
      </w:pPr>
      <w:r w:rsidRPr="004C4ED8">
        <w:t xml:space="preserve">Поступление </w:t>
      </w:r>
      <w:r w:rsidRPr="004C4ED8">
        <w:rPr>
          <w:i/>
        </w:rPr>
        <w:t>по</w:t>
      </w:r>
      <w:r w:rsidR="00365301" w:rsidRPr="004C4ED8">
        <w:rPr>
          <w:i/>
        </w:rPr>
        <w:t xml:space="preserve"> инициативны</w:t>
      </w:r>
      <w:r w:rsidRPr="004C4ED8">
        <w:rPr>
          <w:i/>
        </w:rPr>
        <w:t>м</w:t>
      </w:r>
      <w:r w:rsidR="00365301" w:rsidRPr="004C4ED8">
        <w:rPr>
          <w:i/>
        </w:rPr>
        <w:t xml:space="preserve"> платеж</w:t>
      </w:r>
      <w:r w:rsidRPr="004C4ED8">
        <w:rPr>
          <w:i/>
        </w:rPr>
        <w:t>ам</w:t>
      </w:r>
      <w:r w:rsidR="00365301" w:rsidRPr="004C4ED8">
        <w:t>, зачисляемые в бюджеты городских округов</w:t>
      </w:r>
      <w:r w:rsidRPr="004C4ED8">
        <w:t xml:space="preserve"> составило в сумме 172,0 тыс.рублей или 56,9% от утвержденных плановых значений (302,0 тыс.рублей).</w:t>
      </w:r>
    </w:p>
    <w:p w:rsidR="00C51B20" w:rsidRDefault="00C51B20" w:rsidP="00F26B5A">
      <w:pPr>
        <w:ind w:firstLine="709"/>
        <w:jc w:val="both"/>
      </w:pPr>
      <w:r w:rsidRPr="00F41DEF">
        <w:rPr>
          <w:i/>
        </w:rPr>
        <w:t>Безвозмездные поступления на 01.</w:t>
      </w:r>
      <w:r w:rsidR="00491E72" w:rsidRPr="00F41DEF">
        <w:rPr>
          <w:i/>
        </w:rPr>
        <w:t>0</w:t>
      </w:r>
      <w:r w:rsidR="00514C28" w:rsidRPr="00F41DEF">
        <w:rPr>
          <w:i/>
        </w:rPr>
        <w:t>4</w:t>
      </w:r>
      <w:r w:rsidRPr="00F41DEF">
        <w:rPr>
          <w:i/>
        </w:rPr>
        <w:t>.202</w:t>
      </w:r>
      <w:r w:rsidR="00F04421" w:rsidRPr="00F41DEF">
        <w:rPr>
          <w:i/>
        </w:rPr>
        <w:t>3</w:t>
      </w:r>
      <w:r w:rsidRPr="00F41DEF">
        <w:rPr>
          <w:i/>
        </w:rPr>
        <w:t xml:space="preserve"> г.</w:t>
      </w:r>
      <w:r>
        <w:t xml:space="preserve"> сложились в размере </w:t>
      </w:r>
      <w:r w:rsidR="00F04421">
        <w:t>111 313,1</w:t>
      </w:r>
      <w:r>
        <w:t xml:space="preserve"> тыс</w:t>
      </w:r>
      <w:r w:rsidR="00491E72">
        <w:t xml:space="preserve">. рублей или </w:t>
      </w:r>
      <w:r w:rsidR="00F04421">
        <w:t>11,8</w:t>
      </w:r>
      <w:r>
        <w:t>% от годового объема бюджетных назначений (</w:t>
      </w:r>
      <w:r w:rsidR="00F04421">
        <w:t>944 954,8</w:t>
      </w:r>
      <w:r>
        <w:t xml:space="preserve"> тыс. рублей) и </w:t>
      </w:r>
      <w:r w:rsidR="00F04421">
        <w:t>130,5</w:t>
      </w:r>
      <w:r w:rsidRPr="003D5E54">
        <w:t>%</w:t>
      </w:r>
      <w:r w:rsidR="003D5E54">
        <w:t xml:space="preserve"> </w:t>
      </w:r>
      <w:r>
        <w:t xml:space="preserve"> к аналогичному периоду </w:t>
      </w:r>
      <w:r w:rsidR="009A3F79">
        <w:t>202</w:t>
      </w:r>
      <w:r w:rsidR="00F04421">
        <w:t>2</w:t>
      </w:r>
      <w:r w:rsidR="009A3F79">
        <w:t xml:space="preserve"> года </w:t>
      </w:r>
      <w:r w:rsidR="00F04421">
        <w:t xml:space="preserve">           </w:t>
      </w:r>
      <w:r w:rsidR="009A3F79">
        <w:t>(</w:t>
      </w:r>
      <w:r w:rsidR="00F04421">
        <w:t>85 316,4</w:t>
      </w:r>
      <w:r w:rsidR="009A3F79">
        <w:t xml:space="preserve"> тыс. рублей), из них:</w:t>
      </w:r>
    </w:p>
    <w:p w:rsidR="009A3F79" w:rsidRPr="00724FF7" w:rsidRDefault="009A3F79" w:rsidP="00F26B5A">
      <w:pPr>
        <w:ind w:firstLine="709"/>
        <w:jc w:val="both"/>
      </w:pPr>
      <w:r w:rsidRPr="00724FF7">
        <w:lastRenderedPageBreak/>
        <w:t xml:space="preserve">- </w:t>
      </w:r>
      <w:r w:rsidRPr="00F41DEF">
        <w:rPr>
          <w:i/>
        </w:rPr>
        <w:t>дотации</w:t>
      </w:r>
      <w:r w:rsidRPr="00724FF7">
        <w:t xml:space="preserve"> бюджетам муниципальных образований составили </w:t>
      </w:r>
      <w:r w:rsidR="00F04421">
        <w:t>31 131,0</w:t>
      </w:r>
      <w:r w:rsidRPr="00724FF7">
        <w:t xml:space="preserve"> тыс. рублей или </w:t>
      </w:r>
      <w:r w:rsidR="00F04421">
        <w:t>11,9</w:t>
      </w:r>
      <w:r w:rsidRPr="000733C4">
        <w:t xml:space="preserve"> %</w:t>
      </w:r>
      <w:r w:rsidRPr="00724FF7">
        <w:t xml:space="preserve"> от годового объема бюджетных назначений;</w:t>
      </w:r>
    </w:p>
    <w:p w:rsidR="009A3F79" w:rsidRPr="00724FF7" w:rsidRDefault="009A3F79" w:rsidP="009A3F79">
      <w:pPr>
        <w:ind w:firstLine="709"/>
        <w:jc w:val="both"/>
      </w:pPr>
      <w:r w:rsidRPr="00724FF7">
        <w:t xml:space="preserve">- </w:t>
      </w:r>
      <w:r w:rsidRPr="00F41DEF">
        <w:rPr>
          <w:i/>
        </w:rPr>
        <w:t>субсидии</w:t>
      </w:r>
      <w:r w:rsidRPr="00724FF7">
        <w:t xml:space="preserve"> бюджетам бюджетной системы составили </w:t>
      </w:r>
      <w:r w:rsidR="00F04421">
        <w:t>27 928,3</w:t>
      </w:r>
      <w:r w:rsidRPr="00724FF7">
        <w:t xml:space="preserve"> тыс. рублей </w:t>
      </w:r>
      <w:r w:rsidRPr="000733C4">
        <w:t xml:space="preserve">или </w:t>
      </w:r>
      <w:r w:rsidR="00F04421">
        <w:t>6,3</w:t>
      </w:r>
      <w:r w:rsidR="00724FF7" w:rsidRPr="000733C4">
        <w:t xml:space="preserve"> </w:t>
      </w:r>
      <w:r w:rsidRPr="000733C4">
        <w:t>%</w:t>
      </w:r>
      <w:r w:rsidRPr="00724FF7">
        <w:t xml:space="preserve"> 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 w:rsidRPr="00724FF7">
        <w:t xml:space="preserve">- </w:t>
      </w:r>
      <w:r w:rsidRPr="00F41DEF">
        <w:rPr>
          <w:i/>
        </w:rPr>
        <w:t>субвенции</w:t>
      </w:r>
      <w:r w:rsidRPr="00724FF7">
        <w:t xml:space="preserve"> бюджетам муниципальных образований составили </w:t>
      </w:r>
      <w:r w:rsidR="00F04421">
        <w:t>48</w:t>
      </w:r>
      <w:r w:rsidR="00613596">
        <w:t xml:space="preserve"> </w:t>
      </w:r>
      <w:r w:rsidR="00F04421">
        <w:t>026,2</w:t>
      </w:r>
      <w:r w:rsidRPr="00724FF7">
        <w:t xml:space="preserve"> тыс. рублей или </w:t>
      </w:r>
      <w:r w:rsidR="00F04421">
        <w:t>21,6</w:t>
      </w:r>
      <w:r w:rsidRPr="000733C4">
        <w:t>%</w:t>
      </w:r>
      <w:r w:rsidRPr="00724FF7">
        <w:t xml:space="preserve"> от годового объема бюджетных назначений.</w:t>
      </w:r>
    </w:p>
    <w:p w:rsidR="009A3F79" w:rsidRDefault="00C2060C" w:rsidP="00F26B5A">
      <w:pPr>
        <w:ind w:firstLine="709"/>
        <w:jc w:val="both"/>
      </w:pPr>
      <w:r>
        <w:t xml:space="preserve">- </w:t>
      </w:r>
      <w:r w:rsidRPr="00C2060C">
        <w:rPr>
          <w:i/>
        </w:rPr>
        <w:t>иные межбюджетные трансферты</w:t>
      </w:r>
      <w:r>
        <w:t xml:space="preserve"> поступили в сумме 2</w:t>
      </w:r>
      <w:r w:rsidR="00DA28DD">
        <w:t xml:space="preserve"> </w:t>
      </w:r>
      <w:r>
        <w:t>930,8 тыс.рублей или 16,</w:t>
      </w:r>
      <w:r w:rsidR="00DA28DD">
        <w:t>4</w:t>
      </w:r>
      <w:r>
        <w:t xml:space="preserve"> % от годового объема бюджетных назначений;</w:t>
      </w:r>
    </w:p>
    <w:p w:rsidR="00C2060C" w:rsidRDefault="00C2060C" w:rsidP="00F26B5A">
      <w:pPr>
        <w:ind w:firstLine="709"/>
        <w:jc w:val="both"/>
      </w:pPr>
      <w:r>
        <w:t xml:space="preserve">- </w:t>
      </w:r>
      <w:r w:rsidR="00A844A5" w:rsidRPr="00A844A5">
        <w:rPr>
          <w:i/>
        </w:rPr>
        <w:t>прочие безвозмездные поступления</w:t>
      </w:r>
      <w:r w:rsidR="00A844A5">
        <w:t xml:space="preserve"> в бюджеты городских округов поступили в сумме 1</w:t>
      </w:r>
      <w:r w:rsidR="00DA28DD">
        <w:t xml:space="preserve"> </w:t>
      </w:r>
      <w:r w:rsidR="00A844A5">
        <w:t>400,0 тыс.рублей (спонсорская помощь от ООО «ММСК»);</w:t>
      </w:r>
    </w:p>
    <w:p w:rsidR="00A844A5" w:rsidRDefault="00A844A5" w:rsidP="00F26B5A">
      <w:pPr>
        <w:ind w:firstLine="709"/>
        <w:jc w:val="both"/>
      </w:pPr>
      <w:r>
        <w:t xml:space="preserve">- </w:t>
      </w:r>
      <w:r w:rsidRPr="00A844A5">
        <w:rPr>
          <w:i/>
        </w:rPr>
        <w:t>возвращено остатков</w:t>
      </w:r>
      <w:r>
        <w:t xml:space="preserve"> субсидий, субвенций и иных межбюджетных трансфертов, имеющих целевое назначение прошлых лет из бюджета городского округа в сумме 103,2 тыс.рублей.</w:t>
      </w:r>
    </w:p>
    <w:p w:rsidR="00C2060C" w:rsidRDefault="00C2060C" w:rsidP="00F26B5A">
      <w:pPr>
        <w:ind w:firstLine="709"/>
        <w:jc w:val="both"/>
      </w:pPr>
    </w:p>
    <w:p w:rsidR="009A3F79" w:rsidRDefault="00562340" w:rsidP="009A3F79">
      <w:pPr>
        <w:ind w:firstLine="709"/>
        <w:jc w:val="center"/>
        <w:rPr>
          <w:b/>
        </w:rPr>
      </w:pPr>
      <w:r>
        <w:rPr>
          <w:b/>
        </w:rPr>
        <w:t>4</w:t>
      </w:r>
      <w:r w:rsidR="009A3F79" w:rsidRPr="00F26B5A">
        <w:rPr>
          <w:b/>
        </w:rPr>
        <w:t xml:space="preserve">. Анализ исполнения бюджета муниципального образования по </w:t>
      </w:r>
      <w:r w:rsidR="009A3F79">
        <w:rPr>
          <w:b/>
        </w:rPr>
        <w:t>расходам</w:t>
      </w:r>
    </w:p>
    <w:p w:rsidR="008B2F6F" w:rsidRDefault="008B2F6F" w:rsidP="009A3F79">
      <w:pPr>
        <w:ind w:firstLine="709"/>
        <w:jc w:val="center"/>
        <w:rPr>
          <w:b/>
        </w:rPr>
      </w:pPr>
    </w:p>
    <w:p w:rsidR="009A3F79" w:rsidRDefault="00C15168" w:rsidP="009A3F79">
      <w:pPr>
        <w:ind w:firstLine="709"/>
        <w:jc w:val="both"/>
      </w:pPr>
      <w:r>
        <w:t xml:space="preserve">Расходы бюджета муниципального образования за </w:t>
      </w:r>
      <w:r w:rsidR="009A44AF">
        <w:t>1</w:t>
      </w:r>
      <w:r w:rsidR="00AF5A7D">
        <w:t xml:space="preserve"> </w:t>
      </w:r>
      <w:r w:rsidR="009A44AF">
        <w:t>квартал</w:t>
      </w:r>
      <w:r>
        <w:t xml:space="preserve"> 202</w:t>
      </w:r>
      <w:r w:rsidR="00F917AA">
        <w:t>3</w:t>
      </w:r>
      <w:r>
        <w:t xml:space="preserve"> года профинансированы в сумме </w:t>
      </w:r>
      <w:r w:rsidR="00F917AA">
        <w:t>164 686,5</w:t>
      </w:r>
      <w:r>
        <w:t xml:space="preserve"> тыс. рублей или </w:t>
      </w:r>
      <w:r w:rsidR="00F917AA">
        <w:t>13,1</w:t>
      </w:r>
      <w:r>
        <w:t>% к годовым бюджетным назначениям</w:t>
      </w:r>
      <w:r w:rsidR="00FF317B">
        <w:t xml:space="preserve"> (1 253 459,2 тыс.рублей)</w:t>
      </w:r>
      <w:r>
        <w:t xml:space="preserve">. Исполнение бюджета муниципального образования по расходам за </w:t>
      </w:r>
      <w:r w:rsidR="009A44AF">
        <w:t>1</w:t>
      </w:r>
      <w:r w:rsidR="00AF5A7D">
        <w:t xml:space="preserve"> </w:t>
      </w:r>
      <w:r w:rsidR="009A44AF">
        <w:t>квартал</w:t>
      </w:r>
      <w:r>
        <w:t xml:space="preserve"> 202</w:t>
      </w:r>
      <w:r w:rsidR="00F917AA">
        <w:t>3</w:t>
      </w:r>
      <w:r>
        <w:t xml:space="preserve"> </w:t>
      </w:r>
      <w:r w:rsidRPr="00CC260C">
        <w:t xml:space="preserve">года на </w:t>
      </w:r>
      <w:r w:rsidR="00F917AA">
        <w:t>14,9</w:t>
      </w:r>
      <w:r w:rsidR="00851F57" w:rsidRPr="00CC260C">
        <w:t xml:space="preserve"> % </w:t>
      </w:r>
      <w:r w:rsidR="00CC260C">
        <w:t>выше</w:t>
      </w:r>
      <w:r>
        <w:t xml:space="preserve"> исполнения за аналогичный период прошлого 202</w:t>
      </w:r>
      <w:r w:rsidR="00F917AA">
        <w:t>2</w:t>
      </w:r>
      <w:r>
        <w:t xml:space="preserve"> года</w:t>
      </w:r>
      <w:r w:rsidR="00FF317B">
        <w:t xml:space="preserve"> (143 384,8 тыс. рублей)</w:t>
      </w:r>
      <w:r>
        <w:t>.</w:t>
      </w:r>
    </w:p>
    <w:p w:rsidR="003B553C" w:rsidRDefault="003B553C" w:rsidP="003B553C">
      <w:pPr>
        <w:ind w:firstLine="709"/>
        <w:jc w:val="both"/>
      </w:pPr>
      <w:r>
        <w:t>По удельному весу расходы бюджета распределены следующим образом:</w:t>
      </w:r>
    </w:p>
    <w:p w:rsidR="003B553C" w:rsidRDefault="003B553C" w:rsidP="003B553C">
      <w:pPr>
        <w:ind w:firstLine="709"/>
        <w:jc w:val="both"/>
      </w:pPr>
      <w:r>
        <w:t xml:space="preserve">- социально-культурная сфера – </w:t>
      </w:r>
      <w:r w:rsidR="004E7AD7">
        <w:t>70,4</w:t>
      </w:r>
      <w:r>
        <w:t xml:space="preserve">% или </w:t>
      </w:r>
      <w:r w:rsidR="004E7AD7">
        <w:t>115 962,3</w:t>
      </w:r>
      <w:r>
        <w:t xml:space="preserve"> тыс. рублей;</w:t>
      </w:r>
    </w:p>
    <w:p w:rsidR="003B553C" w:rsidRDefault="003B553C" w:rsidP="003B553C">
      <w:pPr>
        <w:ind w:firstLine="709"/>
        <w:jc w:val="both"/>
      </w:pPr>
      <w:r>
        <w:t>- национальная экономика – 10,1% или 16 601,9 тыс.рублей;</w:t>
      </w:r>
    </w:p>
    <w:p w:rsidR="003B553C" w:rsidRDefault="003B553C" w:rsidP="003B553C">
      <w:pPr>
        <w:ind w:firstLine="709"/>
        <w:jc w:val="both"/>
      </w:pPr>
      <w:r>
        <w:t>- охрана окружающей среды – 10,0% или 16 476,2 тыс.рублей;</w:t>
      </w:r>
    </w:p>
    <w:p w:rsidR="003B553C" w:rsidRDefault="003B553C" w:rsidP="003B553C">
      <w:pPr>
        <w:ind w:firstLine="709"/>
        <w:jc w:val="both"/>
      </w:pPr>
      <w:r>
        <w:t xml:space="preserve">- общегосударственные вопросы – </w:t>
      </w:r>
      <w:r w:rsidR="004E7AD7">
        <w:t>6,9</w:t>
      </w:r>
      <w:r>
        <w:t xml:space="preserve">% или </w:t>
      </w:r>
      <w:r w:rsidR="004E7AD7">
        <w:t>11 361,0</w:t>
      </w:r>
      <w:r>
        <w:t xml:space="preserve"> тыс.рублей;</w:t>
      </w:r>
    </w:p>
    <w:p w:rsidR="003B553C" w:rsidRDefault="003B553C" w:rsidP="003B553C">
      <w:pPr>
        <w:ind w:firstLine="709"/>
        <w:jc w:val="both"/>
      </w:pPr>
      <w:r>
        <w:t>- жилищно-коммунальное хозяйство – 1,7% или 2 747,1 тыс.рублей;</w:t>
      </w:r>
    </w:p>
    <w:p w:rsidR="003B553C" w:rsidRDefault="003B553C" w:rsidP="003B553C">
      <w:pPr>
        <w:ind w:firstLine="709"/>
        <w:jc w:val="both"/>
      </w:pPr>
      <w:r>
        <w:t>- национальная безопасность и правоохранительная деятельность – 0,7% или 1136,7 тыс.рублей;</w:t>
      </w:r>
    </w:p>
    <w:p w:rsidR="003B553C" w:rsidRDefault="003B553C" w:rsidP="003B553C">
      <w:pPr>
        <w:ind w:firstLine="709"/>
        <w:jc w:val="both"/>
      </w:pPr>
      <w:r>
        <w:t>- национальная оборона 0,2% или 401,3 тыс.рублей.</w:t>
      </w:r>
    </w:p>
    <w:p w:rsidR="004E7AD7" w:rsidRDefault="004E7AD7" w:rsidP="00E12631">
      <w:pPr>
        <w:ind w:firstLine="709"/>
        <w:jc w:val="both"/>
      </w:pPr>
    </w:p>
    <w:p w:rsidR="00E12631" w:rsidRDefault="00E12631" w:rsidP="00E12631">
      <w:pPr>
        <w:ind w:firstLine="709"/>
        <w:jc w:val="both"/>
      </w:pPr>
      <w:r>
        <w:t xml:space="preserve">Сравнительный анализ исполнения бюджета по расходам за </w:t>
      </w:r>
      <w:r w:rsidR="009A44AF">
        <w:t>1</w:t>
      </w:r>
      <w:r w:rsidR="00AF5A7D">
        <w:t xml:space="preserve"> </w:t>
      </w:r>
      <w:r w:rsidR="009A44AF">
        <w:t>квартал</w:t>
      </w:r>
      <w:r>
        <w:t xml:space="preserve"> 202</w:t>
      </w:r>
      <w:r w:rsidR="00F917AA">
        <w:t>3</w:t>
      </w:r>
      <w:r>
        <w:t xml:space="preserve"> года к </w:t>
      </w:r>
      <w:r w:rsidR="009A44AF">
        <w:t>1</w:t>
      </w:r>
      <w:r>
        <w:t xml:space="preserve"> </w:t>
      </w:r>
      <w:r w:rsidR="009A44AF">
        <w:t>кварталу</w:t>
      </w:r>
      <w:r>
        <w:t xml:space="preserve"> 202</w:t>
      </w:r>
      <w:r w:rsidR="00F917AA">
        <w:t>2</w:t>
      </w:r>
      <w:r>
        <w:t xml:space="preserve"> года представлен в таблице №3.</w:t>
      </w:r>
    </w:p>
    <w:p w:rsidR="00244FF5" w:rsidRDefault="00244FF5" w:rsidP="00E12631">
      <w:pPr>
        <w:ind w:firstLine="709"/>
        <w:jc w:val="both"/>
      </w:pPr>
    </w:p>
    <w:p w:rsidR="004E7AD7" w:rsidRDefault="004E7AD7" w:rsidP="00E12631">
      <w:pPr>
        <w:ind w:firstLine="709"/>
        <w:jc w:val="both"/>
      </w:pPr>
    </w:p>
    <w:p w:rsidR="00244FF5" w:rsidRDefault="00244FF5" w:rsidP="00E12631">
      <w:pPr>
        <w:ind w:firstLine="709"/>
        <w:jc w:val="both"/>
      </w:pPr>
    </w:p>
    <w:p w:rsidR="004E7AD7" w:rsidRDefault="004E7AD7" w:rsidP="00E12631">
      <w:pPr>
        <w:ind w:firstLine="709"/>
        <w:jc w:val="right"/>
        <w:rPr>
          <w:sz w:val="22"/>
          <w:szCs w:val="22"/>
        </w:rPr>
      </w:pPr>
    </w:p>
    <w:p w:rsidR="004E7AD7" w:rsidRDefault="004E7AD7" w:rsidP="00E12631">
      <w:pPr>
        <w:ind w:firstLine="709"/>
        <w:jc w:val="right"/>
        <w:rPr>
          <w:sz w:val="22"/>
          <w:szCs w:val="22"/>
        </w:rPr>
      </w:pPr>
    </w:p>
    <w:p w:rsidR="004E7AD7" w:rsidRDefault="004E7AD7" w:rsidP="00E12631">
      <w:pPr>
        <w:ind w:firstLine="709"/>
        <w:jc w:val="right"/>
        <w:rPr>
          <w:sz w:val="22"/>
          <w:szCs w:val="22"/>
        </w:rPr>
      </w:pPr>
    </w:p>
    <w:p w:rsidR="004E7AD7" w:rsidRDefault="004E7AD7" w:rsidP="00E12631">
      <w:pPr>
        <w:ind w:firstLine="709"/>
        <w:jc w:val="right"/>
        <w:rPr>
          <w:sz w:val="22"/>
          <w:szCs w:val="22"/>
        </w:rPr>
      </w:pPr>
    </w:p>
    <w:p w:rsidR="00E12631" w:rsidRPr="009A5D51" w:rsidRDefault="00E12631" w:rsidP="00E12631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lastRenderedPageBreak/>
        <w:t>Таблица №</w:t>
      </w:r>
      <w:r>
        <w:rPr>
          <w:sz w:val="22"/>
          <w:szCs w:val="22"/>
        </w:rPr>
        <w:t>3</w:t>
      </w:r>
      <w:r w:rsidRPr="009A5D51">
        <w:rPr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559"/>
        <w:gridCol w:w="1644"/>
        <w:gridCol w:w="1617"/>
        <w:gridCol w:w="1666"/>
      </w:tblGrid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9A44AF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F917AA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0</w:t>
            </w:r>
            <w:r w:rsidR="009A44AF">
              <w:rPr>
                <w:sz w:val="22"/>
                <w:szCs w:val="22"/>
              </w:rPr>
              <w:t>4</w:t>
            </w:r>
            <w:r w:rsidRPr="009A5D51">
              <w:rPr>
                <w:sz w:val="22"/>
                <w:szCs w:val="22"/>
              </w:rPr>
              <w:t>.202</w:t>
            </w:r>
            <w:r w:rsidR="00F917AA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E12631" w:rsidRPr="009A5D51" w:rsidRDefault="00E12631" w:rsidP="00F917AA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="00AF5A7D">
              <w:rPr>
                <w:sz w:val="22"/>
                <w:szCs w:val="22"/>
              </w:rPr>
              <w:t xml:space="preserve"> </w:t>
            </w:r>
            <w:r w:rsidR="009A44AF">
              <w:rPr>
                <w:sz w:val="22"/>
                <w:szCs w:val="22"/>
              </w:rPr>
              <w:t xml:space="preserve">квартал 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F917AA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9A44AF">
              <w:rPr>
                <w:sz w:val="22"/>
                <w:szCs w:val="22"/>
              </w:rPr>
              <w:t>квартал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F917AA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1666" w:type="dxa"/>
          </w:tcPr>
          <w:p w:rsidR="00E12631" w:rsidRPr="009A5D51" w:rsidRDefault="00E12631" w:rsidP="00F917AA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9A44AF">
              <w:rPr>
                <w:sz w:val="22"/>
                <w:szCs w:val="22"/>
              </w:rPr>
              <w:t>1</w:t>
            </w:r>
            <w:r w:rsidRPr="009A5D51">
              <w:rPr>
                <w:sz w:val="22"/>
                <w:szCs w:val="22"/>
              </w:rPr>
              <w:t xml:space="preserve"> </w:t>
            </w:r>
            <w:r w:rsidR="009A44AF">
              <w:rPr>
                <w:sz w:val="22"/>
                <w:szCs w:val="22"/>
              </w:rPr>
              <w:t xml:space="preserve">квартал </w:t>
            </w:r>
            <w:r w:rsidRPr="009A5D51">
              <w:rPr>
                <w:sz w:val="22"/>
                <w:szCs w:val="22"/>
              </w:rPr>
              <w:t xml:space="preserve"> 202</w:t>
            </w:r>
            <w:r w:rsidR="00F917AA">
              <w:rPr>
                <w:sz w:val="22"/>
                <w:szCs w:val="22"/>
              </w:rPr>
              <w:t>3</w:t>
            </w:r>
            <w:r w:rsidRPr="009A5D51">
              <w:rPr>
                <w:sz w:val="22"/>
                <w:szCs w:val="22"/>
              </w:rPr>
              <w:t xml:space="preserve">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9A44AF">
              <w:rPr>
                <w:sz w:val="22"/>
                <w:szCs w:val="22"/>
              </w:rPr>
              <w:t>кварталу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</w:t>
            </w:r>
            <w:r w:rsidR="00F917AA">
              <w:rPr>
                <w:sz w:val="22"/>
                <w:szCs w:val="22"/>
              </w:rPr>
              <w:t>2</w:t>
            </w:r>
            <w:r w:rsidRPr="009A5D51">
              <w:rPr>
                <w:sz w:val="22"/>
                <w:szCs w:val="22"/>
              </w:rPr>
              <w:t xml:space="preserve"> г.</w:t>
            </w:r>
            <w:r w:rsidR="00B06A77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(%)</w:t>
            </w:r>
          </w:p>
        </w:tc>
      </w:tr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11 745,9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11 361,0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-384,9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-3,3</w:t>
            </w:r>
          </w:p>
        </w:tc>
      </w:tr>
      <w:tr w:rsidR="003534A2" w:rsidTr="00877EBF">
        <w:tc>
          <w:tcPr>
            <w:tcW w:w="3085" w:type="dxa"/>
          </w:tcPr>
          <w:p w:rsidR="003534A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327,0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+22,7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1 427,6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1 136,7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-290,9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-20,4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14 966,0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16 601,9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1 635,9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+10,9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10 517,1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2 747,1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-7 770,0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-73,9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16 476,2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16 476,2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78 176,3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85 662,1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7 485,8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+9,6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12 425,0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13 116,1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+5,6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-9,0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-16,7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5 641,9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7 189,0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1 547,1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+27,4</w:t>
            </w:r>
          </w:p>
        </w:tc>
      </w:tr>
      <w:tr w:rsidR="003534A2" w:rsidTr="00877EBF">
        <w:tc>
          <w:tcPr>
            <w:tcW w:w="3085" w:type="dxa"/>
          </w:tcPr>
          <w:p w:rsidR="003534A2" w:rsidRPr="00A31F52" w:rsidRDefault="003534A2" w:rsidP="00B06A77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8 104,0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9 950,1</w:t>
            </w:r>
          </w:p>
        </w:tc>
        <w:tc>
          <w:tcPr>
            <w:tcW w:w="1617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1 846,1</w:t>
            </w:r>
          </w:p>
        </w:tc>
        <w:tc>
          <w:tcPr>
            <w:tcW w:w="1666" w:type="dxa"/>
          </w:tcPr>
          <w:p w:rsidR="003534A2" w:rsidRDefault="0035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+22,8</w:t>
            </w:r>
          </w:p>
        </w:tc>
      </w:tr>
      <w:tr w:rsidR="003534A2" w:rsidRPr="00877EBF" w:rsidTr="00877EBF">
        <w:tc>
          <w:tcPr>
            <w:tcW w:w="3085" w:type="dxa"/>
          </w:tcPr>
          <w:p w:rsidR="003534A2" w:rsidRPr="0055754B" w:rsidRDefault="003534A2" w:rsidP="00B06A77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1559" w:type="dxa"/>
          </w:tcPr>
          <w:p w:rsidR="003534A2" w:rsidRDefault="003534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143 384,8</w:t>
            </w:r>
          </w:p>
        </w:tc>
        <w:tc>
          <w:tcPr>
            <w:tcW w:w="1644" w:type="dxa"/>
          </w:tcPr>
          <w:p w:rsidR="003534A2" w:rsidRDefault="003534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164 686,5</w:t>
            </w:r>
          </w:p>
        </w:tc>
        <w:tc>
          <w:tcPr>
            <w:tcW w:w="1617" w:type="dxa"/>
          </w:tcPr>
          <w:p w:rsidR="003534A2" w:rsidRPr="003534A2" w:rsidRDefault="003534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4A2">
              <w:rPr>
                <w:b/>
                <w:color w:val="000000"/>
                <w:sz w:val="22"/>
                <w:szCs w:val="22"/>
              </w:rPr>
              <w:t>21 301,7</w:t>
            </w:r>
          </w:p>
        </w:tc>
        <w:tc>
          <w:tcPr>
            <w:tcW w:w="1666" w:type="dxa"/>
          </w:tcPr>
          <w:p w:rsidR="003534A2" w:rsidRPr="003534A2" w:rsidRDefault="003534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Pr="003534A2">
              <w:rPr>
                <w:b/>
                <w:color w:val="000000"/>
                <w:sz w:val="22"/>
                <w:szCs w:val="22"/>
              </w:rPr>
              <w:t>14,9</w:t>
            </w:r>
          </w:p>
        </w:tc>
      </w:tr>
    </w:tbl>
    <w:p w:rsidR="00E37EA7" w:rsidRDefault="00E37EA7" w:rsidP="00FB5EF0">
      <w:pPr>
        <w:ind w:firstLine="709"/>
        <w:jc w:val="center"/>
        <w:rPr>
          <w:b/>
        </w:rPr>
      </w:pPr>
    </w:p>
    <w:p w:rsidR="003B553C" w:rsidRDefault="004E0A96" w:rsidP="00CA3ED4">
      <w:pPr>
        <w:ind w:firstLine="709"/>
        <w:jc w:val="both"/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0100 «Общегосударственные вопросы» </w:t>
      </w:r>
      <w:r>
        <w:rPr>
          <w:sz w:val="26"/>
          <w:szCs w:val="26"/>
        </w:rPr>
        <w:t>по состоянию на 01.04.2023 г исполнены в размере 11 361,0 тыс. рублей или 19,3% от годовых бюджетных назначений (58 767,0 тыс. рублей). По сравнению с 1 кварталом 2022 года расходы исполнены на 3,3% ниже (11 745,9 тыс. рублей).</w:t>
      </w:r>
    </w:p>
    <w:p w:rsidR="004E0A96" w:rsidRDefault="004E0A96" w:rsidP="00CA3ED4">
      <w:pPr>
        <w:ind w:firstLine="709"/>
        <w:jc w:val="both"/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>0200 «Национальная оборона»</w:t>
      </w:r>
      <w:r>
        <w:rPr>
          <w:sz w:val="26"/>
          <w:szCs w:val="26"/>
        </w:rPr>
        <w:t xml:space="preserve">, утвержденные в размере 1 605,3 тыс. рублей, по состоянию на 01.04.2023 г. исполнены на 25,0% в размере 401,3 тыс. рублей, что на </w:t>
      </w:r>
      <w:r w:rsidR="008C14FE">
        <w:rPr>
          <w:sz w:val="26"/>
          <w:szCs w:val="26"/>
        </w:rPr>
        <w:t>22,7</w:t>
      </w:r>
      <w:r>
        <w:rPr>
          <w:sz w:val="26"/>
          <w:szCs w:val="26"/>
        </w:rPr>
        <w:t>% выше аналогичного периода прошлого года (</w:t>
      </w:r>
      <w:r w:rsidR="008C14FE">
        <w:rPr>
          <w:sz w:val="26"/>
          <w:szCs w:val="26"/>
        </w:rPr>
        <w:t>327,0</w:t>
      </w:r>
      <w:r>
        <w:rPr>
          <w:sz w:val="26"/>
          <w:szCs w:val="26"/>
        </w:rPr>
        <w:t xml:space="preserve"> тыс. рублей)</w:t>
      </w:r>
      <w:r w:rsidR="00A008B8">
        <w:rPr>
          <w:sz w:val="26"/>
          <w:szCs w:val="26"/>
        </w:rPr>
        <w:t>.</w:t>
      </w:r>
    </w:p>
    <w:p w:rsidR="004E0A96" w:rsidRDefault="004E0A96" w:rsidP="00CA3ED4">
      <w:pPr>
        <w:ind w:firstLine="709"/>
        <w:jc w:val="both"/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>0300 «Национальная безопасность и правоохранительная деятельность»</w:t>
      </w:r>
      <w:r>
        <w:rPr>
          <w:sz w:val="26"/>
          <w:szCs w:val="26"/>
        </w:rPr>
        <w:t xml:space="preserve">, утвержденные в размере </w:t>
      </w:r>
      <w:r w:rsidR="008C14FE">
        <w:rPr>
          <w:sz w:val="26"/>
          <w:szCs w:val="26"/>
        </w:rPr>
        <w:t>6 058,5</w:t>
      </w:r>
      <w:r>
        <w:rPr>
          <w:sz w:val="26"/>
          <w:szCs w:val="26"/>
        </w:rPr>
        <w:t xml:space="preserve"> тыс. рублей, по состоянию на 01.04.202</w:t>
      </w:r>
      <w:r w:rsidR="008C14FE">
        <w:rPr>
          <w:sz w:val="26"/>
          <w:szCs w:val="26"/>
        </w:rPr>
        <w:t>3</w:t>
      </w:r>
      <w:r>
        <w:rPr>
          <w:sz w:val="26"/>
          <w:szCs w:val="26"/>
        </w:rPr>
        <w:t xml:space="preserve"> г. исполнены на </w:t>
      </w:r>
      <w:r w:rsidR="008C14FE">
        <w:rPr>
          <w:sz w:val="26"/>
          <w:szCs w:val="26"/>
        </w:rPr>
        <w:t>18,8</w:t>
      </w:r>
      <w:r>
        <w:rPr>
          <w:sz w:val="26"/>
          <w:szCs w:val="26"/>
        </w:rPr>
        <w:t xml:space="preserve">% в размере </w:t>
      </w:r>
      <w:r w:rsidR="008C14FE">
        <w:rPr>
          <w:sz w:val="26"/>
          <w:szCs w:val="26"/>
        </w:rPr>
        <w:t>1 136,7</w:t>
      </w:r>
      <w:r>
        <w:rPr>
          <w:sz w:val="26"/>
          <w:szCs w:val="26"/>
        </w:rPr>
        <w:t xml:space="preserve"> тыс. рублей, что на </w:t>
      </w:r>
      <w:r w:rsidR="008C14FE">
        <w:rPr>
          <w:sz w:val="26"/>
          <w:szCs w:val="26"/>
        </w:rPr>
        <w:t>20,4</w:t>
      </w:r>
      <w:r>
        <w:rPr>
          <w:sz w:val="26"/>
          <w:szCs w:val="26"/>
        </w:rPr>
        <w:t xml:space="preserve">% </w:t>
      </w:r>
      <w:r w:rsidR="008C14FE">
        <w:rPr>
          <w:sz w:val="26"/>
          <w:szCs w:val="26"/>
        </w:rPr>
        <w:t>ниже</w:t>
      </w:r>
      <w:r>
        <w:rPr>
          <w:sz w:val="26"/>
          <w:szCs w:val="26"/>
        </w:rPr>
        <w:t xml:space="preserve"> аналогичного периода прошлого года (</w:t>
      </w:r>
      <w:r w:rsidR="008C14FE">
        <w:rPr>
          <w:sz w:val="26"/>
          <w:szCs w:val="26"/>
        </w:rPr>
        <w:t>1 427,6</w:t>
      </w:r>
      <w:r>
        <w:rPr>
          <w:sz w:val="26"/>
          <w:szCs w:val="26"/>
        </w:rPr>
        <w:t xml:space="preserve"> тыс. рублей)</w:t>
      </w:r>
      <w:r w:rsidR="008C14FE">
        <w:rPr>
          <w:sz w:val="26"/>
          <w:szCs w:val="26"/>
        </w:rPr>
        <w:t>.</w:t>
      </w:r>
    </w:p>
    <w:p w:rsidR="004E0A96" w:rsidRDefault="008C14FE" w:rsidP="00CA3E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Утвержденные бюджетные назначения по разделу </w:t>
      </w:r>
      <w:r>
        <w:rPr>
          <w:i/>
          <w:iCs/>
          <w:sz w:val="26"/>
          <w:szCs w:val="26"/>
        </w:rPr>
        <w:t xml:space="preserve">0400 «Национальная экономика» </w:t>
      </w:r>
      <w:r>
        <w:rPr>
          <w:sz w:val="26"/>
          <w:szCs w:val="26"/>
        </w:rPr>
        <w:t>199 247,9 тыс. рублей за 1 квартал 2023 года исполнены в размере 16 601,9 тыс. рублей или 8,3%, что на 10,9% выше, чем за аналогичный период прошлого года (14 966,0 тыс. рублей).</w:t>
      </w:r>
    </w:p>
    <w:p w:rsidR="008C14FE" w:rsidRDefault="008C14FE" w:rsidP="00CA3ED4">
      <w:pPr>
        <w:ind w:firstLine="709"/>
        <w:jc w:val="both"/>
      </w:pPr>
      <w:r>
        <w:rPr>
          <w:sz w:val="26"/>
          <w:szCs w:val="26"/>
        </w:rPr>
        <w:t xml:space="preserve">Исполнение расходов по разделу </w:t>
      </w:r>
      <w:r>
        <w:rPr>
          <w:i/>
          <w:iCs/>
          <w:sz w:val="26"/>
          <w:szCs w:val="26"/>
        </w:rPr>
        <w:t xml:space="preserve">0500 «Жилищно-коммунальное хозяйство» </w:t>
      </w:r>
      <w:r>
        <w:rPr>
          <w:sz w:val="26"/>
          <w:szCs w:val="26"/>
        </w:rPr>
        <w:t xml:space="preserve">составило 2 747,1 рублей или 1,0% от утвержденного объема бюджетных назначений (282 180,4 тыс.рублей). По сравнению с аналогичным периодом </w:t>
      </w:r>
      <w:r>
        <w:rPr>
          <w:sz w:val="26"/>
          <w:szCs w:val="26"/>
        </w:rPr>
        <w:lastRenderedPageBreak/>
        <w:t>прошлого года (10 517,1 тыс. рублей) расходы уменьшились на 7 770,0 тыс. рублей или на 73,9%.</w:t>
      </w:r>
    </w:p>
    <w:p w:rsidR="008B2F6F" w:rsidRDefault="008C14FE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Утвержденные бюджетные назначения по разделу </w:t>
      </w:r>
      <w:r>
        <w:rPr>
          <w:i/>
          <w:iCs/>
          <w:sz w:val="26"/>
          <w:szCs w:val="26"/>
        </w:rPr>
        <w:t>0600 «</w:t>
      </w:r>
      <w:r w:rsidR="00D4758A">
        <w:rPr>
          <w:i/>
          <w:iCs/>
          <w:sz w:val="26"/>
          <w:szCs w:val="26"/>
        </w:rPr>
        <w:t>Охрана окружающей среды</w:t>
      </w:r>
      <w:r>
        <w:rPr>
          <w:i/>
          <w:iCs/>
          <w:sz w:val="26"/>
          <w:szCs w:val="26"/>
        </w:rPr>
        <w:t xml:space="preserve">» </w:t>
      </w:r>
      <w:r w:rsidR="00D4758A">
        <w:rPr>
          <w:sz w:val="26"/>
          <w:szCs w:val="26"/>
        </w:rPr>
        <w:t>169 999,6</w:t>
      </w:r>
      <w:r>
        <w:rPr>
          <w:sz w:val="26"/>
          <w:szCs w:val="26"/>
        </w:rPr>
        <w:t xml:space="preserve"> тыс. рублей за 1 квартал 2023 года исполнены в размере </w:t>
      </w:r>
      <w:r w:rsidR="00D4758A">
        <w:rPr>
          <w:sz w:val="26"/>
          <w:szCs w:val="26"/>
        </w:rPr>
        <w:t>16 476,2</w:t>
      </w:r>
      <w:r>
        <w:rPr>
          <w:sz w:val="26"/>
          <w:szCs w:val="26"/>
        </w:rPr>
        <w:t xml:space="preserve"> тыс. рублей или </w:t>
      </w:r>
      <w:r w:rsidR="00D4758A">
        <w:rPr>
          <w:sz w:val="26"/>
          <w:szCs w:val="26"/>
        </w:rPr>
        <w:t>9,7</w:t>
      </w:r>
      <w:r>
        <w:rPr>
          <w:sz w:val="26"/>
          <w:szCs w:val="26"/>
        </w:rPr>
        <w:t>%</w:t>
      </w:r>
      <w:r w:rsidR="00D475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4758A">
        <w:rPr>
          <w:sz w:val="26"/>
          <w:szCs w:val="26"/>
        </w:rPr>
        <w:t>В аналогичном периоде прошлого года по данному разделу расходы не производились.</w:t>
      </w:r>
    </w:p>
    <w:p w:rsidR="00D4758A" w:rsidRDefault="00D4758A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0700 «Образование» </w:t>
      </w:r>
      <w:r>
        <w:rPr>
          <w:sz w:val="26"/>
          <w:szCs w:val="26"/>
        </w:rPr>
        <w:t>за 1 квартал 2023 года профинансированы в размере 85 662,1 тыс. рублей или 23,4% от годовых бюджетных назначений (365 854,7 тыс. рублей). По сравнению с аналогичным периодом 2022 года (78 176,3 тыс. рублей) расходы увеличились на 9,6% или 7 485,8 тыс. рублей.</w:t>
      </w:r>
    </w:p>
    <w:p w:rsidR="00D4758A" w:rsidRDefault="00D4758A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i/>
          <w:iCs/>
          <w:sz w:val="26"/>
          <w:szCs w:val="26"/>
        </w:rPr>
        <w:t xml:space="preserve">0800 «Культура, кинематография» </w:t>
      </w:r>
      <w:r>
        <w:rPr>
          <w:sz w:val="26"/>
          <w:szCs w:val="26"/>
        </w:rPr>
        <w:t>расходы за 1 квартал 202</w:t>
      </w:r>
      <w:r w:rsidR="00357A51">
        <w:rPr>
          <w:sz w:val="26"/>
          <w:szCs w:val="26"/>
        </w:rPr>
        <w:t>3</w:t>
      </w:r>
      <w:r>
        <w:rPr>
          <w:sz w:val="26"/>
          <w:szCs w:val="26"/>
        </w:rPr>
        <w:t xml:space="preserve"> г. профинансированы в размере </w:t>
      </w:r>
      <w:r w:rsidR="00357A51">
        <w:rPr>
          <w:sz w:val="26"/>
          <w:szCs w:val="26"/>
        </w:rPr>
        <w:t>13 116,1</w:t>
      </w:r>
      <w:r>
        <w:rPr>
          <w:sz w:val="26"/>
          <w:szCs w:val="26"/>
        </w:rPr>
        <w:t xml:space="preserve"> тыс. рублей, что составляет </w:t>
      </w:r>
      <w:r w:rsidR="00357A51">
        <w:rPr>
          <w:sz w:val="26"/>
          <w:szCs w:val="26"/>
        </w:rPr>
        <w:t>20,9</w:t>
      </w:r>
      <w:r>
        <w:rPr>
          <w:sz w:val="26"/>
          <w:szCs w:val="26"/>
        </w:rPr>
        <w:t>% от годовых плановых назначений (</w:t>
      </w:r>
      <w:r w:rsidR="00357A51">
        <w:rPr>
          <w:sz w:val="26"/>
          <w:szCs w:val="26"/>
        </w:rPr>
        <w:t xml:space="preserve">62 753,8 </w:t>
      </w:r>
      <w:r>
        <w:rPr>
          <w:sz w:val="26"/>
          <w:szCs w:val="26"/>
        </w:rPr>
        <w:t>тыс. рублей). По сравнению с аналогичным периодом прошлого года (</w:t>
      </w:r>
      <w:r w:rsidR="00357A51">
        <w:rPr>
          <w:sz w:val="26"/>
          <w:szCs w:val="26"/>
        </w:rPr>
        <w:t>12 425,0</w:t>
      </w:r>
      <w:r>
        <w:rPr>
          <w:sz w:val="26"/>
          <w:szCs w:val="26"/>
        </w:rPr>
        <w:t xml:space="preserve"> тыс. рублей) расходы увеличились на </w:t>
      </w:r>
      <w:r w:rsidR="00357A51">
        <w:rPr>
          <w:sz w:val="26"/>
          <w:szCs w:val="26"/>
        </w:rPr>
        <w:t>5,6</w:t>
      </w:r>
      <w:r>
        <w:rPr>
          <w:sz w:val="26"/>
          <w:szCs w:val="26"/>
        </w:rPr>
        <w:t>%.</w:t>
      </w:r>
    </w:p>
    <w:p w:rsidR="00FC35BE" w:rsidRDefault="00FC35BE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0900 «Здравоохранение» </w:t>
      </w:r>
      <w:r>
        <w:rPr>
          <w:sz w:val="26"/>
          <w:szCs w:val="26"/>
        </w:rPr>
        <w:t>профинансированы на 01.04.2023 г. в сумме 45,0 тыс. рублей, что составляет 6,8% к годовым бюджетным назначениям (662,0 тыс. рублей). По сравнению с аналогичным периодом 2022 года (54 тыс. рублей) расходы уменьшились на 16,7%.</w:t>
      </w:r>
    </w:p>
    <w:p w:rsidR="00FC35BE" w:rsidRDefault="00FC35BE" w:rsidP="008C1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1000 «Социальная политика» </w:t>
      </w:r>
      <w:r>
        <w:rPr>
          <w:sz w:val="26"/>
          <w:szCs w:val="26"/>
        </w:rPr>
        <w:t>профинансированы на 01.04.2023 г. в сумме 7 189,0 тыс. рублей, что составляет 14,1% к годовым бюджетным назначениям (51 043,8 тыс. рублей). По сравнению с аналогичным периодом 2022 года (5 641,9 тыс. рублей) расходы увеличились на 27,4%.</w:t>
      </w:r>
    </w:p>
    <w:p w:rsidR="00FC35BE" w:rsidRDefault="00FC35BE" w:rsidP="00FC35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iCs/>
          <w:sz w:val="26"/>
          <w:szCs w:val="26"/>
        </w:rPr>
        <w:t xml:space="preserve">1100 «Физическая культура и спорт» </w:t>
      </w:r>
      <w:r>
        <w:rPr>
          <w:sz w:val="26"/>
          <w:szCs w:val="26"/>
        </w:rPr>
        <w:t>профинансированы на 01.04.202</w:t>
      </w:r>
      <w:r w:rsidR="00460D01">
        <w:rPr>
          <w:sz w:val="26"/>
          <w:szCs w:val="26"/>
        </w:rPr>
        <w:t>3</w:t>
      </w:r>
      <w:r>
        <w:rPr>
          <w:sz w:val="26"/>
          <w:szCs w:val="26"/>
        </w:rPr>
        <w:t xml:space="preserve"> г. в сумме </w:t>
      </w:r>
      <w:r w:rsidR="00460D01">
        <w:rPr>
          <w:sz w:val="26"/>
          <w:szCs w:val="26"/>
        </w:rPr>
        <w:t>9 950,1</w:t>
      </w:r>
      <w:r>
        <w:rPr>
          <w:sz w:val="26"/>
          <w:szCs w:val="26"/>
        </w:rPr>
        <w:t xml:space="preserve"> тыс. рублей, что составляет </w:t>
      </w:r>
      <w:r w:rsidR="00460D01">
        <w:rPr>
          <w:sz w:val="26"/>
          <w:szCs w:val="26"/>
        </w:rPr>
        <w:t xml:space="preserve">18,0 </w:t>
      </w:r>
      <w:r>
        <w:rPr>
          <w:sz w:val="26"/>
          <w:szCs w:val="26"/>
        </w:rPr>
        <w:t>% к годовым бюджетным назначениям (</w:t>
      </w:r>
      <w:r w:rsidR="00460D01">
        <w:rPr>
          <w:sz w:val="26"/>
          <w:szCs w:val="26"/>
        </w:rPr>
        <w:t>55 286,2</w:t>
      </w:r>
      <w:r>
        <w:rPr>
          <w:sz w:val="26"/>
          <w:szCs w:val="26"/>
        </w:rPr>
        <w:t xml:space="preserve"> тыс. рублей). По сравнению с аналогичным периодом 202</w:t>
      </w:r>
      <w:r w:rsidR="00460D0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(</w:t>
      </w:r>
      <w:r w:rsidR="00460D01">
        <w:rPr>
          <w:sz w:val="26"/>
          <w:szCs w:val="26"/>
        </w:rPr>
        <w:t>8 104,0</w:t>
      </w:r>
      <w:r>
        <w:rPr>
          <w:sz w:val="26"/>
          <w:szCs w:val="26"/>
        </w:rPr>
        <w:t xml:space="preserve"> тыс. рублей) расходы </w:t>
      </w:r>
      <w:r w:rsidR="00460D01">
        <w:rPr>
          <w:sz w:val="26"/>
          <w:szCs w:val="26"/>
        </w:rPr>
        <w:t>увеличились</w:t>
      </w:r>
      <w:r>
        <w:rPr>
          <w:sz w:val="26"/>
          <w:szCs w:val="26"/>
        </w:rPr>
        <w:t xml:space="preserve"> на </w:t>
      </w:r>
      <w:r w:rsidR="00460D01">
        <w:rPr>
          <w:sz w:val="26"/>
          <w:szCs w:val="26"/>
        </w:rPr>
        <w:t>22,8</w:t>
      </w:r>
      <w:r>
        <w:rPr>
          <w:sz w:val="26"/>
          <w:szCs w:val="26"/>
        </w:rPr>
        <w:t>%.</w:t>
      </w:r>
    </w:p>
    <w:p w:rsidR="005604CB" w:rsidRDefault="005604CB" w:rsidP="005604CB">
      <w:pPr>
        <w:pStyle w:val="Default"/>
      </w:pPr>
    </w:p>
    <w:p w:rsidR="005604CB" w:rsidRDefault="005604CB" w:rsidP="005604CB">
      <w:pPr>
        <w:pStyle w:val="Default"/>
        <w:jc w:val="center"/>
        <w:rPr>
          <w:b/>
          <w:bCs/>
          <w:sz w:val="28"/>
          <w:szCs w:val="28"/>
        </w:rPr>
      </w:pPr>
      <w:r w:rsidRPr="00560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  <w:r w:rsidR="00FF317B">
        <w:rPr>
          <w:b/>
          <w:bCs/>
          <w:sz w:val="28"/>
          <w:szCs w:val="28"/>
        </w:rPr>
        <w:t xml:space="preserve"> </w:t>
      </w:r>
      <w:r w:rsidRPr="005604CB">
        <w:rPr>
          <w:b/>
          <w:bCs/>
          <w:sz w:val="28"/>
          <w:szCs w:val="28"/>
        </w:rPr>
        <w:t xml:space="preserve">Исполнение бюджета в части источников финансирования </w:t>
      </w:r>
    </w:p>
    <w:p w:rsidR="00A64CC1" w:rsidRDefault="005604CB" w:rsidP="00A64CC1">
      <w:pPr>
        <w:pStyle w:val="Default"/>
        <w:jc w:val="center"/>
        <w:rPr>
          <w:b/>
          <w:bCs/>
          <w:sz w:val="28"/>
          <w:szCs w:val="28"/>
        </w:rPr>
      </w:pPr>
      <w:r w:rsidRPr="005604CB">
        <w:rPr>
          <w:b/>
          <w:bCs/>
          <w:sz w:val="28"/>
          <w:szCs w:val="28"/>
        </w:rPr>
        <w:t xml:space="preserve">дефицита бюджета </w:t>
      </w:r>
    </w:p>
    <w:p w:rsidR="00A64CC1" w:rsidRDefault="00A64CC1" w:rsidP="00A64CC1">
      <w:pPr>
        <w:pStyle w:val="Default"/>
        <w:jc w:val="center"/>
        <w:rPr>
          <w:b/>
          <w:bCs/>
          <w:sz w:val="28"/>
          <w:szCs w:val="28"/>
        </w:rPr>
      </w:pPr>
    </w:p>
    <w:p w:rsidR="005604CB" w:rsidRPr="00FF317B" w:rsidRDefault="005604CB" w:rsidP="00A64CC1">
      <w:pPr>
        <w:pStyle w:val="Default"/>
        <w:ind w:firstLine="709"/>
        <w:jc w:val="both"/>
        <w:rPr>
          <w:sz w:val="28"/>
          <w:szCs w:val="28"/>
        </w:rPr>
      </w:pPr>
      <w:r w:rsidRPr="00FF317B">
        <w:rPr>
          <w:sz w:val="28"/>
          <w:szCs w:val="28"/>
        </w:rPr>
        <w:t>Бюджет городского округа за 1 квартал 2023 года исполнен с профиц</w:t>
      </w:r>
      <w:r w:rsidRPr="00FF317B">
        <w:rPr>
          <w:sz w:val="28"/>
          <w:szCs w:val="28"/>
        </w:rPr>
        <w:t>и</w:t>
      </w:r>
      <w:r w:rsidRPr="00FF317B">
        <w:rPr>
          <w:sz w:val="28"/>
          <w:szCs w:val="28"/>
        </w:rPr>
        <w:t xml:space="preserve">том в сумме </w:t>
      </w:r>
      <w:r w:rsidR="00FF317B" w:rsidRPr="00FF317B">
        <w:rPr>
          <w:sz w:val="28"/>
          <w:szCs w:val="28"/>
        </w:rPr>
        <w:t>1 488,2</w:t>
      </w:r>
      <w:r w:rsidRPr="00FF317B">
        <w:rPr>
          <w:sz w:val="28"/>
          <w:szCs w:val="28"/>
        </w:rPr>
        <w:t xml:space="preserve"> тыс. рублей. В аналогичном периоде 202</w:t>
      </w:r>
      <w:r w:rsidR="00FF317B" w:rsidRPr="00FF317B">
        <w:rPr>
          <w:sz w:val="28"/>
          <w:szCs w:val="28"/>
        </w:rPr>
        <w:t>2</w:t>
      </w:r>
      <w:r w:rsidRPr="00FF317B">
        <w:rPr>
          <w:sz w:val="28"/>
          <w:szCs w:val="28"/>
        </w:rPr>
        <w:t xml:space="preserve"> года бюджет </w:t>
      </w:r>
      <w:r w:rsidR="00FF317B" w:rsidRPr="00FF317B">
        <w:rPr>
          <w:sz w:val="28"/>
          <w:szCs w:val="28"/>
        </w:rPr>
        <w:t xml:space="preserve">был </w:t>
      </w:r>
      <w:r w:rsidRPr="00FF317B">
        <w:rPr>
          <w:sz w:val="28"/>
          <w:szCs w:val="28"/>
        </w:rPr>
        <w:t xml:space="preserve">исполнен с дефицитом в сумме </w:t>
      </w:r>
      <w:r w:rsidR="00A64CC1">
        <w:rPr>
          <w:sz w:val="28"/>
          <w:szCs w:val="28"/>
        </w:rPr>
        <w:t>847,6</w:t>
      </w:r>
      <w:r w:rsidRPr="00FF317B">
        <w:rPr>
          <w:sz w:val="28"/>
          <w:szCs w:val="28"/>
        </w:rPr>
        <w:t xml:space="preserve"> тыс. рублей. </w:t>
      </w:r>
    </w:p>
    <w:p w:rsidR="00FF317B" w:rsidRDefault="00FF317B" w:rsidP="00FF317B">
      <w:pPr>
        <w:pStyle w:val="Default"/>
        <w:jc w:val="center"/>
        <w:rPr>
          <w:b/>
          <w:bCs/>
          <w:sz w:val="28"/>
          <w:szCs w:val="28"/>
        </w:rPr>
      </w:pPr>
    </w:p>
    <w:p w:rsidR="005604CB" w:rsidRDefault="005604CB" w:rsidP="00FF317B">
      <w:pPr>
        <w:pStyle w:val="Default"/>
        <w:jc w:val="center"/>
        <w:rPr>
          <w:b/>
          <w:bCs/>
          <w:sz w:val="28"/>
          <w:szCs w:val="28"/>
        </w:rPr>
      </w:pPr>
      <w:r w:rsidRPr="00FF317B">
        <w:rPr>
          <w:b/>
          <w:bCs/>
          <w:sz w:val="28"/>
          <w:szCs w:val="28"/>
        </w:rPr>
        <w:t>Выводы</w:t>
      </w:r>
    </w:p>
    <w:p w:rsidR="00FF317B" w:rsidRPr="00FF317B" w:rsidRDefault="00FF317B" w:rsidP="00FF317B">
      <w:pPr>
        <w:pStyle w:val="Default"/>
        <w:jc w:val="center"/>
        <w:rPr>
          <w:sz w:val="28"/>
          <w:szCs w:val="28"/>
        </w:rPr>
      </w:pPr>
    </w:p>
    <w:p w:rsidR="002238CC" w:rsidRDefault="002238CC" w:rsidP="002238CC">
      <w:pPr>
        <w:shd w:val="clear" w:color="auto" w:fill="FFFFFF" w:themeFill="background1"/>
        <w:ind w:firstLine="709"/>
        <w:jc w:val="both"/>
      </w:pPr>
      <w:r>
        <w:t xml:space="preserve">1.Общий объем доходов бюджета муниципального образования за 1 квартал 2023 года, составил 166 174,7 тыс. рублей, или 13,7% от годового объема плановых назначений (1 209 996,8 тыс. рублей). По сравнению с аналогичным периодом 2022 года поступление доходов увеличилось на 16,6 % или на 23 637,5 тыс. рублей. В структуре доходной части бюджета города за 1 квартал 2023 года налоговые и неналоговые доходы составили 33,0% </w:t>
      </w:r>
      <w:r>
        <w:lastRenderedPageBreak/>
        <w:t>(54 861,6 тыс.рублей), безвозмездные поступления 66,9 % (</w:t>
      </w:r>
      <w:r w:rsidR="00B0481F">
        <w:t>111 313,1</w:t>
      </w:r>
      <w:r>
        <w:t xml:space="preserve"> тыс.рублей</w:t>
      </w:r>
      <w:r w:rsidR="00B0481F">
        <w:t>)</w:t>
      </w:r>
      <w:r>
        <w:t xml:space="preserve">. </w:t>
      </w:r>
    </w:p>
    <w:p w:rsidR="002238CC" w:rsidRDefault="002238CC" w:rsidP="002238CC">
      <w:pPr>
        <w:ind w:firstLine="709"/>
        <w:jc w:val="both"/>
      </w:pPr>
      <w:r>
        <w:t>1.1.</w:t>
      </w:r>
      <w:r w:rsidRPr="00516222">
        <w:t xml:space="preserve">Годовой объем плановых бюджетных назначений по налоговым и  неналоговым доходам в размере </w:t>
      </w:r>
      <w:r>
        <w:t>265 042,0</w:t>
      </w:r>
      <w:r w:rsidRPr="00516222">
        <w:t xml:space="preserve"> тыс. рублей по состоянию на 01.0</w:t>
      </w:r>
      <w:r>
        <w:t>4</w:t>
      </w:r>
      <w:r w:rsidRPr="00516222">
        <w:t>.202</w:t>
      </w:r>
      <w:r>
        <w:t>3</w:t>
      </w:r>
      <w:r w:rsidRPr="00516222">
        <w:t xml:space="preserve"> год исполнен в сумме </w:t>
      </w:r>
      <w:r>
        <w:t>54 861,6</w:t>
      </w:r>
      <w:r w:rsidRPr="00516222">
        <w:t xml:space="preserve"> тыс. рублей или </w:t>
      </w:r>
      <w:r>
        <w:t>20,7</w:t>
      </w:r>
      <w:r w:rsidRPr="00516222">
        <w:t>% от годовых плановых назначений.</w:t>
      </w:r>
      <w:r>
        <w:t xml:space="preserve"> Относительно поступлений за аналогичный период 2022 года (57 220,8 тыс.рублей), поступление собственных доходов уменьшилось на 4,1% или на 2 359,2 тыс. рублей.</w:t>
      </w:r>
    </w:p>
    <w:p w:rsidR="005604CB" w:rsidRPr="00FF317B" w:rsidRDefault="005604CB" w:rsidP="002238CC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F317B">
        <w:rPr>
          <w:sz w:val="28"/>
          <w:szCs w:val="28"/>
        </w:rPr>
        <w:t xml:space="preserve">1.2. </w:t>
      </w:r>
      <w:r w:rsidR="00FF317B" w:rsidRPr="00FF317B">
        <w:rPr>
          <w:i/>
          <w:sz w:val="28"/>
          <w:szCs w:val="28"/>
        </w:rPr>
        <w:t>Безвозмездные поступления на 01.04.2023 г.</w:t>
      </w:r>
      <w:r w:rsidR="00FF317B" w:rsidRPr="00FF317B">
        <w:rPr>
          <w:sz w:val="28"/>
          <w:szCs w:val="28"/>
        </w:rPr>
        <w:t xml:space="preserve"> сложились в размере 111 313,1 тыс. рублей или 11,8% от годового объема бюджетных назначений (944 954,8 тыс. рублей) и 130,5%  к аналогичному периоду 2022 года  (85 316,4 тыс. рублей)</w:t>
      </w:r>
      <w:r w:rsidRPr="00FF317B">
        <w:rPr>
          <w:sz w:val="28"/>
          <w:szCs w:val="28"/>
        </w:rPr>
        <w:t xml:space="preserve">. </w:t>
      </w:r>
    </w:p>
    <w:p w:rsidR="00A64CC1" w:rsidRDefault="005604CB" w:rsidP="00A64CC1">
      <w:pPr>
        <w:ind w:firstLine="709"/>
        <w:jc w:val="both"/>
      </w:pPr>
      <w:r w:rsidRPr="00FF317B">
        <w:rPr>
          <w:szCs w:val="28"/>
        </w:rPr>
        <w:t xml:space="preserve">2. </w:t>
      </w:r>
      <w:r w:rsidR="00A64CC1">
        <w:t xml:space="preserve">Расходы бюджета муниципального образования за 1 квартал 2023 года профинансированы в сумме 164 686,5 тыс. рублей или 13,1% к годовым бюджетным назначениям (1 253 459,2 тыс.рублей). Исполнение бюджета муниципального образования по расходам за 1 квартал 2023 </w:t>
      </w:r>
      <w:r w:rsidR="00A64CC1" w:rsidRPr="00CC260C">
        <w:t xml:space="preserve">года на </w:t>
      </w:r>
      <w:r w:rsidR="00A64CC1">
        <w:t>14,9</w:t>
      </w:r>
      <w:r w:rsidR="00A64CC1" w:rsidRPr="00CC260C">
        <w:t xml:space="preserve"> % </w:t>
      </w:r>
      <w:r w:rsidR="00A64CC1">
        <w:t>выше исполнения за аналогичный период прошлого 2022 года (143 384,8 тыс. рублей).</w:t>
      </w:r>
    </w:p>
    <w:p w:rsidR="00FF317B" w:rsidRDefault="00A64CC1" w:rsidP="00FF3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4CB" w:rsidRPr="00FF317B">
        <w:rPr>
          <w:sz w:val="28"/>
          <w:szCs w:val="28"/>
        </w:rPr>
        <w:t xml:space="preserve"> </w:t>
      </w:r>
      <w:r w:rsidR="003B264A" w:rsidRPr="00FF317B">
        <w:rPr>
          <w:sz w:val="28"/>
          <w:szCs w:val="28"/>
        </w:rPr>
        <w:t>Бюджет городского округа за 1 квартал 2023 года исполнен с проф</w:t>
      </w:r>
      <w:r w:rsidR="003B264A" w:rsidRPr="00FF317B">
        <w:rPr>
          <w:sz w:val="28"/>
          <w:szCs w:val="28"/>
        </w:rPr>
        <w:t>и</w:t>
      </w:r>
      <w:r w:rsidR="003B264A" w:rsidRPr="00FF317B">
        <w:rPr>
          <w:sz w:val="28"/>
          <w:szCs w:val="28"/>
        </w:rPr>
        <w:t>цитом в сумме 1 488,2 тыс. рублей. В аналогичном периоде 2022 года бю</w:t>
      </w:r>
      <w:r w:rsidR="003B264A" w:rsidRPr="00FF317B">
        <w:rPr>
          <w:sz w:val="28"/>
          <w:szCs w:val="28"/>
        </w:rPr>
        <w:t>д</w:t>
      </w:r>
      <w:r w:rsidR="003B264A" w:rsidRPr="00FF317B">
        <w:rPr>
          <w:sz w:val="28"/>
          <w:szCs w:val="28"/>
        </w:rPr>
        <w:t xml:space="preserve">жет был исполнен с дефицитом в сумме </w:t>
      </w:r>
      <w:r w:rsidR="003B264A">
        <w:rPr>
          <w:sz w:val="28"/>
          <w:szCs w:val="28"/>
        </w:rPr>
        <w:t>847,6</w:t>
      </w:r>
      <w:r w:rsidR="003B264A" w:rsidRPr="00FF317B">
        <w:rPr>
          <w:sz w:val="28"/>
          <w:szCs w:val="28"/>
        </w:rPr>
        <w:t xml:space="preserve"> тыс. рублей</w:t>
      </w:r>
      <w:r w:rsidR="003B264A">
        <w:rPr>
          <w:sz w:val="28"/>
          <w:szCs w:val="28"/>
        </w:rPr>
        <w:t>.</w:t>
      </w:r>
    </w:p>
    <w:p w:rsidR="003B264A" w:rsidRP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264A">
        <w:rPr>
          <w:sz w:val="28"/>
          <w:szCs w:val="28"/>
        </w:rPr>
        <w:t>Отчет об исполнении бюджета муниципального образования город Медногорск за 1 квартал 202</w:t>
      </w:r>
      <w:r>
        <w:rPr>
          <w:sz w:val="28"/>
          <w:szCs w:val="28"/>
        </w:rPr>
        <w:t>3</w:t>
      </w:r>
      <w:r w:rsidRPr="003B264A">
        <w:rPr>
          <w:sz w:val="28"/>
          <w:szCs w:val="28"/>
        </w:rPr>
        <w:t xml:space="preserve"> года утвержден постановлением администр</w:t>
      </w:r>
      <w:r w:rsidRPr="003B264A">
        <w:rPr>
          <w:sz w:val="28"/>
          <w:szCs w:val="28"/>
        </w:rPr>
        <w:t>а</w:t>
      </w:r>
      <w:r w:rsidRPr="003B264A">
        <w:rPr>
          <w:sz w:val="28"/>
          <w:szCs w:val="28"/>
        </w:rPr>
        <w:t>ции города Медногорска от 2</w:t>
      </w:r>
      <w:r>
        <w:rPr>
          <w:sz w:val="28"/>
          <w:szCs w:val="28"/>
        </w:rPr>
        <w:t>4</w:t>
      </w:r>
      <w:r w:rsidRPr="003B264A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Pr="003B264A">
        <w:rPr>
          <w:sz w:val="28"/>
          <w:szCs w:val="28"/>
        </w:rPr>
        <w:t xml:space="preserve"> №</w:t>
      </w:r>
      <w:r>
        <w:rPr>
          <w:sz w:val="28"/>
          <w:szCs w:val="28"/>
        </w:rPr>
        <w:t>367</w:t>
      </w:r>
      <w:r w:rsidRPr="003B264A">
        <w:rPr>
          <w:sz w:val="28"/>
          <w:szCs w:val="28"/>
        </w:rPr>
        <w:t>-па «Об итогах исполнения бюджета муниципального образования город Медногорск за 1 квартал 202</w:t>
      </w:r>
      <w:r>
        <w:rPr>
          <w:sz w:val="28"/>
          <w:szCs w:val="28"/>
        </w:rPr>
        <w:t>3</w:t>
      </w:r>
      <w:r w:rsidRPr="003B264A">
        <w:rPr>
          <w:sz w:val="28"/>
          <w:szCs w:val="28"/>
        </w:rPr>
        <w:t xml:space="preserve"> года».</w:t>
      </w:r>
    </w:p>
    <w:p w:rsid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</w:p>
    <w:p w:rsid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</w:p>
    <w:p w:rsid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</w:p>
    <w:p w:rsidR="003B264A" w:rsidRDefault="003B264A" w:rsidP="00FF317B">
      <w:pPr>
        <w:pStyle w:val="Default"/>
        <w:ind w:firstLine="709"/>
        <w:jc w:val="both"/>
        <w:rPr>
          <w:sz w:val="28"/>
          <w:szCs w:val="28"/>
        </w:rPr>
      </w:pPr>
    </w:p>
    <w:p w:rsidR="003B264A" w:rsidRDefault="003B264A" w:rsidP="00FF317B">
      <w:pPr>
        <w:pStyle w:val="Default"/>
        <w:ind w:firstLine="709"/>
        <w:jc w:val="both"/>
      </w:pPr>
    </w:p>
    <w:p w:rsidR="00D52E57" w:rsidRDefault="00D52E57" w:rsidP="00D52E57">
      <w:pPr>
        <w:jc w:val="both"/>
      </w:pPr>
      <w:r>
        <w:t xml:space="preserve">Председатель </w:t>
      </w:r>
    </w:p>
    <w:p w:rsidR="00D52E57" w:rsidRDefault="00514C28" w:rsidP="00D52E57">
      <w:pPr>
        <w:jc w:val="both"/>
      </w:pPr>
      <w:r>
        <w:t>К</w:t>
      </w:r>
      <w:r w:rsidR="00D52E57">
        <w:t>онтрольно-счетной</w:t>
      </w:r>
      <w:r>
        <w:t xml:space="preserve"> </w:t>
      </w:r>
      <w:r w:rsidR="00D52E57">
        <w:t xml:space="preserve">палаты                                               </w:t>
      </w:r>
      <w:r w:rsidR="00CD0B1F">
        <w:t xml:space="preserve">    </w:t>
      </w:r>
      <w:r w:rsidR="00D52E57">
        <w:t xml:space="preserve">   </w:t>
      </w:r>
      <w:r w:rsidR="00CD0B1F">
        <w:t>Е.И. Добрынина</w:t>
      </w:r>
    </w:p>
    <w:p w:rsidR="00D52E57" w:rsidRPr="00703BA6" w:rsidRDefault="00D52E57" w:rsidP="00D52E57">
      <w:pPr>
        <w:ind w:firstLine="709"/>
        <w:jc w:val="both"/>
      </w:pPr>
    </w:p>
    <w:sectPr w:rsidR="00D52E57" w:rsidRPr="00703BA6" w:rsidSect="00FF317B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C0" w:rsidRDefault="000A56C0" w:rsidP="00D464C1">
      <w:r>
        <w:separator/>
      </w:r>
    </w:p>
  </w:endnote>
  <w:endnote w:type="continuationSeparator" w:id="1">
    <w:p w:rsidR="000A56C0" w:rsidRDefault="000A56C0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48" w:rsidRDefault="00C56C48">
    <w:pPr>
      <w:pStyle w:val="af1"/>
      <w:jc w:val="center"/>
    </w:pPr>
  </w:p>
  <w:p w:rsidR="00C56C48" w:rsidRDefault="00C56C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C0" w:rsidRDefault="000A56C0" w:rsidP="00D464C1">
      <w:r>
        <w:separator/>
      </w:r>
    </w:p>
  </w:footnote>
  <w:footnote w:type="continuationSeparator" w:id="1">
    <w:p w:rsidR="000A56C0" w:rsidRDefault="000A56C0" w:rsidP="00D4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7452"/>
      <w:docPartObj>
        <w:docPartGallery w:val="Page Numbers (Top of Page)"/>
        <w:docPartUnique/>
      </w:docPartObj>
    </w:sdtPr>
    <w:sdtContent>
      <w:p w:rsidR="00C56C48" w:rsidRDefault="00EA6B75">
        <w:pPr>
          <w:pStyle w:val="af"/>
          <w:jc w:val="center"/>
        </w:pPr>
        <w:fldSimple w:instr=" PAGE   \* MERGEFORMAT ">
          <w:r w:rsidR="00707CD8">
            <w:rPr>
              <w:noProof/>
            </w:rPr>
            <w:t>11</w:t>
          </w:r>
        </w:fldSimple>
      </w:p>
    </w:sdtContent>
  </w:sdt>
  <w:p w:rsidR="00C56C48" w:rsidRDefault="00C56C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autoHyphenation/>
  <w:hyphenationZone w:val="357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A35"/>
    <w:rsid w:val="00003E0F"/>
    <w:rsid w:val="00003E59"/>
    <w:rsid w:val="00005D1B"/>
    <w:rsid w:val="000066A1"/>
    <w:rsid w:val="00006AD5"/>
    <w:rsid w:val="000136AE"/>
    <w:rsid w:val="00016A8C"/>
    <w:rsid w:val="00016CA2"/>
    <w:rsid w:val="00017ED8"/>
    <w:rsid w:val="000207E6"/>
    <w:rsid w:val="000211BE"/>
    <w:rsid w:val="0002237D"/>
    <w:rsid w:val="0002250B"/>
    <w:rsid w:val="000228FF"/>
    <w:rsid w:val="000240A2"/>
    <w:rsid w:val="000247B2"/>
    <w:rsid w:val="0002536E"/>
    <w:rsid w:val="00026182"/>
    <w:rsid w:val="00026282"/>
    <w:rsid w:val="0003109C"/>
    <w:rsid w:val="00033D2D"/>
    <w:rsid w:val="00035835"/>
    <w:rsid w:val="00041D32"/>
    <w:rsid w:val="00043A3F"/>
    <w:rsid w:val="00043B9C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210A"/>
    <w:rsid w:val="000628FA"/>
    <w:rsid w:val="000637A7"/>
    <w:rsid w:val="00064436"/>
    <w:rsid w:val="00064B0A"/>
    <w:rsid w:val="00065797"/>
    <w:rsid w:val="00072296"/>
    <w:rsid w:val="000733C4"/>
    <w:rsid w:val="00074948"/>
    <w:rsid w:val="0007638F"/>
    <w:rsid w:val="00076850"/>
    <w:rsid w:val="00077699"/>
    <w:rsid w:val="00077FFE"/>
    <w:rsid w:val="0008121F"/>
    <w:rsid w:val="000817EF"/>
    <w:rsid w:val="0008187B"/>
    <w:rsid w:val="000846E8"/>
    <w:rsid w:val="00085917"/>
    <w:rsid w:val="00085BF6"/>
    <w:rsid w:val="00090995"/>
    <w:rsid w:val="00091C44"/>
    <w:rsid w:val="00094399"/>
    <w:rsid w:val="0009440C"/>
    <w:rsid w:val="00096CC4"/>
    <w:rsid w:val="0009701F"/>
    <w:rsid w:val="000A0B90"/>
    <w:rsid w:val="000A26A0"/>
    <w:rsid w:val="000A2ACE"/>
    <w:rsid w:val="000A56C0"/>
    <w:rsid w:val="000A5FAF"/>
    <w:rsid w:val="000A7E78"/>
    <w:rsid w:val="000B24F9"/>
    <w:rsid w:val="000B26A9"/>
    <w:rsid w:val="000B5F9A"/>
    <w:rsid w:val="000B6D61"/>
    <w:rsid w:val="000B79A8"/>
    <w:rsid w:val="000C0317"/>
    <w:rsid w:val="000D0F3C"/>
    <w:rsid w:val="000D1759"/>
    <w:rsid w:val="000D2735"/>
    <w:rsid w:val="000D299C"/>
    <w:rsid w:val="000D2DA9"/>
    <w:rsid w:val="000D390C"/>
    <w:rsid w:val="000D4551"/>
    <w:rsid w:val="000E3534"/>
    <w:rsid w:val="000E3CB1"/>
    <w:rsid w:val="000E5606"/>
    <w:rsid w:val="000E7D52"/>
    <w:rsid w:val="000F0928"/>
    <w:rsid w:val="000F0F78"/>
    <w:rsid w:val="000F2B84"/>
    <w:rsid w:val="000F5DCA"/>
    <w:rsid w:val="000F6EBE"/>
    <w:rsid w:val="00100547"/>
    <w:rsid w:val="001005A3"/>
    <w:rsid w:val="001043F5"/>
    <w:rsid w:val="0011755B"/>
    <w:rsid w:val="001225D5"/>
    <w:rsid w:val="001229E3"/>
    <w:rsid w:val="00125C15"/>
    <w:rsid w:val="0012698D"/>
    <w:rsid w:val="00127DE4"/>
    <w:rsid w:val="0013003C"/>
    <w:rsid w:val="00130145"/>
    <w:rsid w:val="0013039E"/>
    <w:rsid w:val="00130981"/>
    <w:rsid w:val="0013113B"/>
    <w:rsid w:val="001312B4"/>
    <w:rsid w:val="001312DB"/>
    <w:rsid w:val="0013381A"/>
    <w:rsid w:val="00140E7F"/>
    <w:rsid w:val="00143E63"/>
    <w:rsid w:val="00145BBB"/>
    <w:rsid w:val="0015259E"/>
    <w:rsid w:val="00152CB1"/>
    <w:rsid w:val="001539C5"/>
    <w:rsid w:val="00154B01"/>
    <w:rsid w:val="00156FCB"/>
    <w:rsid w:val="00157280"/>
    <w:rsid w:val="00157366"/>
    <w:rsid w:val="00160400"/>
    <w:rsid w:val="001608BE"/>
    <w:rsid w:val="00164EA6"/>
    <w:rsid w:val="00167F31"/>
    <w:rsid w:val="001716A0"/>
    <w:rsid w:val="00171FF7"/>
    <w:rsid w:val="00172E01"/>
    <w:rsid w:val="001745AF"/>
    <w:rsid w:val="001766BF"/>
    <w:rsid w:val="001778DF"/>
    <w:rsid w:val="00177B8A"/>
    <w:rsid w:val="00183894"/>
    <w:rsid w:val="00184ABB"/>
    <w:rsid w:val="00184E1E"/>
    <w:rsid w:val="0018563C"/>
    <w:rsid w:val="00186AE5"/>
    <w:rsid w:val="00192283"/>
    <w:rsid w:val="00192D04"/>
    <w:rsid w:val="001A221A"/>
    <w:rsid w:val="001A5F0E"/>
    <w:rsid w:val="001B0596"/>
    <w:rsid w:val="001B1547"/>
    <w:rsid w:val="001B154C"/>
    <w:rsid w:val="001B18A6"/>
    <w:rsid w:val="001B41CC"/>
    <w:rsid w:val="001B6AA7"/>
    <w:rsid w:val="001B7C76"/>
    <w:rsid w:val="001B7D34"/>
    <w:rsid w:val="001C0B78"/>
    <w:rsid w:val="001C6A9A"/>
    <w:rsid w:val="001D080F"/>
    <w:rsid w:val="001D0CBA"/>
    <w:rsid w:val="001D0D34"/>
    <w:rsid w:val="001D1059"/>
    <w:rsid w:val="001D2E50"/>
    <w:rsid w:val="001D3CBF"/>
    <w:rsid w:val="001D3EBF"/>
    <w:rsid w:val="001D5E20"/>
    <w:rsid w:val="001D608F"/>
    <w:rsid w:val="001D7858"/>
    <w:rsid w:val="001D7896"/>
    <w:rsid w:val="001E0B8C"/>
    <w:rsid w:val="001E1ECB"/>
    <w:rsid w:val="001E4432"/>
    <w:rsid w:val="001E51DD"/>
    <w:rsid w:val="001F3194"/>
    <w:rsid w:val="001F5981"/>
    <w:rsid w:val="001F7A73"/>
    <w:rsid w:val="002008D9"/>
    <w:rsid w:val="00200F8E"/>
    <w:rsid w:val="00201489"/>
    <w:rsid w:val="00201F0F"/>
    <w:rsid w:val="00206FBC"/>
    <w:rsid w:val="002103A3"/>
    <w:rsid w:val="00210655"/>
    <w:rsid w:val="00210826"/>
    <w:rsid w:val="00216688"/>
    <w:rsid w:val="00220F56"/>
    <w:rsid w:val="002211C9"/>
    <w:rsid w:val="00222300"/>
    <w:rsid w:val="002238CC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4FF5"/>
    <w:rsid w:val="00245BA7"/>
    <w:rsid w:val="00250663"/>
    <w:rsid w:val="00250670"/>
    <w:rsid w:val="002565A4"/>
    <w:rsid w:val="002567EB"/>
    <w:rsid w:val="0026012C"/>
    <w:rsid w:val="00261AC9"/>
    <w:rsid w:val="00261AD4"/>
    <w:rsid w:val="002629C5"/>
    <w:rsid w:val="0026478E"/>
    <w:rsid w:val="002653FB"/>
    <w:rsid w:val="002664FF"/>
    <w:rsid w:val="00274C2E"/>
    <w:rsid w:val="00276509"/>
    <w:rsid w:val="002822ED"/>
    <w:rsid w:val="002825AC"/>
    <w:rsid w:val="0028322D"/>
    <w:rsid w:val="00283CDE"/>
    <w:rsid w:val="002906FD"/>
    <w:rsid w:val="00293588"/>
    <w:rsid w:val="00293BA0"/>
    <w:rsid w:val="0029501C"/>
    <w:rsid w:val="002A12EA"/>
    <w:rsid w:val="002A1346"/>
    <w:rsid w:val="002A23A4"/>
    <w:rsid w:val="002A4EB2"/>
    <w:rsid w:val="002A6621"/>
    <w:rsid w:val="002A69AF"/>
    <w:rsid w:val="002A6D0F"/>
    <w:rsid w:val="002B03FA"/>
    <w:rsid w:val="002B14B5"/>
    <w:rsid w:val="002B4866"/>
    <w:rsid w:val="002B49B5"/>
    <w:rsid w:val="002B521E"/>
    <w:rsid w:val="002B6103"/>
    <w:rsid w:val="002B635C"/>
    <w:rsid w:val="002B7C2C"/>
    <w:rsid w:val="002C297A"/>
    <w:rsid w:val="002C3CE9"/>
    <w:rsid w:val="002C4118"/>
    <w:rsid w:val="002C4995"/>
    <w:rsid w:val="002C5717"/>
    <w:rsid w:val="002C6BA4"/>
    <w:rsid w:val="002C748E"/>
    <w:rsid w:val="002C7C7E"/>
    <w:rsid w:val="002D2790"/>
    <w:rsid w:val="002D3C53"/>
    <w:rsid w:val="002D56E8"/>
    <w:rsid w:val="002E2CAE"/>
    <w:rsid w:val="002E5587"/>
    <w:rsid w:val="002E6DB9"/>
    <w:rsid w:val="002E7139"/>
    <w:rsid w:val="002F0091"/>
    <w:rsid w:val="002F55A8"/>
    <w:rsid w:val="003006B7"/>
    <w:rsid w:val="003008F0"/>
    <w:rsid w:val="00302DD2"/>
    <w:rsid w:val="0030309C"/>
    <w:rsid w:val="0030546E"/>
    <w:rsid w:val="003074AD"/>
    <w:rsid w:val="00307E6B"/>
    <w:rsid w:val="00310B4A"/>
    <w:rsid w:val="0031129C"/>
    <w:rsid w:val="003130B6"/>
    <w:rsid w:val="0031517A"/>
    <w:rsid w:val="0031602C"/>
    <w:rsid w:val="00317EEC"/>
    <w:rsid w:val="003206AE"/>
    <w:rsid w:val="00320C8A"/>
    <w:rsid w:val="003223AA"/>
    <w:rsid w:val="00322565"/>
    <w:rsid w:val="00323380"/>
    <w:rsid w:val="003263CE"/>
    <w:rsid w:val="00333971"/>
    <w:rsid w:val="00333A65"/>
    <w:rsid w:val="003345CC"/>
    <w:rsid w:val="00336120"/>
    <w:rsid w:val="00340C9D"/>
    <w:rsid w:val="003447C6"/>
    <w:rsid w:val="0035041C"/>
    <w:rsid w:val="0035337C"/>
    <w:rsid w:val="003534A2"/>
    <w:rsid w:val="003542D7"/>
    <w:rsid w:val="0035555A"/>
    <w:rsid w:val="00356442"/>
    <w:rsid w:val="0035699D"/>
    <w:rsid w:val="00357A51"/>
    <w:rsid w:val="00360E39"/>
    <w:rsid w:val="00362FBB"/>
    <w:rsid w:val="00363C5B"/>
    <w:rsid w:val="00364BC0"/>
    <w:rsid w:val="00365301"/>
    <w:rsid w:val="003660F5"/>
    <w:rsid w:val="00366C29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A5F"/>
    <w:rsid w:val="003A17FB"/>
    <w:rsid w:val="003A23AB"/>
    <w:rsid w:val="003A2A42"/>
    <w:rsid w:val="003A322A"/>
    <w:rsid w:val="003A3E32"/>
    <w:rsid w:val="003A5CD6"/>
    <w:rsid w:val="003A5F2E"/>
    <w:rsid w:val="003B264A"/>
    <w:rsid w:val="003B4D69"/>
    <w:rsid w:val="003B553C"/>
    <w:rsid w:val="003B6A88"/>
    <w:rsid w:val="003C1294"/>
    <w:rsid w:val="003C157E"/>
    <w:rsid w:val="003C3852"/>
    <w:rsid w:val="003C4684"/>
    <w:rsid w:val="003C681A"/>
    <w:rsid w:val="003C798B"/>
    <w:rsid w:val="003D14B5"/>
    <w:rsid w:val="003D5E54"/>
    <w:rsid w:val="003E19B8"/>
    <w:rsid w:val="003E5B04"/>
    <w:rsid w:val="003E677D"/>
    <w:rsid w:val="003F2639"/>
    <w:rsid w:val="003F2BBC"/>
    <w:rsid w:val="003F2F98"/>
    <w:rsid w:val="003F4729"/>
    <w:rsid w:val="003F47DD"/>
    <w:rsid w:val="003F5584"/>
    <w:rsid w:val="003F7871"/>
    <w:rsid w:val="00402E26"/>
    <w:rsid w:val="0041379E"/>
    <w:rsid w:val="004145D6"/>
    <w:rsid w:val="00414E48"/>
    <w:rsid w:val="0041755D"/>
    <w:rsid w:val="004220C0"/>
    <w:rsid w:val="00422CB7"/>
    <w:rsid w:val="00423318"/>
    <w:rsid w:val="00425AB2"/>
    <w:rsid w:val="00430778"/>
    <w:rsid w:val="004320EE"/>
    <w:rsid w:val="00433E07"/>
    <w:rsid w:val="00436509"/>
    <w:rsid w:val="00437716"/>
    <w:rsid w:val="004420BC"/>
    <w:rsid w:val="00444292"/>
    <w:rsid w:val="004442E8"/>
    <w:rsid w:val="00446A9E"/>
    <w:rsid w:val="0045150C"/>
    <w:rsid w:val="0045163E"/>
    <w:rsid w:val="00456090"/>
    <w:rsid w:val="00460D01"/>
    <w:rsid w:val="00464A23"/>
    <w:rsid w:val="00465E66"/>
    <w:rsid w:val="0046618F"/>
    <w:rsid w:val="004666AF"/>
    <w:rsid w:val="0046721C"/>
    <w:rsid w:val="004678DB"/>
    <w:rsid w:val="00467CB8"/>
    <w:rsid w:val="004714AB"/>
    <w:rsid w:val="004727DB"/>
    <w:rsid w:val="004742C0"/>
    <w:rsid w:val="00474BAE"/>
    <w:rsid w:val="00475597"/>
    <w:rsid w:val="00476E92"/>
    <w:rsid w:val="0048008B"/>
    <w:rsid w:val="00481849"/>
    <w:rsid w:val="004828DF"/>
    <w:rsid w:val="00483EA1"/>
    <w:rsid w:val="00487BF9"/>
    <w:rsid w:val="00490001"/>
    <w:rsid w:val="00490725"/>
    <w:rsid w:val="00491DB4"/>
    <w:rsid w:val="00491E72"/>
    <w:rsid w:val="00491F49"/>
    <w:rsid w:val="0049580B"/>
    <w:rsid w:val="00495F5E"/>
    <w:rsid w:val="004961E3"/>
    <w:rsid w:val="004A207E"/>
    <w:rsid w:val="004A3BA1"/>
    <w:rsid w:val="004A40E7"/>
    <w:rsid w:val="004A5244"/>
    <w:rsid w:val="004B2BB5"/>
    <w:rsid w:val="004B2CE5"/>
    <w:rsid w:val="004B54DA"/>
    <w:rsid w:val="004B58BD"/>
    <w:rsid w:val="004B73EE"/>
    <w:rsid w:val="004C0743"/>
    <w:rsid w:val="004C49D8"/>
    <w:rsid w:val="004C4ED8"/>
    <w:rsid w:val="004C5189"/>
    <w:rsid w:val="004C7056"/>
    <w:rsid w:val="004C7BC1"/>
    <w:rsid w:val="004D0BDA"/>
    <w:rsid w:val="004D2C41"/>
    <w:rsid w:val="004D3927"/>
    <w:rsid w:val="004D73A4"/>
    <w:rsid w:val="004D797C"/>
    <w:rsid w:val="004E0A96"/>
    <w:rsid w:val="004E0DC5"/>
    <w:rsid w:val="004E12AF"/>
    <w:rsid w:val="004E3041"/>
    <w:rsid w:val="004E3852"/>
    <w:rsid w:val="004E7AD7"/>
    <w:rsid w:val="004F0AC2"/>
    <w:rsid w:val="004F2FF7"/>
    <w:rsid w:val="004F742A"/>
    <w:rsid w:val="004F7977"/>
    <w:rsid w:val="004F7D2C"/>
    <w:rsid w:val="00501C4E"/>
    <w:rsid w:val="00502B8E"/>
    <w:rsid w:val="00512CAD"/>
    <w:rsid w:val="00514C28"/>
    <w:rsid w:val="00515F1D"/>
    <w:rsid w:val="00516222"/>
    <w:rsid w:val="00516E32"/>
    <w:rsid w:val="00517666"/>
    <w:rsid w:val="005179A5"/>
    <w:rsid w:val="00522A07"/>
    <w:rsid w:val="005303EC"/>
    <w:rsid w:val="005317F7"/>
    <w:rsid w:val="00532313"/>
    <w:rsid w:val="00533EC1"/>
    <w:rsid w:val="00535595"/>
    <w:rsid w:val="0053596D"/>
    <w:rsid w:val="005359C7"/>
    <w:rsid w:val="00536A61"/>
    <w:rsid w:val="00537086"/>
    <w:rsid w:val="00543BC9"/>
    <w:rsid w:val="00543E95"/>
    <w:rsid w:val="005460E4"/>
    <w:rsid w:val="00553348"/>
    <w:rsid w:val="00553D01"/>
    <w:rsid w:val="005540B5"/>
    <w:rsid w:val="005540C7"/>
    <w:rsid w:val="005547E0"/>
    <w:rsid w:val="00555FFB"/>
    <w:rsid w:val="00556515"/>
    <w:rsid w:val="005568CC"/>
    <w:rsid w:val="0055754B"/>
    <w:rsid w:val="00560486"/>
    <w:rsid w:val="005604CB"/>
    <w:rsid w:val="00560EF2"/>
    <w:rsid w:val="00561808"/>
    <w:rsid w:val="00561EE1"/>
    <w:rsid w:val="00562178"/>
    <w:rsid w:val="00562340"/>
    <w:rsid w:val="00563F7E"/>
    <w:rsid w:val="00564A71"/>
    <w:rsid w:val="00566575"/>
    <w:rsid w:val="005676A6"/>
    <w:rsid w:val="00567887"/>
    <w:rsid w:val="00572AE5"/>
    <w:rsid w:val="0057422B"/>
    <w:rsid w:val="00574D18"/>
    <w:rsid w:val="005751A0"/>
    <w:rsid w:val="00576C52"/>
    <w:rsid w:val="00580BD6"/>
    <w:rsid w:val="00583980"/>
    <w:rsid w:val="00590DAC"/>
    <w:rsid w:val="00593CDA"/>
    <w:rsid w:val="00594EEC"/>
    <w:rsid w:val="00595ADE"/>
    <w:rsid w:val="005A3C2D"/>
    <w:rsid w:val="005A3D3C"/>
    <w:rsid w:val="005A479F"/>
    <w:rsid w:val="005A646E"/>
    <w:rsid w:val="005A6D79"/>
    <w:rsid w:val="005B0EEC"/>
    <w:rsid w:val="005B1818"/>
    <w:rsid w:val="005B3AD8"/>
    <w:rsid w:val="005B5FF1"/>
    <w:rsid w:val="005B7B83"/>
    <w:rsid w:val="005C1380"/>
    <w:rsid w:val="005C19A7"/>
    <w:rsid w:val="005C390C"/>
    <w:rsid w:val="005C50B5"/>
    <w:rsid w:val="005C5521"/>
    <w:rsid w:val="005D1AE2"/>
    <w:rsid w:val="005D30A2"/>
    <w:rsid w:val="005D459B"/>
    <w:rsid w:val="005D461A"/>
    <w:rsid w:val="005D7861"/>
    <w:rsid w:val="005E180C"/>
    <w:rsid w:val="005E29F2"/>
    <w:rsid w:val="005E447B"/>
    <w:rsid w:val="005E68E8"/>
    <w:rsid w:val="005F26B0"/>
    <w:rsid w:val="005F2DC2"/>
    <w:rsid w:val="005F505A"/>
    <w:rsid w:val="005F6E76"/>
    <w:rsid w:val="00605873"/>
    <w:rsid w:val="00605992"/>
    <w:rsid w:val="00607CAA"/>
    <w:rsid w:val="0061211B"/>
    <w:rsid w:val="006127EE"/>
    <w:rsid w:val="00613596"/>
    <w:rsid w:val="006137AD"/>
    <w:rsid w:val="0061487B"/>
    <w:rsid w:val="0061799F"/>
    <w:rsid w:val="006205FD"/>
    <w:rsid w:val="00623D01"/>
    <w:rsid w:val="00624313"/>
    <w:rsid w:val="006267C0"/>
    <w:rsid w:val="006332F2"/>
    <w:rsid w:val="00633B35"/>
    <w:rsid w:val="00640E61"/>
    <w:rsid w:val="00641452"/>
    <w:rsid w:val="006416C5"/>
    <w:rsid w:val="00641E10"/>
    <w:rsid w:val="0064296E"/>
    <w:rsid w:val="00643C08"/>
    <w:rsid w:val="006456EA"/>
    <w:rsid w:val="00645B56"/>
    <w:rsid w:val="0064634F"/>
    <w:rsid w:val="00647075"/>
    <w:rsid w:val="006517A4"/>
    <w:rsid w:val="006525C1"/>
    <w:rsid w:val="00652803"/>
    <w:rsid w:val="00652FE1"/>
    <w:rsid w:val="00655291"/>
    <w:rsid w:val="0066012F"/>
    <w:rsid w:val="006655A0"/>
    <w:rsid w:val="00666477"/>
    <w:rsid w:val="006700CD"/>
    <w:rsid w:val="006708A9"/>
    <w:rsid w:val="00675956"/>
    <w:rsid w:val="00677B04"/>
    <w:rsid w:val="00682B47"/>
    <w:rsid w:val="00682C2A"/>
    <w:rsid w:val="00685958"/>
    <w:rsid w:val="00693EFE"/>
    <w:rsid w:val="00694610"/>
    <w:rsid w:val="00696FAA"/>
    <w:rsid w:val="006970FB"/>
    <w:rsid w:val="00697F6C"/>
    <w:rsid w:val="006A2CE4"/>
    <w:rsid w:val="006A4714"/>
    <w:rsid w:val="006A5CEB"/>
    <w:rsid w:val="006A5F60"/>
    <w:rsid w:val="006A6016"/>
    <w:rsid w:val="006B085E"/>
    <w:rsid w:val="006B4979"/>
    <w:rsid w:val="006B4EC3"/>
    <w:rsid w:val="006B50D1"/>
    <w:rsid w:val="006B59EA"/>
    <w:rsid w:val="006B639A"/>
    <w:rsid w:val="006B6DC2"/>
    <w:rsid w:val="006C42D6"/>
    <w:rsid w:val="006D1B5A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959"/>
    <w:rsid w:val="006F7B3A"/>
    <w:rsid w:val="007018AF"/>
    <w:rsid w:val="007024BE"/>
    <w:rsid w:val="007026D5"/>
    <w:rsid w:val="00703BA6"/>
    <w:rsid w:val="007057F6"/>
    <w:rsid w:val="00705E8E"/>
    <w:rsid w:val="00706B99"/>
    <w:rsid w:val="0070742D"/>
    <w:rsid w:val="00707CD8"/>
    <w:rsid w:val="00707F19"/>
    <w:rsid w:val="0071289C"/>
    <w:rsid w:val="00713A41"/>
    <w:rsid w:val="007146DD"/>
    <w:rsid w:val="007208D7"/>
    <w:rsid w:val="00724FF7"/>
    <w:rsid w:val="007302A4"/>
    <w:rsid w:val="00730F99"/>
    <w:rsid w:val="007311A4"/>
    <w:rsid w:val="007330B9"/>
    <w:rsid w:val="00733328"/>
    <w:rsid w:val="007340FE"/>
    <w:rsid w:val="00737CB9"/>
    <w:rsid w:val="0074061D"/>
    <w:rsid w:val="007423AE"/>
    <w:rsid w:val="00742D0D"/>
    <w:rsid w:val="00743437"/>
    <w:rsid w:val="00744B75"/>
    <w:rsid w:val="00745422"/>
    <w:rsid w:val="00745504"/>
    <w:rsid w:val="0074675D"/>
    <w:rsid w:val="007474A9"/>
    <w:rsid w:val="00765ABA"/>
    <w:rsid w:val="00767B4A"/>
    <w:rsid w:val="00767CD1"/>
    <w:rsid w:val="0077137B"/>
    <w:rsid w:val="0077374A"/>
    <w:rsid w:val="00774908"/>
    <w:rsid w:val="007844B6"/>
    <w:rsid w:val="00784981"/>
    <w:rsid w:val="007863E9"/>
    <w:rsid w:val="007878F3"/>
    <w:rsid w:val="007939D0"/>
    <w:rsid w:val="007A05AD"/>
    <w:rsid w:val="007A1364"/>
    <w:rsid w:val="007A1831"/>
    <w:rsid w:val="007A1F83"/>
    <w:rsid w:val="007A5628"/>
    <w:rsid w:val="007A6EF6"/>
    <w:rsid w:val="007A7E4F"/>
    <w:rsid w:val="007B184F"/>
    <w:rsid w:val="007B47E0"/>
    <w:rsid w:val="007B494B"/>
    <w:rsid w:val="007B543F"/>
    <w:rsid w:val="007B5A97"/>
    <w:rsid w:val="007C13F7"/>
    <w:rsid w:val="007C3B93"/>
    <w:rsid w:val="007C5BC4"/>
    <w:rsid w:val="007C6CF6"/>
    <w:rsid w:val="007C7148"/>
    <w:rsid w:val="007D147D"/>
    <w:rsid w:val="007D1BE1"/>
    <w:rsid w:val="007D3405"/>
    <w:rsid w:val="007D6375"/>
    <w:rsid w:val="007E01F0"/>
    <w:rsid w:val="007E2411"/>
    <w:rsid w:val="007E4673"/>
    <w:rsid w:val="007E4C1C"/>
    <w:rsid w:val="007F3574"/>
    <w:rsid w:val="007F38F0"/>
    <w:rsid w:val="007F557C"/>
    <w:rsid w:val="007F6475"/>
    <w:rsid w:val="007F6678"/>
    <w:rsid w:val="007F7398"/>
    <w:rsid w:val="00800B83"/>
    <w:rsid w:val="008022D8"/>
    <w:rsid w:val="008037E9"/>
    <w:rsid w:val="008062DA"/>
    <w:rsid w:val="00806FC8"/>
    <w:rsid w:val="0080759B"/>
    <w:rsid w:val="00807665"/>
    <w:rsid w:val="00810361"/>
    <w:rsid w:val="0081293D"/>
    <w:rsid w:val="00814D44"/>
    <w:rsid w:val="00816B41"/>
    <w:rsid w:val="008263D5"/>
    <w:rsid w:val="008308F7"/>
    <w:rsid w:val="00830B5D"/>
    <w:rsid w:val="00830C32"/>
    <w:rsid w:val="00830D20"/>
    <w:rsid w:val="008314D9"/>
    <w:rsid w:val="00835B17"/>
    <w:rsid w:val="0083678E"/>
    <w:rsid w:val="00836C92"/>
    <w:rsid w:val="00840FA4"/>
    <w:rsid w:val="008411D4"/>
    <w:rsid w:val="00842CF5"/>
    <w:rsid w:val="00843E7F"/>
    <w:rsid w:val="00845274"/>
    <w:rsid w:val="00851F57"/>
    <w:rsid w:val="00856858"/>
    <w:rsid w:val="00856B87"/>
    <w:rsid w:val="008608FB"/>
    <w:rsid w:val="008634D2"/>
    <w:rsid w:val="00864E3E"/>
    <w:rsid w:val="00865D4B"/>
    <w:rsid w:val="008676A3"/>
    <w:rsid w:val="00870FB1"/>
    <w:rsid w:val="00875046"/>
    <w:rsid w:val="00877AEC"/>
    <w:rsid w:val="00877EBF"/>
    <w:rsid w:val="008844D2"/>
    <w:rsid w:val="008865A4"/>
    <w:rsid w:val="00886A53"/>
    <w:rsid w:val="00886F26"/>
    <w:rsid w:val="008874AC"/>
    <w:rsid w:val="0088766A"/>
    <w:rsid w:val="008904D8"/>
    <w:rsid w:val="00890E0B"/>
    <w:rsid w:val="0089251B"/>
    <w:rsid w:val="008927BF"/>
    <w:rsid w:val="008937A8"/>
    <w:rsid w:val="0089634D"/>
    <w:rsid w:val="008A14D7"/>
    <w:rsid w:val="008A1522"/>
    <w:rsid w:val="008A161F"/>
    <w:rsid w:val="008A1935"/>
    <w:rsid w:val="008A45EC"/>
    <w:rsid w:val="008A46DF"/>
    <w:rsid w:val="008A54C3"/>
    <w:rsid w:val="008A61C1"/>
    <w:rsid w:val="008B1E98"/>
    <w:rsid w:val="008B23B8"/>
    <w:rsid w:val="008B2F6F"/>
    <w:rsid w:val="008B7DBC"/>
    <w:rsid w:val="008C14FE"/>
    <w:rsid w:val="008C378F"/>
    <w:rsid w:val="008C383E"/>
    <w:rsid w:val="008C5071"/>
    <w:rsid w:val="008C5CF2"/>
    <w:rsid w:val="008C66A3"/>
    <w:rsid w:val="008D4368"/>
    <w:rsid w:val="008D5527"/>
    <w:rsid w:val="008D67A2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418B"/>
    <w:rsid w:val="008F6D44"/>
    <w:rsid w:val="00900B8A"/>
    <w:rsid w:val="009037AA"/>
    <w:rsid w:val="00905423"/>
    <w:rsid w:val="009062EA"/>
    <w:rsid w:val="00906A5C"/>
    <w:rsid w:val="00906F36"/>
    <w:rsid w:val="00910233"/>
    <w:rsid w:val="00910C5B"/>
    <w:rsid w:val="00911174"/>
    <w:rsid w:val="0091130C"/>
    <w:rsid w:val="00915F29"/>
    <w:rsid w:val="00917031"/>
    <w:rsid w:val="00921AB9"/>
    <w:rsid w:val="00921D1A"/>
    <w:rsid w:val="00922366"/>
    <w:rsid w:val="009225D7"/>
    <w:rsid w:val="009227D2"/>
    <w:rsid w:val="00924475"/>
    <w:rsid w:val="00931254"/>
    <w:rsid w:val="009312D0"/>
    <w:rsid w:val="00931610"/>
    <w:rsid w:val="00931E8F"/>
    <w:rsid w:val="009375CE"/>
    <w:rsid w:val="00940212"/>
    <w:rsid w:val="00940404"/>
    <w:rsid w:val="00943067"/>
    <w:rsid w:val="0094380F"/>
    <w:rsid w:val="0094754C"/>
    <w:rsid w:val="00952215"/>
    <w:rsid w:val="0095534D"/>
    <w:rsid w:val="00957D0B"/>
    <w:rsid w:val="0096008A"/>
    <w:rsid w:val="00961D7C"/>
    <w:rsid w:val="00971BCB"/>
    <w:rsid w:val="0097271A"/>
    <w:rsid w:val="00972E09"/>
    <w:rsid w:val="00974CFF"/>
    <w:rsid w:val="009759E8"/>
    <w:rsid w:val="00976540"/>
    <w:rsid w:val="00977183"/>
    <w:rsid w:val="00980175"/>
    <w:rsid w:val="00980726"/>
    <w:rsid w:val="00984A0B"/>
    <w:rsid w:val="00990F47"/>
    <w:rsid w:val="00991339"/>
    <w:rsid w:val="00993D91"/>
    <w:rsid w:val="00994984"/>
    <w:rsid w:val="00997DDF"/>
    <w:rsid w:val="009A05DE"/>
    <w:rsid w:val="009A1290"/>
    <w:rsid w:val="009A154D"/>
    <w:rsid w:val="009A221C"/>
    <w:rsid w:val="009A3465"/>
    <w:rsid w:val="009A3F79"/>
    <w:rsid w:val="009A44AF"/>
    <w:rsid w:val="009A4B6B"/>
    <w:rsid w:val="009A5005"/>
    <w:rsid w:val="009A5D51"/>
    <w:rsid w:val="009A7B6F"/>
    <w:rsid w:val="009B0B18"/>
    <w:rsid w:val="009B4421"/>
    <w:rsid w:val="009B7070"/>
    <w:rsid w:val="009C197C"/>
    <w:rsid w:val="009C2E3E"/>
    <w:rsid w:val="009C44DB"/>
    <w:rsid w:val="009C5057"/>
    <w:rsid w:val="009C52DB"/>
    <w:rsid w:val="009C5BC7"/>
    <w:rsid w:val="009C5F80"/>
    <w:rsid w:val="009D3BF0"/>
    <w:rsid w:val="009D62BD"/>
    <w:rsid w:val="009D6895"/>
    <w:rsid w:val="009D694A"/>
    <w:rsid w:val="009D6EE4"/>
    <w:rsid w:val="009E1B51"/>
    <w:rsid w:val="009E2486"/>
    <w:rsid w:val="009E2A6E"/>
    <w:rsid w:val="009E3BA5"/>
    <w:rsid w:val="009E5F91"/>
    <w:rsid w:val="009E7A65"/>
    <w:rsid w:val="009F3FD8"/>
    <w:rsid w:val="009F4291"/>
    <w:rsid w:val="009F4340"/>
    <w:rsid w:val="009F5A83"/>
    <w:rsid w:val="009F5C4A"/>
    <w:rsid w:val="009F748B"/>
    <w:rsid w:val="00A008B8"/>
    <w:rsid w:val="00A0092F"/>
    <w:rsid w:val="00A037B3"/>
    <w:rsid w:val="00A04F58"/>
    <w:rsid w:val="00A101F1"/>
    <w:rsid w:val="00A11616"/>
    <w:rsid w:val="00A1412E"/>
    <w:rsid w:val="00A15B75"/>
    <w:rsid w:val="00A16021"/>
    <w:rsid w:val="00A206BC"/>
    <w:rsid w:val="00A2243C"/>
    <w:rsid w:val="00A23255"/>
    <w:rsid w:val="00A23DAC"/>
    <w:rsid w:val="00A26214"/>
    <w:rsid w:val="00A26C11"/>
    <w:rsid w:val="00A309F3"/>
    <w:rsid w:val="00A311B7"/>
    <w:rsid w:val="00A31A20"/>
    <w:rsid w:val="00A31F52"/>
    <w:rsid w:val="00A32642"/>
    <w:rsid w:val="00A3313E"/>
    <w:rsid w:val="00A33709"/>
    <w:rsid w:val="00A33EEB"/>
    <w:rsid w:val="00A35FDF"/>
    <w:rsid w:val="00A3602F"/>
    <w:rsid w:val="00A37B92"/>
    <w:rsid w:val="00A40936"/>
    <w:rsid w:val="00A417BE"/>
    <w:rsid w:val="00A4516F"/>
    <w:rsid w:val="00A471CE"/>
    <w:rsid w:val="00A47899"/>
    <w:rsid w:val="00A5028F"/>
    <w:rsid w:val="00A515F6"/>
    <w:rsid w:val="00A52554"/>
    <w:rsid w:val="00A52DCF"/>
    <w:rsid w:val="00A52FFF"/>
    <w:rsid w:val="00A56518"/>
    <w:rsid w:val="00A61128"/>
    <w:rsid w:val="00A61469"/>
    <w:rsid w:val="00A61DA7"/>
    <w:rsid w:val="00A62006"/>
    <w:rsid w:val="00A626CC"/>
    <w:rsid w:val="00A627D6"/>
    <w:rsid w:val="00A63FDC"/>
    <w:rsid w:val="00A64215"/>
    <w:rsid w:val="00A64304"/>
    <w:rsid w:val="00A64937"/>
    <w:rsid w:val="00A64CC1"/>
    <w:rsid w:val="00A67EFB"/>
    <w:rsid w:val="00A7052B"/>
    <w:rsid w:val="00A73CC7"/>
    <w:rsid w:val="00A74A4B"/>
    <w:rsid w:val="00A752FD"/>
    <w:rsid w:val="00A77A8B"/>
    <w:rsid w:val="00A8210C"/>
    <w:rsid w:val="00A8248D"/>
    <w:rsid w:val="00A82A3F"/>
    <w:rsid w:val="00A8380A"/>
    <w:rsid w:val="00A838C0"/>
    <w:rsid w:val="00A83A69"/>
    <w:rsid w:val="00A844A5"/>
    <w:rsid w:val="00A91618"/>
    <w:rsid w:val="00A92D5E"/>
    <w:rsid w:val="00A93A6C"/>
    <w:rsid w:val="00A93F11"/>
    <w:rsid w:val="00A94C80"/>
    <w:rsid w:val="00A96148"/>
    <w:rsid w:val="00A96BE2"/>
    <w:rsid w:val="00A97300"/>
    <w:rsid w:val="00AA11D4"/>
    <w:rsid w:val="00AA324D"/>
    <w:rsid w:val="00AA43E8"/>
    <w:rsid w:val="00AA4682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DCC"/>
    <w:rsid w:val="00AC3105"/>
    <w:rsid w:val="00AC4CB7"/>
    <w:rsid w:val="00AC5273"/>
    <w:rsid w:val="00AC7032"/>
    <w:rsid w:val="00AC7414"/>
    <w:rsid w:val="00AC79A1"/>
    <w:rsid w:val="00AD22D4"/>
    <w:rsid w:val="00AD5907"/>
    <w:rsid w:val="00AD6F79"/>
    <w:rsid w:val="00AD758A"/>
    <w:rsid w:val="00AE18CD"/>
    <w:rsid w:val="00AE4ADF"/>
    <w:rsid w:val="00AF078E"/>
    <w:rsid w:val="00AF0D66"/>
    <w:rsid w:val="00AF0E58"/>
    <w:rsid w:val="00AF288F"/>
    <w:rsid w:val="00AF2D37"/>
    <w:rsid w:val="00AF55CA"/>
    <w:rsid w:val="00AF5A7D"/>
    <w:rsid w:val="00AF61C4"/>
    <w:rsid w:val="00B00B78"/>
    <w:rsid w:val="00B010CE"/>
    <w:rsid w:val="00B02140"/>
    <w:rsid w:val="00B02749"/>
    <w:rsid w:val="00B02E1B"/>
    <w:rsid w:val="00B04385"/>
    <w:rsid w:val="00B0481F"/>
    <w:rsid w:val="00B06A77"/>
    <w:rsid w:val="00B12A43"/>
    <w:rsid w:val="00B21DC3"/>
    <w:rsid w:val="00B23192"/>
    <w:rsid w:val="00B253EF"/>
    <w:rsid w:val="00B26B98"/>
    <w:rsid w:val="00B33CA5"/>
    <w:rsid w:val="00B34582"/>
    <w:rsid w:val="00B40144"/>
    <w:rsid w:val="00B40188"/>
    <w:rsid w:val="00B40525"/>
    <w:rsid w:val="00B4098D"/>
    <w:rsid w:val="00B413A7"/>
    <w:rsid w:val="00B42796"/>
    <w:rsid w:val="00B46E86"/>
    <w:rsid w:val="00B46F05"/>
    <w:rsid w:val="00B52718"/>
    <w:rsid w:val="00B53AF4"/>
    <w:rsid w:val="00B55A7C"/>
    <w:rsid w:val="00B57BC7"/>
    <w:rsid w:val="00B61093"/>
    <w:rsid w:val="00B6184A"/>
    <w:rsid w:val="00B618FB"/>
    <w:rsid w:val="00B62E05"/>
    <w:rsid w:val="00B63ADE"/>
    <w:rsid w:val="00B64C87"/>
    <w:rsid w:val="00B73898"/>
    <w:rsid w:val="00B74FC7"/>
    <w:rsid w:val="00B7655F"/>
    <w:rsid w:val="00B768B2"/>
    <w:rsid w:val="00B76F2A"/>
    <w:rsid w:val="00B80528"/>
    <w:rsid w:val="00B84072"/>
    <w:rsid w:val="00B85473"/>
    <w:rsid w:val="00B860FF"/>
    <w:rsid w:val="00B8727D"/>
    <w:rsid w:val="00B939E9"/>
    <w:rsid w:val="00B94E31"/>
    <w:rsid w:val="00B95AC4"/>
    <w:rsid w:val="00B97393"/>
    <w:rsid w:val="00B9752E"/>
    <w:rsid w:val="00BA0115"/>
    <w:rsid w:val="00BA09A3"/>
    <w:rsid w:val="00BA1540"/>
    <w:rsid w:val="00BA19F5"/>
    <w:rsid w:val="00BA2DA7"/>
    <w:rsid w:val="00BA4A86"/>
    <w:rsid w:val="00BB0110"/>
    <w:rsid w:val="00BB0244"/>
    <w:rsid w:val="00BB038D"/>
    <w:rsid w:val="00BB079F"/>
    <w:rsid w:val="00BB18F6"/>
    <w:rsid w:val="00BB2BFB"/>
    <w:rsid w:val="00BB2E4A"/>
    <w:rsid w:val="00BB5C9A"/>
    <w:rsid w:val="00BB7A4B"/>
    <w:rsid w:val="00BB7F8C"/>
    <w:rsid w:val="00BC0598"/>
    <w:rsid w:val="00BC69C4"/>
    <w:rsid w:val="00BD0419"/>
    <w:rsid w:val="00BD1925"/>
    <w:rsid w:val="00BD258F"/>
    <w:rsid w:val="00BD368B"/>
    <w:rsid w:val="00BD4367"/>
    <w:rsid w:val="00BD4FE9"/>
    <w:rsid w:val="00BE0D2C"/>
    <w:rsid w:val="00BE1700"/>
    <w:rsid w:val="00BE3F75"/>
    <w:rsid w:val="00BF0F3E"/>
    <w:rsid w:val="00BF1E34"/>
    <w:rsid w:val="00BF2157"/>
    <w:rsid w:val="00BF4F03"/>
    <w:rsid w:val="00BF5E7D"/>
    <w:rsid w:val="00BF5F8B"/>
    <w:rsid w:val="00BF6EED"/>
    <w:rsid w:val="00C00B0C"/>
    <w:rsid w:val="00C01AA5"/>
    <w:rsid w:val="00C032B7"/>
    <w:rsid w:val="00C035F6"/>
    <w:rsid w:val="00C04C00"/>
    <w:rsid w:val="00C15168"/>
    <w:rsid w:val="00C1668D"/>
    <w:rsid w:val="00C20270"/>
    <w:rsid w:val="00C2060C"/>
    <w:rsid w:val="00C20ECC"/>
    <w:rsid w:val="00C22ECA"/>
    <w:rsid w:val="00C26DC9"/>
    <w:rsid w:val="00C27869"/>
    <w:rsid w:val="00C31127"/>
    <w:rsid w:val="00C31168"/>
    <w:rsid w:val="00C3231D"/>
    <w:rsid w:val="00C32BE3"/>
    <w:rsid w:val="00C33974"/>
    <w:rsid w:val="00C3419C"/>
    <w:rsid w:val="00C357C5"/>
    <w:rsid w:val="00C361FE"/>
    <w:rsid w:val="00C36E58"/>
    <w:rsid w:val="00C36ECB"/>
    <w:rsid w:val="00C37406"/>
    <w:rsid w:val="00C37916"/>
    <w:rsid w:val="00C40B79"/>
    <w:rsid w:val="00C42B36"/>
    <w:rsid w:val="00C436E0"/>
    <w:rsid w:val="00C502B1"/>
    <w:rsid w:val="00C5198C"/>
    <w:rsid w:val="00C51AC1"/>
    <w:rsid w:val="00C51B20"/>
    <w:rsid w:val="00C526A8"/>
    <w:rsid w:val="00C5454E"/>
    <w:rsid w:val="00C54720"/>
    <w:rsid w:val="00C56C48"/>
    <w:rsid w:val="00C56E74"/>
    <w:rsid w:val="00C61A04"/>
    <w:rsid w:val="00C664ED"/>
    <w:rsid w:val="00C66EDE"/>
    <w:rsid w:val="00C7320A"/>
    <w:rsid w:val="00C73492"/>
    <w:rsid w:val="00C75B60"/>
    <w:rsid w:val="00C76F8C"/>
    <w:rsid w:val="00C77168"/>
    <w:rsid w:val="00C77DDF"/>
    <w:rsid w:val="00C80826"/>
    <w:rsid w:val="00C81029"/>
    <w:rsid w:val="00C81581"/>
    <w:rsid w:val="00C83181"/>
    <w:rsid w:val="00C874DE"/>
    <w:rsid w:val="00C87AF1"/>
    <w:rsid w:val="00C91E4E"/>
    <w:rsid w:val="00C92B59"/>
    <w:rsid w:val="00C96644"/>
    <w:rsid w:val="00C96AB9"/>
    <w:rsid w:val="00CA0828"/>
    <w:rsid w:val="00CA3B36"/>
    <w:rsid w:val="00CA3ED4"/>
    <w:rsid w:val="00CA41FE"/>
    <w:rsid w:val="00CA447B"/>
    <w:rsid w:val="00CA4E86"/>
    <w:rsid w:val="00CA4FA1"/>
    <w:rsid w:val="00CB0E78"/>
    <w:rsid w:val="00CB12DD"/>
    <w:rsid w:val="00CB3559"/>
    <w:rsid w:val="00CB49A3"/>
    <w:rsid w:val="00CB4A18"/>
    <w:rsid w:val="00CB5C48"/>
    <w:rsid w:val="00CC260C"/>
    <w:rsid w:val="00CC3028"/>
    <w:rsid w:val="00CC3EB8"/>
    <w:rsid w:val="00CC42F4"/>
    <w:rsid w:val="00CC5BA6"/>
    <w:rsid w:val="00CD0628"/>
    <w:rsid w:val="00CD0B1F"/>
    <w:rsid w:val="00CD0CE4"/>
    <w:rsid w:val="00CD1820"/>
    <w:rsid w:val="00CD28CD"/>
    <w:rsid w:val="00CD2D17"/>
    <w:rsid w:val="00CD2DC8"/>
    <w:rsid w:val="00CD40F1"/>
    <w:rsid w:val="00CD4633"/>
    <w:rsid w:val="00CD7309"/>
    <w:rsid w:val="00CD7A40"/>
    <w:rsid w:val="00CD7DB7"/>
    <w:rsid w:val="00CE0259"/>
    <w:rsid w:val="00CE0432"/>
    <w:rsid w:val="00CE0448"/>
    <w:rsid w:val="00CE065C"/>
    <w:rsid w:val="00CE2C97"/>
    <w:rsid w:val="00CE5932"/>
    <w:rsid w:val="00CE600A"/>
    <w:rsid w:val="00CE6571"/>
    <w:rsid w:val="00CF1260"/>
    <w:rsid w:val="00CF7364"/>
    <w:rsid w:val="00D05469"/>
    <w:rsid w:val="00D1534E"/>
    <w:rsid w:val="00D3052F"/>
    <w:rsid w:val="00D32260"/>
    <w:rsid w:val="00D35AFD"/>
    <w:rsid w:val="00D374D0"/>
    <w:rsid w:val="00D40344"/>
    <w:rsid w:val="00D40B0B"/>
    <w:rsid w:val="00D41264"/>
    <w:rsid w:val="00D421CB"/>
    <w:rsid w:val="00D4346B"/>
    <w:rsid w:val="00D464C1"/>
    <w:rsid w:val="00D4758A"/>
    <w:rsid w:val="00D511A1"/>
    <w:rsid w:val="00D51DE0"/>
    <w:rsid w:val="00D522CB"/>
    <w:rsid w:val="00D52A37"/>
    <w:rsid w:val="00D52E57"/>
    <w:rsid w:val="00D577E6"/>
    <w:rsid w:val="00D579A4"/>
    <w:rsid w:val="00D61675"/>
    <w:rsid w:val="00D62FC7"/>
    <w:rsid w:val="00D645F6"/>
    <w:rsid w:val="00D65A14"/>
    <w:rsid w:val="00D65A1D"/>
    <w:rsid w:val="00D66166"/>
    <w:rsid w:val="00D701EB"/>
    <w:rsid w:val="00D70EDC"/>
    <w:rsid w:val="00D71010"/>
    <w:rsid w:val="00D71564"/>
    <w:rsid w:val="00D72468"/>
    <w:rsid w:val="00D746EA"/>
    <w:rsid w:val="00D7478C"/>
    <w:rsid w:val="00D74D3D"/>
    <w:rsid w:val="00D81768"/>
    <w:rsid w:val="00D83449"/>
    <w:rsid w:val="00D859FA"/>
    <w:rsid w:val="00D86F6B"/>
    <w:rsid w:val="00D87096"/>
    <w:rsid w:val="00D90848"/>
    <w:rsid w:val="00D92289"/>
    <w:rsid w:val="00D92606"/>
    <w:rsid w:val="00D92C8E"/>
    <w:rsid w:val="00D943CA"/>
    <w:rsid w:val="00D94429"/>
    <w:rsid w:val="00D96800"/>
    <w:rsid w:val="00DA1352"/>
    <w:rsid w:val="00DA28DD"/>
    <w:rsid w:val="00DB08A3"/>
    <w:rsid w:val="00DB3055"/>
    <w:rsid w:val="00DB36A4"/>
    <w:rsid w:val="00DB3A0A"/>
    <w:rsid w:val="00DB57D3"/>
    <w:rsid w:val="00DB6CC4"/>
    <w:rsid w:val="00DC15E1"/>
    <w:rsid w:val="00DC224C"/>
    <w:rsid w:val="00DC3850"/>
    <w:rsid w:val="00DC3A97"/>
    <w:rsid w:val="00DC42FE"/>
    <w:rsid w:val="00DC6894"/>
    <w:rsid w:val="00DD18EA"/>
    <w:rsid w:val="00DD3AE6"/>
    <w:rsid w:val="00DD7C85"/>
    <w:rsid w:val="00DE074A"/>
    <w:rsid w:val="00DE1A04"/>
    <w:rsid w:val="00DE653F"/>
    <w:rsid w:val="00DF2F68"/>
    <w:rsid w:val="00DF510D"/>
    <w:rsid w:val="00DF748C"/>
    <w:rsid w:val="00DF7A9A"/>
    <w:rsid w:val="00E02F4E"/>
    <w:rsid w:val="00E07305"/>
    <w:rsid w:val="00E12631"/>
    <w:rsid w:val="00E12B94"/>
    <w:rsid w:val="00E13538"/>
    <w:rsid w:val="00E13642"/>
    <w:rsid w:val="00E14FEB"/>
    <w:rsid w:val="00E17748"/>
    <w:rsid w:val="00E20E38"/>
    <w:rsid w:val="00E22506"/>
    <w:rsid w:val="00E23805"/>
    <w:rsid w:val="00E25371"/>
    <w:rsid w:val="00E25A9A"/>
    <w:rsid w:val="00E30BC2"/>
    <w:rsid w:val="00E36520"/>
    <w:rsid w:val="00E37EA7"/>
    <w:rsid w:val="00E41C35"/>
    <w:rsid w:val="00E430AE"/>
    <w:rsid w:val="00E43674"/>
    <w:rsid w:val="00E445E4"/>
    <w:rsid w:val="00E47FCE"/>
    <w:rsid w:val="00E506D7"/>
    <w:rsid w:val="00E511E6"/>
    <w:rsid w:val="00E522B1"/>
    <w:rsid w:val="00E527B4"/>
    <w:rsid w:val="00E5342D"/>
    <w:rsid w:val="00E53DC0"/>
    <w:rsid w:val="00E54E24"/>
    <w:rsid w:val="00E558DB"/>
    <w:rsid w:val="00E55B43"/>
    <w:rsid w:val="00E56934"/>
    <w:rsid w:val="00E57083"/>
    <w:rsid w:val="00E579A6"/>
    <w:rsid w:val="00E57D87"/>
    <w:rsid w:val="00E6087C"/>
    <w:rsid w:val="00E610C4"/>
    <w:rsid w:val="00E62119"/>
    <w:rsid w:val="00E63053"/>
    <w:rsid w:val="00E6479B"/>
    <w:rsid w:val="00E64DF9"/>
    <w:rsid w:val="00E64F56"/>
    <w:rsid w:val="00E67DF9"/>
    <w:rsid w:val="00E73973"/>
    <w:rsid w:val="00E73C4C"/>
    <w:rsid w:val="00E73D58"/>
    <w:rsid w:val="00E74E87"/>
    <w:rsid w:val="00E753C1"/>
    <w:rsid w:val="00E77D02"/>
    <w:rsid w:val="00E802BF"/>
    <w:rsid w:val="00E82E76"/>
    <w:rsid w:val="00E86200"/>
    <w:rsid w:val="00E87565"/>
    <w:rsid w:val="00E94F7D"/>
    <w:rsid w:val="00EA11E6"/>
    <w:rsid w:val="00EA447C"/>
    <w:rsid w:val="00EA6B75"/>
    <w:rsid w:val="00EA6DE8"/>
    <w:rsid w:val="00EB0E28"/>
    <w:rsid w:val="00EB0FA7"/>
    <w:rsid w:val="00EB1452"/>
    <w:rsid w:val="00EB1611"/>
    <w:rsid w:val="00EB24D5"/>
    <w:rsid w:val="00EB272E"/>
    <w:rsid w:val="00EB2871"/>
    <w:rsid w:val="00EB3BF0"/>
    <w:rsid w:val="00EB4BC6"/>
    <w:rsid w:val="00EB6AB2"/>
    <w:rsid w:val="00EB75DA"/>
    <w:rsid w:val="00EB7E73"/>
    <w:rsid w:val="00EC2A38"/>
    <w:rsid w:val="00EC3475"/>
    <w:rsid w:val="00EC3FF1"/>
    <w:rsid w:val="00EC67F6"/>
    <w:rsid w:val="00ED15EE"/>
    <w:rsid w:val="00ED2562"/>
    <w:rsid w:val="00ED30E8"/>
    <w:rsid w:val="00ED689C"/>
    <w:rsid w:val="00EE2B3C"/>
    <w:rsid w:val="00EE2B97"/>
    <w:rsid w:val="00EE3B8D"/>
    <w:rsid w:val="00EE6E20"/>
    <w:rsid w:val="00EF1A08"/>
    <w:rsid w:val="00EF2231"/>
    <w:rsid w:val="00EF279D"/>
    <w:rsid w:val="00EF5565"/>
    <w:rsid w:val="00EF5CFD"/>
    <w:rsid w:val="00F0163C"/>
    <w:rsid w:val="00F03343"/>
    <w:rsid w:val="00F04421"/>
    <w:rsid w:val="00F04A36"/>
    <w:rsid w:val="00F05757"/>
    <w:rsid w:val="00F0629A"/>
    <w:rsid w:val="00F1151B"/>
    <w:rsid w:val="00F15C9F"/>
    <w:rsid w:val="00F1748B"/>
    <w:rsid w:val="00F23B79"/>
    <w:rsid w:val="00F26369"/>
    <w:rsid w:val="00F26B5A"/>
    <w:rsid w:val="00F3023F"/>
    <w:rsid w:val="00F30C5A"/>
    <w:rsid w:val="00F31D12"/>
    <w:rsid w:val="00F32E40"/>
    <w:rsid w:val="00F365E7"/>
    <w:rsid w:val="00F366A7"/>
    <w:rsid w:val="00F41DEF"/>
    <w:rsid w:val="00F42356"/>
    <w:rsid w:val="00F43AD4"/>
    <w:rsid w:val="00F43E9F"/>
    <w:rsid w:val="00F4466D"/>
    <w:rsid w:val="00F47BCF"/>
    <w:rsid w:val="00F606AA"/>
    <w:rsid w:val="00F6118A"/>
    <w:rsid w:val="00F62D9A"/>
    <w:rsid w:val="00F63191"/>
    <w:rsid w:val="00F632FB"/>
    <w:rsid w:val="00F667E1"/>
    <w:rsid w:val="00F75C1E"/>
    <w:rsid w:val="00F804D6"/>
    <w:rsid w:val="00F818B1"/>
    <w:rsid w:val="00F82A09"/>
    <w:rsid w:val="00F85609"/>
    <w:rsid w:val="00F859F8"/>
    <w:rsid w:val="00F867DA"/>
    <w:rsid w:val="00F870E6"/>
    <w:rsid w:val="00F87A88"/>
    <w:rsid w:val="00F917AA"/>
    <w:rsid w:val="00F93740"/>
    <w:rsid w:val="00F94B64"/>
    <w:rsid w:val="00F964C8"/>
    <w:rsid w:val="00F969DA"/>
    <w:rsid w:val="00F96AA6"/>
    <w:rsid w:val="00F97570"/>
    <w:rsid w:val="00FA0396"/>
    <w:rsid w:val="00FA15F1"/>
    <w:rsid w:val="00FA24C8"/>
    <w:rsid w:val="00FA33C6"/>
    <w:rsid w:val="00FA3D58"/>
    <w:rsid w:val="00FA7410"/>
    <w:rsid w:val="00FB4572"/>
    <w:rsid w:val="00FB5EF0"/>
    <w:rsid w:val="00FB6085"/>
    <w:rsid w:val="00FB7363"/>
    <w:rsid w:val="00FB7525"/>
    <w:rsid w:val="00FC0A86"/>
    <w:rsid w:val="00FC327A"/>
    <w:rsid w:val="00FC35BE"/>
    <w:rsid w:val="00FC5FE7"/>
    <w:rsid w:val="00FC73D9"/>
    <w:rsid w:val="00FD0108"/>
    <w:rsid w:val="00FD12E3"/>
    <w:rsid w:val="00FD43B8"/>
    <w:rsid w:val="00FE55FE"/>
    <w:rsid w:val="00FF317B"/>
    <w:rsid w:val="00FF3807"/>
    <w:rsid w:val="00FF42C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  <w:style w:type="paragraph" w:customStyle="1" w:styleId="Default">
    <w:name w:val="Default"/>
    <w:rsid w:val="005604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9A2D-CD08-42C5-9757-07BB22F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38</cp:revision>
  <cp:lastPrinted>2023-05-12T06:16:00Z</cp:lastPrinted>
  <dcterms:created xsi:type="dcterms:W3CDTF">2023-05-04T05:35:00Z</dcterms:created>
  <dcterms:modified xsi:type="dcterms:W3CDTF">2023-05-17T07:08:00Z</dcterms:modified>
</cp:coreProperties>
</file>