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81" w:type="dxa"/>
        <w:jc w:val="center"/>
        <w:tblLook w:val="04A0"/>
      </w:tblPr>
      <w:tblGrid>
        <w:gridCol w:w="4805"/>
        <w:gridCol w:w="4805"/>
        <w:gridCol w:w="4805"/>
        <w:gridCol w:w="4766"/>
      </w:tblGrid>
      <w:tr w:rsidR="005F18F5" w:rsidTr="00E02515">
        <w:trPr>
          <w:trHeight w:val="4536"/>
          <w:jc w:val="center"/>
        </w:trPr>
        <w:tc>
          <w:tcPr>
            <w:tcW w:w="4805" w:type="dxa"/>
          </w:tcPr>
          <w:p w:rsidR="005F18F5" w:rsidRDefault="005F18F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vAlign w:val="center"/>
          </w:tcPr>
          <w:p w:rsidR="004133A6" w:rsidRDefault="005F18F5">
            <w:r>
              <w:t xml:space="preserve">        </w:t>
            </w:r>
          </w:p>
          <w:p w:rsidR="004133A6" w:rsidRDefault="004133A6" w:rsidP="00D049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РОССИЙСКАЯ ФЕДЕРАЦИЯ</w:t>
            </w:r>
          </w:p>
          <w:p w:rsidR="004133A6" w:rsidRDefault="004133A6" w:rsidP="00D0497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МУНИЦИПАЛЬНОЕ ОБРАЗОВАНИЕ</w:t>
            </w:r>
          </w:p>
          <w:p w:rsidR="004133A6" w:rsidRDefault="004133A6" w:rsidP="00D0497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ГОРОД МЕДНОГОРСК</w:t>
            </w:r>
          </w:p>
          <w:p w:rsidR="004133A6" w:rsidRDefault="004133A6" w:rsidP="00D0497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ОРЕНБУРГСКОЙ ОБЛАСТИ</w:t>
            </w:r>
          </w:p>
          <w:p w:rsidR="00D04970" w:rsidRDefault="00D04970" w:rsidP="00D04970">
            <w:pPr>
              <w:spacing w:after="0" w:line="240" w:lineRule="auto"/>
              <w:jc w:val="center"/>
              <w:rPr>
                <w:bCs/>
              </w:rPr>
            </w:pPr>
          </w:p>
          <w:p w:rsidR="004133A6" w:rsidRDefault="004133A6" w:rsidP="00D049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ФИНАНСОВЫЙ ОТДЕЛ</w:t>
            </w:r>
          </w:p>
          <w:p w:rsidR="004133A6" w:rsidRDefault="004133A6" w:rsidP="00D04970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b/>
              </w:rPr>
              <w:t>администрации города</w:t>
            </w:r>
          </w:p>
          <w:p w:rsidR="00D04970" w:rsidRDefault="00D04970" w:rsidP="00D04970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</w:p>
          <w:p w:rsidR="004133A6" w:rsidRPr="004133A6" w:rsidRDefault="004133A6" w:rsidP="00D04970">
            <w:pPr>
              <w:pStyle w:val="1"/>
              <w:ind w:firstLine="1"/>
              <w:jc w:val="center"/>
              <w:rPr>
                <w:rFonts w:eastAsiaTheme="minorEastAsia"/>
                <w:b/>
                <w:szCs w:val="24"/>
              </w:rPr>
            </w:pPr>
            <w:proofErr w:type="gramStart"/>
            <w:r w:rsidRPr="004133A6">
              <w:rPr>
                <w:rFonts w:eastAsiaTheme="minorEastAsia"/>
                <w:b/>
                <w:szCs w:val="24"/>
              </w:rPr>
              <w:t>П</w:t>
            </w:r>
            <w:proofErr w:type="gramEnd"/>
            <w:r w:rsidRPr="004133A6">
              <w:rPr>
                <w:rFonts w:eastAsiaTheme="minorEastAsia"/>
                <w:b/>
                <w:szCs w:val="24"/>
              </w:rPr>
              <w:t xml:space="preserve"> Р И К А З</w:t>
            </w:r>
          </w:p>
          <w:p w:rsidR="004133A6" w:rsidRPr="004133A6" w:rsidRDefault="004133A6" w:rsidP="00D049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18F5" w:rsidRPr="004133A6" w:rsidRDefault="002A0C4F" w:rsidP="00D049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</w:t>
            </w:r>
            <w:r w:rsidR="004133A6">
              <w:rPr>
                <w:sz w:val="24"/>
                <w:szCs w:val="24"/>
              </w:rPr>
              <w:t xml:space="preserve">   № </w:t>
            </w:r>
            <w:r>
              <w:rPr>
                <w:sz w:val="24"/>
                <w:szCs w:val="24"/>
                <w:u w:val="single"/>
              </w:rPr>
              <w:t>_______</w:t>
            </w:r>
          </w:p>
          <w:p w:rsidR="005F18F5" w:rsidRDefault="005F18F5"/>
          <w:p w:rsidR="005F18F5" w:rsidRDefault="005F18F5" w:rsidP="00E02515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805" w:type="dxa"/>
          </w:tcPr>
          <w:p w:rsidR="005F18F5" w:rsidRDefault="005F1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vAlign w:val="center"/>
          </w:tcPr>
          <w:p w:rsidR="005F18F5" w:rsidRDefault="005F18F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5F18F5" w:rsidRDefault="005F18F5">
            <w:pPr>
              <w:rPr>
                <w:b/>
              </w:rPr>
            </w:pPr>
          </w:p>
          <w:p w:rsidR="005F18F5" w:rsidRDefault="005F18F5">
            <w:pPr>
              <w:rPr>
                <w:b/>
              </w:rPr>
            </w:pPr>
          </w:p>
          <w:p w:rsidR="005F18F5" w:rsidRDefault="005F18F5">
            <w:r>
              <w:rPr>
                <w:b/>
              </w:rPr>
              <w:t xml:space="preserve">     </w:t>
            </w:r>
          </w:p>
          <w:p w:rsidR="005F18F5" w:rsidRDefault="005F18F5"/>
          <w:p w:rsidR="005F18F5" w:rsidRDefault="005F18F5"/>
          <w:p w:rsidR="005F18F5" w:rsidRDefault="005F18F5"/>
          <w:p w:rsidR="005F18F5" w:rsidRDefault="005F18F5">
            <w:pPr>
              <w:rPr>
                <w:sz w:val="24"/>
                <w:szCs w:val="24"/>
              </w:rPr>
            </w:pPr>
          </w:p>
        </w:tc>
      </w:tr>
    </w:tbl>
    <w:p w:rsidR="005F18F5" w:rsidRDefault="005F18F5" w:rsidP="00E02515">
      <w:pPr>
        <w:pStyle w:val="ConsPlusTitle"/>
        <w:ind w:right="4818"/>
        <w:rPr>
          <w:b w:val="0"/>
        </w:rPr>
      </w:pPr>
      <w:r>
        <w:rPr>
          <w:b w:val="0"/>
        </w:rPr>
        <w:t>Об утверждении</w:t>
      </w:r>
      <w:r w:rsidR="00396AFE">
        <w:rPr>
          <w:b w:val="0"/>
        </w:rPr>
        <w:t xml:space="preserve"> </w:t>
      </w:r>
      <w:r>
        <w:rPr>
          <w:b w:val="0"/>
        </w:rPr>
        <w:t>порядк</w:t>
      </w:r>
      <w:r w:rsidR="00396AFE">
        <w:rPr>
          <w:b w:val="0"/>
        </w:rPr>
        <w:t>а</w:t>
      </w:r>
      <w:r>
        <w:rPr>
          <w:b w:val="0"/>
        </w:rPr>
        <w:t xml:space="preserve"> открытия и ведения</w:t>
      </w:r>
      <w:r w:rsidR="00E02515">
        <w:rPr>
          <w:b w:val="0"/>
        </w:rPr>
        <w:t xml:space="preserve"> </w:t>
      </w:r>
      <w:r>
        <w:rPr>
          <w:b w:val="0"/>
        </w:rPr>
        <w:t xml:space="preserve">финансовым отделом администрации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Медногорска лицевых счетов и проведения </w:t>
      </w:r>
      <w:r w:rsidR="00396AFE">
        <w:rPr>
          <w:b w:val="0"/>
        </w:rPr>
        <w:t>операций</w:t>
      </w:r>
      <w:r>
        <w:rPr>
          <w:b w:val="0"/>
        </w:rPr>
        <w:t xml:space="preserve"> </w:t>
      </w:r>
      <w:r w:rsidR="00396AFE">
        <w:rPr>
          <w:b w:val="0"/>
        </w:rPr>
        <w:t xml:space="preserve"> </w:t>
      </w:r>
      <w:r>
        <w:rPr>
          <w:b w:val="0"/>
        </w:rPr>
        <w:t>по</w:t>
      </w:r>
      <w:r w:rsidR="005C4DD0">
        <w:rPr>
          <w:b w:val="0"/>
        </w:rPr>
        <w:t xml:space="preserve"> </w:t>
      </w:r>
      <w:r>
        <w:rPr>
          <w:b w:val="0"/>
        </w:rPr>
        <w:t xml:space="preserve"> лицевым</w:t>
      </w:r>
      <w:r w:rsidR="00E02515">
        <w:rPr>
          <w:b w:val="0"/>
        </w:rPr>
        <w:t xml:space="preserve"> </w:t>
      </w:r>
      <w:r w:rsidR="00396AFE">
        <w:rPr>
          <w:b w:val="0"/>
        </w:rPr>
        <w:t>счетам</w:t>
      </w:r>
    </w:p>
    <w:p w:rsidR="003309B5" w:rsidRPr="009B63FA" w:rsidRDefault="003309B5">
      <w:pPr>
        <w:pStyle w:val="ConsPlusTitlePage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br/>
      </w:r>
    </w:p>
    <w:p w:rsidR="003309B5" w:rsidRPr="009B63FA" w:rsidRDefault="003309B5">
      <w:pPr>
        <w:pStyle w:val="ConsPlusNormal"/>
        <w:jc w:val="both"/>
      </w:pPr>
    </w:p>
    <w:p w:rsidR="003309B5" w:rsidRPr="00D04970" w:rsidRDefault="00EC2EEA" w:rsidP="00B942D4">
      <w:pPr>
        <w:spacing w:after="0" w:line="240" w:lineRule="auto"/>
        <w:ind w:firstLine="540"/>
        <w:jc w:val="both"/>
        <w:rPr>
          <w:rFonts w:cs="Times New Roman"/>
          <w:szCs w:val="28"/>
        </w:rPr>
      </w:pPr>
      <w:r w:rsidRPr="00D04970">
        <w:rPr>
          <w:rFonts w:eastAsia="Calibri" w:cs="Times New Roman"/>
          <w:szCs w:val="28"/>
        </w:rPr>
        <w:t xml:space="preserve"> </w:t>
      </w:r>
      <w:proofErr w:type="gramStart"/>
      <w:r w:rsidR="00E341AA" w:rsidRPr="00D04970">
        <w:rPr>
          <w:rFonts w:eastAsia="Calibri" w:cs="Times New Roman"/>
          <w:szCs w:val="28"/>
        </w:rPr>
        <w:t>В целях реализации стат</w:t>
      </w:r>
      <w:r w:rsidR="008F343F" w:rsidRPr="00D04970">
        <w:rPr>
          <w:rFonts w:eastAsia="Calibri" w:cs="Times New Roman"/>
          <w:szCs w:val="28"/>
        </w:rPr>
        <w:t>ьи</w:t>
      </w:r>
      <w:r w:rsidR="00E341AA" w:rsidRPr="00D04970">
        <w:rPr>
          <w:rFonts w:eastAsia="Calibri" w:cs="Times New Roman"/>
          <w:szCs w:val="28"/>
        </w:rPr>
        <w:t xml:space="preserve"> 220.1 Бюджетного кодекса Российской Федерации, </w:t>
      </w:r>
      <w:r w:rsidR="00285BBC" w:rsidRPr="00D04970">
        <w:rPr>
          <w:rFonts w:eastAsia="Calibri" w:cs="Times New Roman"/>
          <w:szCs w:val="28"/>
        </w:rPr>
        <w:t xml:space="preserve">  </w:t>
      </w:r>
      <w:r w:rsidR="00E341AA" w:rsidRPr="00D04970">
        <w:rPr>
          <w:rFonts w:eastAsia="Calibri" w:cs="Times New Roman"/>
          <w:szCs w:val="28"/>
        </w:rPr>
        <w:t xml:space="preserve">частей 3, 6, 8 статьи </w:t>
      </w:r>
      <w:r w:rsidR="00285BBC" w:rsidRPr="00D04970">
        <w:rPr>
          <w:rFonts w:eastAsia="Calibri" w:cs="Times New Roman"/>
          <w:szCs w:val="28"/>
        </w:rPr>
        <w:t xml:space="preserve"> </w:t>
      </w:r>
      <w:r w:rsidR="00E341AA" w:rsidRPr="00D04970">
        <w:rPr>
          <w:rFonts w:eastAsia="Calibri" w:cs="Times New Roman"/>
          <w:szCs w:val="28"/>
        </w:rPr>
        <w:t>30</w:t>
      </w:r>
      <w:r w:rsidR="00285BBC" w:rsidRPr="00D04970">
        <w:rPr>
          <w:rFonts w:eastAsia="Calibri" w:cs="Times New Roman"/>
          <w:szCs w:val="28"/>
        </w:rPr>
        <w:t xml:space="preserve"> </w:t>
      </w:r>
      <w:r w:rsidRPr="00D04970">
        <w:rPr>
          <w:rFonts w:eastAsia="Calibri" w:cs="Times New Roman"/>
          <w:szCs w:val="28"/>
        </w:rPr>
        <w:t xml:space="preserve"> Ф</w:t>
      </w:r>
      <w:r w:rsidR="00E341AA" w:rsidRPr="00D04970">
        <w:rPr>
          <w:rFonts w:eastAsia="Calibri" w:cs="Times New Roman"/>
          <w:szCs w:val="28"/>
        </w:rPr>
        <w:t xml:space="preserve">едерального </w:t>
      </w:r>
      <w:r w:rsidR="00C30F47" w:rsidRPr="00D04970">
        <w:rPr>
          <w:rFonts w:eastAsia="Calibri" w:cs="Times New Roman"/>
          <w:szCs w:val="28"/>
        </w:rPr>
        <w:t xml:space="preserve"> </w:t>
      </w:r>
      <w:r w:rsidR="00E341AA" w:rsidRPr="00D04970">
        <w:rPr>
          <w:rFonts w:eastAsia="Calibri" w:cs="Times New Roman"/>
          <w:szCs w:val="28"/>
        </w:rPr>
        <w:t xml:space="preserve">закона </w:t>
      </w:r>
      <w:r w:rsidR="00C30F47" w:rsidRPr="00D04970">
        <w:rPr>
          <w:rFonts w:eastAsia="Calibri" w:cs="Times New Roman"/>
          <w:szCs w:val="28"/>
        </w:rPr>
        <w:t xml:space="preserve"> </w:t>
      </w:r>
      <w:r w:rsidR="00E341AA" w:rsidRPr="00D04970">
        <w:rPr>
          <w:rFonts w:eastAsia="Calibri" w:cs="Times New Roman"/>
          <w:szCs w:val="28"/>
        </w:rPr>
        <w:t xml:space="preserve">от </w:t>
      </w:r>
      <w:r w:rsidR="00C30F47" w:rsidRPr="00D04970">
        <w:rPr>
          <w:rFonts w:eastAsia="Calibri" w:cs="Times New Roman"/>
          <w:szCs w:val="28"/>
        </w:rPr>
        <w:t xml:space="preserve">  </w:t>
      </w:r>
      <w:r w:rsidR="00285BBC" w:rsidRPr="00D04970">
        <w:rPr>
          <w:rFonts w:eastAsia="Calibri" w:cs="Times New Roman"/>
          <w:szCs w:val="28"/>
        </w:rPr>
        <w:t>0</w:t>
      </w:r>
      <w:r w:rsidR="00E341AA" w:rsidRPr="00D04970">
        <w:rPr>
          <w:rFonts w:eastAsia="Calibri" w:cs="Times New Roman"/>
          <w:szCs w:val="28"/>
        </w:rPr>
        <w:t>8</w:t>
      </w:r>
      <w:r w:rsidR="00285BBC" w:rsidRPr="00D04970">
        <w:rPr>
          <w:rFonts w:eastAsia="Calibri" w:cs="Times New Roman"/>
          <w:szCs w:val="28"/>
        </w:rPr>
        <w:t>.05.</w:t>
      </w:r>
      <w:r w:rsidR="00E341AA" w:rsidRPr="00D04970">
        <w:rPr>
          <w:rFonts w:eastAsia="Calibri" w:cs="Times New Roman"/>
          <w:szCs w:val="28"/>
        </w:rPr>
        <w:t>2010 № 83</w:t>
      </w:r>
      <w:r w:rsidR="008B6CE1" w:rsidRPr="00D04970">
        <w:rPr>
          <w:rFonts w:eastAsia="Calibri" w:cs="Times New Roman"/>
          <w:szCs w:val="28"/>
        </w:rPr>
        <w:t>-</w:t>
      </w:r>
      <w:r w:rsidR="00E341AA" w:rsidRPr="00D04970">
        <w:rPr>
          <w:rFonts w:eastAsia="Calibri" w:cs="Times New Roman"/>
          <w:szCs w:val="28"/>
        </w:rPr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D04970">
        <w:rPr>
          <w:rFonts w:eastAsia="Calibri" w:cs="Times New Roman"/>
          <w:szCs w:val="28"/>
        </w:rPr>
        <w:t>»</w:t>
      </w:r>
      <w:r w:rsidR="00E341AA" w:rsidRPr="00D04970">
        <w:rPr>
          <w:rFonts w:eastAsia="Calibri" w:cs="Times New Roman"/>
          <w:szCs w:val="28"/>
        </w:rPr>
        <w:t xml:space="preserve">, частей 3.3 и 3.8 статьи 2 Федерального закона от </w:t>
      </w:r>
      <w:r w:rsidR="00285BBC" w:rsidRPr="00D04970">
        <w:rPr>
          <w:rFonts w:eastAsia="Calibri" w:cs="Times New Roman"/>
          <w:szCs w:val="28"/>
        </w:rPr>
        <w:t>0</w:t>
      </w:r>
      <w:r w:rsidR="00E341AA" w:rsidRPr="00D04970">
        <w:rPr>
          <w:rFonts w:eastAsia="Calibri" w:cs="Times New Roman"/>
          <w:szCs w:val="28"/>
        </w:rPr>
        <w:t>3</w:t>
      </w:r>
      <w:r w:rsidR="00285BBC" w:rsidRPr="00D04970">
        <w:rPr>
          <w:rFonts w:eastAsia="Calibri" w:cs="Times New Roman"/>
          <w:szCs w:val="28"/>
        </w:rPr>
        <w:t>.11.</w:t>
      </w:r>
      <w:r w:rsidR="00E341AA" w:rsidRPr="00D04970">
        <w:rPr>
          <w:rFonts w:eastAsia="Calibri" w:cs="Times New Roman"/>
          <w:szCs w:val="28"/>
        </w:rPr>
        <w:t>2006 № 174</w:t>
      </w:r>
      <w:r w:rsidR="008B6CE1" w:rsidRPr="00D04970">
        <w:rPr>
          <w:rFonts w:eastAsia="Calibri" w:cs="Times New Roman"/>
          <w:szCs w:val="28"/>
        </w:rPr>
        <w:t>-</w:t>
      </w:r>
      <w:r w:rsidR="00E341AA" w:rsidRPr="00D04970">
        <w:rPr>
          <w:rFonts w:eastAsia="Calibri" w:cs="Times New Roman"/>
          <w:szCs w:val="28"/>
        </w:rPr>
        <w:t xml:space="preserve">ФЗ «Об автономных учреждениях», приказа </w:t>
      </w:r>
      <w:r w:rsidRPr="00D04970">
        <w:rPr>
          <w:rFonts w:eastAsia="Calibri" w:cs="Times New Roman"/>
          <w:szCs w:val="28"/>
        </w:rPr>
        <w:t>М</w:t>
      </w:r>
      <w:r w:rsidR="00E341AA" w:rsidRPr="00D04970">
        <w:rPr>
          <w:rFonts w:eastAsia="Calibri" w:cs="Times New Roman"/>
          <w:szCs w:val="28"/>
        </w:rPr>
        <w:t>инистерства финансов Российской Федерации от 23</w:t>
      </w:r>
      <w:r w:rsidR="00285BBC" w:rsidRPr="00D04970">
        <w:rPr>
          <w:rFonts w:eastAsia="Calibri" w:cs="Times New Roman"/>
          <w:szCs w:val="28"/>
        </w:rPr>
        <w:t>.12.</w:t>
      </w:r>
      <w:r w:rsidR="00E341AA" w:rsidRPr="00D04970">
        <w:rPr>
          <w:rFonts w:eastAsia="Calibri" w:cs="Times New Roman"/>
          <w:szCs w:val="28"/>
        </w:rPr>
        <w:t>2014 № 163н</w:t>
      </w:r>
      <w:proofErr w:type="gramEnd"/>
      <w:r w:rsidR="00E341AA" w:rsidRPr="00D04970">
        <w:rPr>
          <w:rFonts w:eastAsia="Calibri" w:cs="Times New Roman"/>
          <w:szCs w:val="28"/>
        </w:rPr>
        <w:t xml:space="preserve">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="006E2C58" w:rsidRPr="00D04970">
        <w:rPr>
          <w:rFonts w:eastAsia="Calibri" w:cs="Times New Roman"/>
          <w:szCs w:val="28"/>
        </w:rPr>
        <w:t xml:space="preserve"> </w:t>
      </w:r>
      <w:proofErr w:type="spellStart"/>
      <w:proofErr w:type="gramStart"/>
      <w:r w:rsidR="006E2C58" w:rsidRPr="00D04970">
        <w:rPr>
          <w:rFonts w:eastAsia="Calibri" w:cs="Times New Roman"/>
          <w:szCs w:val="28"/>
        </w:rPr>
        <w:t>п</w:t>
      </w:r>
      <w:proofErr w:type="spellEnd"/>
      <w:proofErr w:type="gramEnd"/>
      <w:r w:rsidR="0006760C" w:rsidRPr="00D04970">
        <w:rPr>
          <w:rFonts w:eastAsia="Calibri" w:cs="Times New Roman"/>
          <w:szCs w:val="28"/>
        </w:rPr>
        <w:t xml:space="preserve"> </w:t>
      </w:r>
      <w:proofErr w:type="spellStart"/>
      <w:r w:rsidR="006E2C58" w:rsidRPr="00D04970">
        <w:rPr>
          <w:rFonts w:eastAsia="Calibri" w:cs="Times New Roman"/>
          <w:szCs w:val="28"/>
        </w:rPr>
        <w:t>р</w:t>
      </w:r>
      <w:proofErr w:type="spellEnd"/>
      <w:r w:rsidR="0006760C" w:rsidRPr="00D04970">
        <w:rPr>
          <w:rFonts w:eastAsia="Calibri" w:cs="Times New Roman"/>
          <w:szCs w:val="28"/>
        </w:rPr>
        <w:t xml:space="preserve"> </w:t>
      </w:r>
      <w:r w:rsidR="006E2C58" w:rsidRPr="00D04970">
        <w:rPr>
          <w:rFonts w:eastAsia="Calibri" w:cs="Times New Roman"/>
          <w:szCs w:val="28"/>
        </w:rPr>
        <w:t>и</w:t>
      </w:r>
      <w:r w:rsidR="0006760C" w:rsidRPr="00D04970">
        <w:rPr>
          <w:rFonts w:eastAsia="Calibri" w:cs="Times New Roman"/>
          <w:szCs w:val="28"/>
        </w:rPr>
        <w:t xml:space="preserve"> </w:t>
      </w:r>
      <w:r w:rsidR="006E2C58" w:rsidRPr="00D04970">
        <w:rPr>
          <w:rFonts w:eastAsia="Calibri" w:cs="Times New Roman"/>
          <w:szCs w:val="28"/>
        </w:rPr>
        <w:t>к</w:t>
      </w:r>
      <w:r w:rsidR="0006760C" w:rsidRPr="00D04970">
        <w:rPr>
          <w:rFonts w:eastAsia="Calibri" w:cs="Times New Roman"/>
          <w:szCs w:val="28"/>
        </w:rPr>
        <w:t xml:space="preserve"> </w:t>
      </w:r>
      <w:r w:rsidR="006E2C58" w:rsidRPr="00D04970">
        <w:rPr>
          <w:rFonts w:eastAsia="Calibri" w:cs="Times New Roman"/>
          <w:szCs w:val="28"/>
        </w:rPr>
        <w:t>а</w:t>
      </w:r>
      <w:r w:rsidR="0006760C" w:rsidRPr="00D04970">
        <w:rPr>
          <w:rFonts w:eastAsia="Calibri" w:cs="Times New Roman"/>
          <w:szCs w:val="28"/>
        </w:rPr>
        <w:t xml:space="preserve"> </w:t>
      </w:r>
      <w:proofErr w:type="spellStart"/>
      <w:r w:rsidR="006E2C58" w:rsidRPr="00D04970">
        <w:rPr>
          <w:rFonts w:eastAsia="Calibri" w:cs="Times New Roman"/>
          <w:szCs w:val="28"/>
        </w:rPr>
        <w:t>з</w:t>
      </w:r>
      <w:proofErr w:type="spellEnd"/>
      <w:r w:rsidR="0006760C" w:rsidRPr="00D04970">
        <w:rPr>
          <w:rFonts w:eastAsia="Calibri" w:cs="Times New Roman"/>
          <w:szCs w:val="28"/>
        </w:rPr>
        <w:t xml:space="preserve"> </w:t>
      </w:r>
      <w:proofErr w:type="spellStart"/>
      <w:r w:rsidR="006E2C58" w:rsidRPr="00D04970">
        <w:rPr>
          <w:rFonts w:eastAsia="Calibri" w:cs="Times New Roman"/>
          <w:szCs w:val="28"/>
        </w:rPr>
        <w:t>ы</w:t>
      </w:r>
      <w:proofErr w:type="spellEnd"/>
      <w:r w:rsidR="0006760C" w:rsidRPr="00D04970">
        <w:rPr>
          <w:rFonts w:eastAsia="Calibri" w:cs="Times New Roman"/>
          <w:szCs w:val="28"/>
        </w:rPr>
        <w:t xml:space="preserve"> </w:t>
      </w:r>
      <w:r w:rsidR="006E2C58" w:rsidRPr="00D04970">
        <w:rPr>
          <w:rFonts w:eastAsia="Calibri" w:cs="Times New Roman"/>
          <w:szCs w:val="28"/>
        </w:rPr>
        <w:t>в</w:t>
      </w:r>
      <w:r w:rsidR="0006760C" w:rsidRPr="00D04970">
        <w:rPr>
          <w:rFonts w:eastAsia="Calibri" w:cs="Times New Roman"/>
          <w:szCs w:val="28"/>
        </w:rPr>
        <w:t xml:space="preserve"> </w:t>
      </w:r>
      <w:r w:rsidR="006E2C58" w:rsidRPr="00D04970">
        <w:rPr>
          <w:rFonts w:eastAsia="Calibri" w:cs="Times New Roman"/>
          <w:szCs w:val="28"/>
        </w:rPr>
        <w:t>а</w:t>
      </w:r>
      <w:r w:rsidR="0006760C" w:rsidRPr="00D04970">
        <w:rPr>
          <w:rFonts w:eastAsia="Calibri" w:cs="Times New Roman"/>
          <w:szCs w:val="28"/>
        </w:rPr>
        <w:t xml:space="preserve"> </w:t>
      </w:r>
      <w:r w:rsidR="006E2C58" w:rsidRPr="00D04970">
        <w:rPr>
          <w:rFonts w:eastAsia="Calibri" w:cs="Times New Roman"/>
          <w:szCs w:val="28"/>
        </w:rPr>
        <w:t>ю</w:t>
      </w:r>
      <w:r w:rsidR="003309B5" w:rsidRPr="00D04970">
        <w:rPr>
          <w:rFonts w:cs="Times New Roman"/>
          <w:szCs w:val="28"/>
        </w:rPr>
        <w:t>:</w:t>
      </w:r>
    </w:p>
    <w:p w:rsidR="003309B5" w:rsidRPr="00D04970" w:rsidRDefault="00C30F47" w:rsidP="003C76B1">
      <w:pPr>
        <w:pStyle w:val="ConsPlusNormal"/>
        <w:ind w:firstLine="540"/>
        <w:jc w:val="both"/>
        <w:rPr>
          <w:szCs w:val="28"/>
        </w:rPr>
      </w:pPr>
      <w:r w:rsidRPr="00D04970">
        <w:rPr>
          <w:szCs w:val="28"/>
        </w:rPr>
        <w:t xml:space="preserve"> </w:t>
      </w:r>
      <w:r w:rsidR="003309B5" w:rsidRPr="00D04970">
        <w:rPr>
          <w:szCs w:val="28"/>
        </w:rPr>
        <w:t xml:space="preserve">1. Утвердить </w:t>
      </w:r>
      <w:r w:rsidR="008A358F" w:rsidRPr="00D04970">
        <w:rPr>
          <w:szCs w:val="28"/>
        </w:rPr>
        <w:t>п</w:t>
      </w:r>
      <w:r w:rsidR="003309B5" w:rsidRPr="00D04970">
        <w:rPr>
          <w:szCs w:val="28"/>
        </w:rPr>
        <w:t>оряд</w:t>
      </w:r>
      <w:r w:rsidR="008A358F" w:rsidRPr="00D04970">
        <w:rPr>
          <w:szCs w:val="28"/>
        </w:rPr>
        <w:t>о</w:t>
      </w:r>
      <w:r w:rsidR="003309B5" w:rsidRPr="00D04970">
        <w:rPr>
          <w:szCs w:val="28"/>
        </w:rPr>
        <w:t>к открытия и ведения финансов</w:t>
      </w:r>
      <w:r w:rsidR="000A2470" w:rsidRPr="00D04970">
        <w:rPr>
          <w:szCs w:val="28"/>
        </w:rPr>
        <w:t>ым отделом</w:t>
      </w:r>
      <w:r w:rsidR="003309B5" w:rsidRPr="00D04970">
        <w:rPr>
          <w:szCs w:val="28"/>
        </w:rPr>
        <w:t xml:space="preserve"> </w:t>
      </w:r>
      <w:r w:rsidR="000A2470" w:rsidRPr="00D04970">
        <w:rPr>
          <w:szCs w:val="28"/>
        </w:rPr>
        <w:t xml:space="preserve">администрации </w:t>
      </w:r>
      <w:proofErr w:type="gramStart"/>
      <w:r w:rsidR="000A2470" w:rsidRPr="00D04970">
        <w:rPr>
          <w:szCs w:val="28"/>
        </w:rPr>
        <w:t>г</w:t>
      </w:r>
      <w:proofErr w:type="gramEnd"/>
      <w:r w:rsidR="000A2470" w:rsidRPr="00D04970">
        <w:rPr>
          <w:szCs w:val="28"/>
        </w:rPr>
        <w:t>. Медногорска</w:t>
      </w:r>
      <w:r w:rsidR="003309B5" w:rsidRPr="00D04970">
        <w:rPr>
          <w:szCs w:val="28"/>
        </w:rPr>
        <w:t xml:space="preserve"> лицевых счетов и проведения </w:t>
      </w:r>
      <w:r w:rsidR="00D8033A" w:rsidRPr="00D04970">
        <w:rPr>
          <w:szCs w:val="28"/>
        </w:rPr>
        <w:t xml:space="preserve">операций </w:t>
      </w:r>
      <w:r w:rsidR="003309B5" w:rsidRPr="00D04970">
        <w:rPr>
          <w:szCs w:val="28"/>
        </w:rPr>
        <w:t>по лицевым счетам согласно приложению.</w:t>
      </w:r>
    </w:p>
    <w:p w:rsidR="00163B5F" w:rsidRPr="00D04970" w:rsidRDefault="00C30F47" w:rsidP="003C76B1">
      <w:pPr>
        <w:pStyle w:val="ConsPlusNormal"/>
        <w:ind w:firstLine="539"/>
        <w:jc w:val="both"/>
        <w:rPr>
          <w:szCs w:val="28"/>
        </w:rPr>
      </w:pPr>
      <w:r w:rsidRPr="00D04970">
        <w:rPr>
          <w:szCs w:val="28"/>
        </w:rPr>
        <w:t xml:space="preserve"> </w:t>
      </w:r>
      <w:r w:rsidR="008A358F" w:rsidRPr="00D04970">
        <w:rPr>
          <w:szCs w:val="28"/>
        </w:rPr>
        <w:t>2</w:t>
      </w:r>
      <w:r w:rsidR="003309B5" w:rsidRPr="00D04970">
        <w:rPr>
          <w:szCs w:val="28"/>
        </w:rPr>
        <w:t>. Признать утратившим</w:t>
      </w:r>
      <w:r w:rsidR="00FA3228" w:rsidRPr="00D04970">
        <w:rPr>
          <w:szCs w:val="28"/>
        </w:rPr>
        <w:t>и</w:t>
      </w:r>
      <w:r w:rsidR="003309B5" w:rsidRPr="00D04970">
        <w:rPr>
          <w:szCs w:val="28"/>
        </w:rPr>
        <w:t xml:space="preserve"> силу</w:t>
      </w:r>
      <w:r w:rsidR="00D14731" w:rsidRPr="00D04970">
        <w:rPr>
          <w:szCs w:val="28"/>
        </w:rPr>
        <w:t xml:space="preserve"> приказы финансов</w:t>
      </w:r>
      <w:r w:rsidR="00396AFE" w:rsidRPr="00D04970">
        <w:rPr>
          <w:szCs w:val="28"/>
        </w:rPr>
        <w:t xml:space="preserve">ого отдела администрации </w:t>
      </w:r>
      <w:proofErr w:type="gramStart"/>
      <w:r w:rsidR="00396AFE" w:rsidRPr="00D04970">
        <w:rPr>
          <w:szCs w:val="28"/>
        </w:rPr>
        <w:t>г</w:t>
      </w:r>
      <w:proofErr w:type="gramEnd"/>
      <w:r w:rsidR="00396AFE" w:rsidRPr="00D04970">
        <w:rPr>
          <w:szCs w:val="28"/>
        </w:rPr>
        <w:t>. Медногорска</w:t>
      </w:r>
      <w:r w:rsidR="00163B5F" w:rsidRPr="00D04970">
        <w:rPr>
          <w:szCs w:val="28"/>
        </w:rPr>
        <w:t>:</w:t>
      </w:r>
    </w:p>
    <w:p w:rsidR="000A6DB1" w:rsidRPr="00D04970" w:rsidRDefault="00C30F47" w:rsidP="004133A6">
      <w:pPr>
        <w:pStyle w:val="ConsPlusNormal"/>
        <w:ind w:firstLine="540"/>
        <w:jc w:val="both"/>
        <w:rPr>
          <w:szCs w:val="28"/>
        </w:rPr>
      </w:pPr>
      <w:r w:rsidRPr="00D04970">
        <w:rPr>
          <w:szCs w:val="28"/>
        </w:rPr>
        <w:t xml:space="preserve"> </w:t>
      </w:r>
      <w:r w:rsidR="003309B5" w:rsidRPr="00D04970">
        <w:rPr>
          <w:szCs w:val="28"/>
        </w:rPr>
        <w:t xml:space="preserve">от </w:t>
      </w:r>
      <w:r w:rsidR="00E341AA" w:rsidRPr="00D04970">
        <w:rPr>
          <w:szCs w:val="28"/>
        </w:rPr>
        <w:t>1</w:t>
      </w:r>
      <w:r w:rsidR="00396AFE" w:rsidRPr="00D04970">
        <w:rPr>
          <w:szCs w:val="28"/>
        </w:rPr>
        <w:t>2</w:t>
      </w:r>
      <w:r w:rsidR="001E55D4" w:rsidRPr="00D04970">
        <w:rPr>
          <w:szCs w:val="28"/>
        </w:rPr>
        <w:t>.</w:t>
      </w:r>
      <w:r w:rsidR="00396AFE" w:rsidRPr="00D04970">
        <w:rPr>
          <w:szCs w:val="28"/>
        </w:rPr>
        <w:t>0</w:t>
      </w:r>
      <w:r w:rsidR="001E55D4" w:rsidRPr="00D04970">
        <w:rPr>
          <w:szCs w:val="28"/>
        </w:rPr>
        <w:t>1.</w:t>
      </w:r>
      <w:r w:rsidR="003309B5" w:rsidRPr="00D04970">
        <w:rPr>
          <w:szCs w:val="28"/>
        </w:rPr>
        <w:t>201</w:t>
      </w:r>
      <w:r w:rsidR="00396AFE" w:rsidRPr="00D04970">
        <w:rPr>
          <w:szCs w:val="28"/>
        </w:rPr>
        <w:t>5</w:t>
      </w:r>
      <w:r w:rsidR="00FA3228" w:rsidRPr="00D04970">
        <w:rPr>
          <w:szCs w:val="28"/>
        </w:rPr>
        <w:t xml:space="preserve"> </w:t>
      </w:r>
      <w:r w:rsidR="00D165FF" w:rsidRPr="00D04970">
        <w:rPr>
          <w:szCs w:val="28"/>
        </w:rPr>
        <w:t>№</w:t>
      </w:r>
      <w:r w:rsidR="00E341AA" w:rsidRPr="00D04970">
        <w:rPr>
          <w:szCs w:val="28"/>
        </w:rPr>
        <w:t xml:space="preserve"> </w:t>
      </w:r>
      <w:r w:rsidR="00396AFE" w:rsidRPr="00D04970">
        <w:rPr>
          <w:szCs w:val="28"/>
        </w:rPr>
        <w:t>2</w:t>
      </w:r>
      <w:r w:rsidR="003309B5" w:rsidRPr="00D04970">
        <w:rPr>
          <w:szCs w:val="28"/>
        </w:rPr>
        <w:t xml:space="preserve"> </w:t>
      </w:r>
      <w:r w:rsidR="00D165FF" w:rsidRPr="00D04970">
        <w:rPr>
          <w:szCs w:val="28"/>
        </w:rPr>
        <w:t>«</w:t>
      </w:r>
      <w:r w:rsidR="003309B5" w:rsidRPr="00D04970">
        <w:rPr>
          <w:szCs w:val="28"/>
        </w:rPr>
        <w:t xml:space="preserve">Об утверждении </w:t>
      </w:r>
      <w:r w:rsidR="00E341AA" w:rsidRPr="00D04970">
        <w:rPr>
          <w:szCs w:val="28"/>
        </w:rPr>
        <w:t>и</w:t>
      </w:r>
      <w:r w:rsidR="003309B5" w:rsidRPr="00D04970">
        <w:rPr>
          <w:szCs w:val="28"/>
        </w:rPr>
        <w:t xml:space="preserve">нструкции о порядке открытия и ведения </w:t>
      </w:r>
      <w:r w:rsidR="00396AFE" w:rsidRPr="00D04970">
        <w:rPr>
          <w:szCs w:val="28"/>
        </w:rPr>
        <w:t xml:space="preserve">финансовым отделом администрации </w:t>
      </w:r>
      <w:proofErr w:type="gramStart"/>
      <w:r w:rsidR="00396AFE" w:rsidRPr="00D04970">
        <w:rPr>
          <w:szCs w:val="28"/>
        </w:rPr>
        <w:t>г</w:t>
      </w:r>
      <w:proofErr w:type="gramEnd"/>
      <w:r w:rsidR="00396AFE" w:rsidRPr="00D04970">
        <w:rPr>
          <w:szCs w:val="28"/>
        </w:rPr>
        <w:t>. Медногорска лицевых счетов и проведения операций по лицевым счетам»;</w:t>
      </w:r>
    </w:p>
    <w:p w:rsidR="00A579E1" w:rsidRPr="00D04970" w:rsidRDefault="00C30F47" w:rsidP="003C76B1">
      <w:pPr>
        <w:pStyle w:val="ConsPlusNormal"/>
        <w:ind w:firstLine="539"/>
        <w:jc w:val="both"/>
        <w:rPr>
          <w:szCs w:val="28"/>
        </w:rPr>
      </w:pPr>
      <w:r w:rsidRPr="00D04970">
        <w:rPr>
          <w:szCs w:val="28"/>
        </w:rPr>
        <w:t xml:space="preserve"> </w:t>
      </w:r>
      <w:r w:rsidR="00D14731" w:rsidRPr="00D04970">
        <w:rPr>
          <w:szCs w:val="28"/>
        </w:rPr>
        <w:t>от</w:t>
      </w:r>
      <w:r w:rsidR="00A579E1" w:rsidRPr="00D04970">
        <w:rPr>
          <w:szCs w:val="28"/>
        </w:rPr>
        <w:t xml:space="preserve"> 1</w:t>
      </w:r>
      <w:r w:rsidR="00A74533" w:rsidRPr="00D04970">
        <w:rPr>
          <w:szCs w:val="28"/>
        </w:rPr>
        <w:t>1</w:t>
      </w:r>
      <w:r w:rsidR="00A579E1" w:rsidRPr="00D04970">
        <w:rPr>
          <w:szCs w:val="28"/>
        </w:rPr>
        <w:t>.0</w:t>
      </w:r>
      <w:r w:rsidR="00A74533" w:rsidRPr="00D04970">
        <w:rPr>
          <w:szCs w:val="28"/>
        </w:rPr>
        <w:t>7</w:t>
      </w:r>
      <w:r w:rsidR="00A579E1" w:rsidRPr="00D04970">
        <w:rPr>
          <w:szCs w:val="28"/>
        </w:rPr>
        <w:t xml:space="preserve">.2016 № </w:t>
      </w:r>
      <w:r w:rsidR="00A74533" w:rsidRPr="00D04970">
        <w:rPr>
          <w:szCs w:val="28"/>
        </w:rPr>
        <w:t>4</w:t>
      </w:r>
      <w:r w:rsidR="00A579E1" w:rsidRPr="00D04970">
        <w:rPr>
          <w:szCs w:val="28"/>
        </w:rPr>
        <w:t>1 «О внесении изменений в приказ</w:t>
      </w:r>
      <w:r w:rsidR="00A74533" w:rsidRPr="00D04970">
        <w:rPr>
          <w:szCs w:val="28"/>
        </w:rPr>
        <w:t xml:space="preserve"> </w:t>
      </w:r>
      <w:r w:rsidR="00A579E1" w:rsidRPr="00D04970">
        <w:rPr>
          <w:szCs w:val="28"/>
        </w:rPr>
        <w:t>финансов</w:t>
      </w:r>
      <w:r w:rsidR="00A74533" w:rsidRPr="00D04970">
        <w:rPr>
          <w:szCs w:val="28"/>
        </w:rPr>
        <w:t xml:space="preserve">ого отдела администрации </w:t>
      </w:r>
      <w:proofErr w:type="gramStart"/>
      <w:r w:rsidR="00A74533" w:rsidRPr="00D04970">
        <w:rPr>
          <w:szCs w:val="28"/>
        </w:rPr>
        <w:t>г</w:t>
      </w:r>
      <w:proofErr w:type="gramEnd"/>
      <w:r w:rsidR="00A74533" w:rsidRPr="00D04970">
        <w:rPr>
          <w:szCs w:val="28"/>
        </w:rPr>
        <w:t>. Медногорска</w:t>
      </w:r>
      <w:r w:rsidR="00A579E1" w:rsidRPr="00D04970">
        <w:rPr>
          <w:szCs w:val="28"/>
        </w:rPr>
        <w:t xml:space="preserve"> от 1</w:t>
      </w:r>
      <w:r w:rsidR="00A74533" w:rsidRPr="00D04970">
        <w:rPr>
          <w:szCs w:val="28"/>
        </w:rPr>
        <w:t>2</w:t>
      </w:r>
      <w:r w:rsidR="00A579E1" w:rsidRPr="00D04970">
        <w:rPr>
          <w:szCs w:val="28"/>
        </w:rPr>
        <w:t>.</w:t>
      </w:r>
      <w:r w:rsidR="00A74533" w:rsidRPr="00D04970">
        <w:rPr>
          <w:szCs w:val="28"/>
        </w:rPr>
        <w:t>0</w:t>
      </w:r>
      <w:r w:rsidR="00A579E1" w:rsidRPr="00D04970">
        <w:rPr>
          <w:szCs w:val="28"/>
        </w:rPr>
        <w:t>1.201</w:t>
      </w:r>
      <w:r w:rsidR="00A74533" w:rsidRPr="00D04970">
        <w:rPr>
          <w:szCs w:val="28"/>
        </w:rPr>
        <w:t>5</w:t>
      </w:r>
      <w:r w:rsidR="00A579E1" w:rsidRPr="00D04970">
        <w:rPr>
          <w:szCs w:val="28"/>
        </w:rPr>
        <w:t xml:space="preserve"> № </w:t>
      </w:r>
      <w:r w:rsidR="00A74533" w:rsidRPr="00D04970">
        <w:rPr>
          <w:szCs w:val="28"/>
        </w:rPr>
        <w:t>2</w:t>
      </w:r>
      <w:r w:rsidR="00A579E1" w:rsidRPr="00D04970">
        <w:rPr>
          <w:szCs w:val="28"/>
        </w:rPr>
        <w:t>»;</w:t>
      </w:r>
    </w:p>
    <w:p w:rsidR="00A579E1" w:rsidRPr="00D04970" w:rsidRDefault="00C30F47" w:rsidP="003C76B1">
      <w:pPr>
        <w:pStyle w:val="ConsPlusNormal"/>
        <w:ind w:firstLine="540"/>
        <w:jc w:val="both"/>
        <w:rPr>
          <w:szCs w:val="28"/>
        </w:rPr>
      </w:pPr>
      <w:r w:rsidRPr="00D04970">
        <w:rPr>
          <w:szCs w:val="28"/>
        </w:rPr>
        <w:t xml:space="preserve"> </w:t>
      </w:r>
      <w:r w:rsidR="008E7195" w:rsidRPr="00D04970">
        <w:rPr>
          <w:szCs w:val="28"/>
        </w:rPr>
        <w:t xml:space="preserve"> </w:t>
      </w:r>
      <w:r w:rsidR="00A579E1" w:rsidRPr="00D04970">
        <w:rPr>
          <w:szCs w:val="28"/>
        </w:rPr>
        <w:t xml:space="preserve">от </w:t>
      </w:r>
      <w:r w:rsidR="00A74533" w:rsidRPr="00D04970">
        <w:rPr>
          <w:szCs w:val="28"/>
        </w:rPr>
        <w:t>1</w:t>
      </w:r>
      <w:r w:rsidR="00A579E1" w:rsidRPr="00D04970">
        <w:rPr>
          <w:szCs w:val="28"/>
        </w:rPr>
        <w:t>5.0</w:t>
      </w:r>
      <w:r w:rsidR="00A74533" w:rsidRPr="00D04970">
        <w:rPr>
          <w:szCs w:val="28"/>
        </w:rPr>
        <w:t>1</w:t>
      </w:r>
      <w:r w:rsidR="00A579E1" w:rsidRPr="00D04970">
        <w:rPr>
          <w:szCs w:val="28"/>
        </w:rPr>
        <w:t>.20</w:t>
      </w:r>
      <w:r w:rsidR="00A74533" w:rsidRPr="00D04970">
        <w:rPr>
          <w:szCs w:val="28"/>
        </w:rPr>
        <w:t>20</w:t>
      </w:r>
      <w:r w:rsidR="00A579E1" w:rsidRPr="00D04970">
        <w:rPr>
          <w:szCs w:val="28"/>
        </w:rPr>
        <w:t xml:space="preserve"> № </w:t>
      </w:r>
      <w:r w:rsidR="00A74533" w:rsidRPr="00D04970">
        <w:rPr>
          <w:szCs w:val="28"/>
        </w:rPr>
        <w:t>2</w:t>
      </w:r>
      <w:r w:rsidR="00A579E1" w:rsidRPr="00D04970">
        <w:rPr>
          <w:szCs w:val="28"/>
        </w:rPr>
        <w:t xml:space="preserve"> </w:t>
      </w:r>
      <w:r w:rsidR="00A74533" w:rsidRPr="00D04970">
        <w:rPr>
          <w:szCs w:val="28"/>
        </w:rPr>
        <w:t xml:space="preserve">«О внесении изменений в приказ финансового отдела администрации </w:t>
      </w:r>
      <w:proofErr w:type="gramStart"/>
      <w:r w:rsidR="00A74533" w:rsidRPr="00D04970">
        <w:rPr>
          <w:szCs w:val="28"/>
        </w:rPr>
        <w:t>г</w:t>
      </w:r>
      <w:proofErr w:type="gramEnd"/>
      <w:r w:rsidR="00A74533" w:rsidRPr="00D04970">
        <w:rPr>
          <w:szCs w:val="28"/>
        </w:rPr>
        <w:t>. Медногорска от 12.01.2015 № 2»;</w:t>
      </w:r>
    </w:p>
    <w:p w:rsidR="006137E9" w:rsidRPr="00D04970" w:rsidRDefault="006137E9" w:rsidP="003C76B1">
      <w:pPr>
        <w:pStyle w:val="ConsPlusNormal"/>
        <w:ind w:firstLine="540"/>
        <w:jc w:val="both"/>
        <w:rPr>
          <w:szCs w:val="28"/>
        </w:rPr>
      </w:pPr>
      <w:r w:rsidRPr="00D04970">
        <w:rPr>
          <w:szCs w:val="28"/>
        </w:rPr>
        <w:lastRenderedPageBreak/>
        <w:t xml:space="preserve">от 12.01.2015 № 3 «Об утверждении порядка проведения финансовым отделом администрации </w:t>
      </w:r>
      <w:proofErr w:type="gramStart"/>
      <w:r w:rsidRPr="00D04970">
        <w:rPr>
          <w:szCs w:val="28"/>
        </w:rPr>
        <w:t>г</w:t>
      </w:r>
      <w:proofErr w:type="gramEnd"/>
      <w:r w:rsidRPr="00D04970">
        <w:rPr>
          <w:szCs w:val="28"/>
        </w:rPr>
        <w:t>. Медногорска кассовых выплат за счет средств бюджетных и автономных учреждений»;</w:t>
      </w:r>
    </w:p>
    <w:p w:rsidR="006137E9" w:rsidRPr="00D04970" w:rsidRDefault="006137E9" w:rsidP="003C76B1">
      <w:pPr>
        <w:pStyle w:val="ConsPlusNormal"/>
        <w:ind w:firstLine="540"/>
        <w:jc w:val="both"/>
        <w:rPr>
          <w:szCs w:val="28"/>
        </w:rPr>
      </w:pPr>
      <w:r w:rsidRPr="00D04970">
        <w:rPr>
          <w:szCs w:val="28"/>
        </w:rPr>
        <w:t>от 12.01.2016г.</w:t>
      </w:r>
      <w:r w:rsidR="007D5F1E" w:rsidRPr="00D04970">
        <w:rPr>
          <w:szCs w:val="28"/>
        </w:rPr>
        <w:t xml:space="preserve"> № 3 «О внесении изменений в приказ финансового отдела администрации </w:t>
      </w:r>
      <w:proofErr w:type="gramStart"/>
      <w:r w:rsidR="007D5F1E" w:rsidRPr="00D04970">
        <w:rPr>
          <w:szCs w:val="28"/>
        </w:rPr>
        <w:t>г</w:t>
      </w:r>
      <w:proofErr w:type="gramEnd"/>
      <w:r w:rsidR="007D5F1E" w:rsidRPr="00D04970">
        <w:rPr>
          <w:szCs w:val="28"/>
        </w:rPr>
        <w:t>. Медногорска от 12.01.2015 № 2»;</w:t>
      </w:r>
    </w:p>
    <w:p w:rsidR="008A358F" w:rsidRPr="00D04970" w:rsidRDefault="00163B5F">
      <w:pPr>
        <w:pStyle w:val="ConsPlusNormal"/>
        <w:ind w:firstLine="540"/>
        <w:jc w:val="both"/>
        <w:rPr>
          <w:szCs w:val="28"/>
        </w:rPr>
      </w:pPr>
      <w:r w:rsidRPr="00D04970">
        <w:rPr>
          <w:szCs w:val="28"/>
        </w:rPr>
        <w:t xml:space="preserve"> </w:t>
      </w:r>
      <w:r w:rsidR="00C30F47" w:rsidRPr="00D04970">
        <w:rPr>
          <w:szCs w:val="28"/>
        </w:rPr>
        <w:t xml:space="preserve"> </w:t>
      </w:r>
      <w:r w:rsidR="008B6CE1" w:rsidRPr="00D04970">
        <w:rPr>
          <w:szCs w:val="28"/>
        </w:rPr>
        <w:t xml:space="preserve">от </w:t>
      </w:r>
      <w:r w:rsidR="00524201" w:rsidRPr="00D04970">
        <w:rPr>
          <w:szCs w:val="28"/>
        </w:rPr>
        <w:t>29</w:t>
      </w:r>
      <w:r w:rsidR="001E55D4" w:rsidRPr="00D04970">
        <w:rPr>
          <w:szCs w:val="28"/>
        </w:rPr>
        <w:t>.0</w:t>
      </w:r>
      <w:r w:rsidR="00524201" w:rsidRPr="00D04970">
        <w:rPr>
          <w:szCs w:val="28"/>
        </w:rPr>
        <w:t>9</w:t>
      </w:r>
      <w:r w:rsidR="001E55D4" w:rsidRPr="00D04970">
        <w:rPr>
          <w:szCs w:val="28"/>
        </w:rPr>
        <w:t>.</w:t>
      </w:r>
      <w:r w:rsidRPr="00D04970">
        <w:rPr>
          <w:szCs w:val="28"/>
        </w:rPr>
        <w:t>20</w:t>
      </w:r>
      <w:r w:rsidR="00524201" w:rsidRPr="00D04970">
        <w:rPr>
          <w:szCs w:val="28"/>
        </w:rPr>
        <w:t>10</w:t>
      </w:r>
      <w:r w:rsidR="00FA3228" w:rsidRPr="00D04970">
        <w:rPr>
          <w:szCs w:val="28"/>
        </w:rPr>
        <w:t xml:space="preserve"> № </w:t>
      </w:r>
      <w:r w:rsidR="00524201" w:rsidRPr="00D04970">
        <w:rPr>
          <w:szCs w:val="28"/>
        </w:rPr>
        <w:t>1</w:t>
      </w:r>
      <w:r w:rsidR="00FA3228" w:rsidRPr="00D04970">
        <w:rPr>
          <w:szCs w:val="28"/>
        </w:rPr>
        <w:t>3 «Об утверждении порядка открытия и ведения финансов</w:t>
      </w:r>
      <w:r w:rsidR="00524201" w:rsidRPr="00D04970">
        <w:rPr>
          <w:szCs w:val="28"/>
        </w:rPr>
        <w:t xml:space="preserve">ым отделом администрации </w:t>
      </w:r>
      <w:proofErr w:type="gramStart"/>
      <w:r w:rsidR="00524201" w:rsidRPr="00D04970">
        <w:rPr>
          <w:szCs w:val="28"/>
        </w:rPr>
        <w:t>г</w:t>
      </w:r>
      <w:proofErr w:type="gramEnd"/>
      <w:r w:rsidR="00524201" w:rsidRPr="00D04970">
        <w:rPr>
          <w:szCs w:val="28"/>
        </w:rPr>
        <w:t>. Медногорска</w:t>
      </w:r>
      <w:r w:rsidR="00FA3228" w:rsidRPr="00D04970">
        <w:rPr>
          <w:szCs w:val="28"/>
        </w:rPr>
        <w:t xml:space="preserve"> лицевых счетов для учета операций со средствами, поступающими во временное распоряжение получателей бюджетных средств, в соответствии с законодательством Российской Федерации»</w:t>
      </w:r>
      <w:r w:rsidR="001E55D4" w:rsidRPr="00D04970">
        <w:rPr>
          <w:szCs w:val="28"/>
        </w:rPr>
        <w:t>;</w:t>
      </w:r>
    </w:p>
    <w:p w:rsidR="008F343F" w:rsidRPr="00D04970" w:rsidRDefault="001E55D4" w:rsidP="005179DA">
      <w:pPr>
        <w:pStyle w:val="ConsPlusNormal"/>
        <w:ind w:firstLine="567"/>
        <w:jc w:val="both"/>
        <w:rPr>
          <w:szCs w:val="28"/>
        </w:rPr>
      </w:pPr>
      <w:r w:rsidRPr="00D04970">
        <w:rPr>
          <w:szCs w:val="28"/>
        </w:rPr>
        <w:t xml:space="preserve">от </w:t>
      </w:r>
      <w:r w:rsidR="00524201" w:rsidRPr="00D04970">
        <w:rPr>
          <w:szCs w:val="28"/>
        </w:rPr>
        <w:t>28</w:t>
      </w:r>
      <w:r w:rsidRPr="00D04970">
        <w:rPr>
          <w:szCs w:val="28"/>
        </w:rPr>
        <w:t>.</w:t>
      </w:r>
      <w:r w:rsidR="00524201" w:rsidRPr="00D04970">
        <w:rPr>
          <w:szCs w:val="28"/>
        </w:rPr>
        <w:t>12</w:t>
      </w:r>
      <w:r w:rsidRPr="00D04970">
        <w:rPr>
          <w:szCs w:val="28"/>
        </w:rPr>
        <w:t xml:space="preserve">.2016 № </w:t>
      </w:r>
      <w:r w:rsidR="00524201" w:rsidRPr="00D04970">
        <w:rPr>
          <w:szCs w:val="28"/>
        </w:rPr>
        <w:t>8</w:t>
      </w:r>
      <w:r w:rsidRPr="00D04970">
        <w:rPr>
          <w:szCs w:val="28"/>
        </w:rPr>
        <w:t>3 «О внесении изменений в приказ</w:t>
      </w:r>
      <w:r w:rsidR="00524201" w:rsidRPr="00D04970">
        <w:rPr>
          <w:szCs w:val="28"/>
        </w:rPr>
        <w:t xml:space="preserve"> </w:t>
      </w:r>
      <w:r w:rsidRPr="00D04970">
        <w:rPr>
          <w:szCs w:val="28"/>
        </w:rPr>
        <w:t>финансов</w:t>
      </w:r>
      <w:r w:rsidR="00524201" w:rsidRPr="00D04970">
        <w:rPr>
          <w:szCs w:val="28"/>
        </w:rPr>
        <w:t>ого</w:t>
      </w:r>
      <w:r w:rsidRPr="00D04970">
        <w:rPr>
          <w:szCs w:val="28"/>
        </w:rPr>
        <w:t xml:space="preserve"> </w:t>
      </w:r>
      <w:r w:rsidR="00524201" w:rsidRPr="00D04970">
        <w:rPr>
          <w:szCs w:val="28"/>
        </w:rPr>
        <w:t xml:space="preserve">отдела администрации </w:t>
      </w:r>
      <w:proofErr w:type="gramStart"/>
      <w:r w:rsidR="00524201" w:rsidRPr="00D04970">
        <w:rPr>
          <w:szCs w:val="28"/>
        </w:rPr>
        <w:t>г</w:t>
      </w:r>
      <w:proofErr w:type="gramEnd"/>
      <w:r w:rsidR="00524201" w:rsidRPr="00D04970">
        <w:rPr>
          <w:szCs w:val="28"/>
        </w:rPr>
        <w:t>. Медногорска</w:t>
      </w:r>
      <w:r w:rsidRPr="00D04970">
        <w:rPr>
          <w:szCs w:val="28"/>
        </w:rPr>
        <w:t xml:space="preserve"> от </w:t>
      </w:r>
      <w:r w:rsidR="00524201" w:rsidRPr="00D04970">
        <w:rPr>
          <w:szCs w:val="28"/>
        </w:rPr>
        <w:t>29</w:t>
      </w:r>
      <w:r w:rsidRPr="00D04970">
        <w:rPr>
          <w:szCs w:val="28"/>
        </w:rPr>
        <w:t>.0</w:t>
      </w:r>
      <w:r w:rsidR="00524201" w:rsidRPr="00D04970">
        <w:rPr>
          <w:szCs w:val="28"/>
        </w:rPr>
        <w:t>9</w:t>
      </w:r>
      <w:r w:rsidRPr="00D04970">
        <w:rPr>
          <w:szCs w:val="28"/>
        </w:rPr>
        <w:t>.20</w:t>
      </w:r>
      <w:r w:rsidR="00524201" w:rsidRPr="00D04970">
        <w:rPr>
          <w:szCs w:val="28"/>
        </w:rPr>
        <w:t>10</w:t>
      </w:r>
      <w:r w:rsidRPr="00D04970">
        <w:rPr>
          <w:szCs w:val="28"/>
        </w:rPr>
        <w:t xml:space="preserve"> № </w:t>
      </w:r>
      <w:r w:rsidR="00524201" w:rsidRPr="00D04970">
        <w:rPr>
          <w:szCs w:val="28"/>
        </w:rPr>
        <w:t>1</w:t>
      </w:r>
      <w:r w:rsidRPr="00D04970">
        <w:rPr>
          <w:szCs w:val="28"/>
        </w:rPr>
        <w:t>3»;</w:t>
      </w:r>
    </w:p>
    <w:p w:rsidR="001E55D4" w:rsidRPr="00D04970" w:rsidRDefault="001E55D4" w:rsidP="005179DA">
      <w:pPr>
        <w:pStyle w:val="ConsPlusNormal"/>
        <w:ind w:firstLine="567"/>
        <w:jc w:val="both"/>
        <w:rPr>
          <w:szCs w:val="28"/>
        </w:rPr>
      </w:pPr>
      <w:r w:rsidRPr="00D04970">
        <w:rPr>
          <w:szCs w:val="28"/>
        </w:rPr>
        <w:t xml:space="preserve"> </w:t>
      </w:r>
      <w:r w:rsidR="008F343F" w:rsidRPr="00D04970">
        <w:rPr>
          <w:szCs w:val="28"/>
        </w:rPr>
        <w:t>п</w:t>
      </w:r>
      <w:r w:rsidR="00C30F47" w:rsidRPr="00D04970">
        <w:rPr>
          <w:szCs w:val="28"/>
        </w:rPr>
        <w:t>ункт</w:t>
      </w:r>
      <w:r w:rsidR="008F343F" w:rsidRPr="00D04970">
        <w:rPr>
          <w:szCs w:val="28"/>
        </w:rPr>
        <w:t xml:space="preserve"> 1.1 приказа министерства финансов Оренбургской области от 23.03.2009 № 19 «О внесении изменений и дополнений в приказы министерства финансов Оренбургской области»;</w:t>
      </w:r>
    </w:p>
    <w:p w:rsidR="008A358F" w:rsidRPr="00D04970" w:rsidRDefault="008E7195" w:rsidP="008A358F">
      <w:pPr>
        <w:pStyle w:val="ConsPlusNormal"/>
        <w:ind w:firstLine="540"/>
        <w:jc w:val="both"/>
        <w:rPr>
          <w:szCs w:val="28"/>
        </w:rPr>
      </w:pPr>
      <w:r w:rsidRPr="00D04970">
        <w:rPr>
          <w:szCs w:val="28"/>
        </w:rPr>
        <w:t xml:space="preserve"> </w:t>
      </w:r>
      <w:r w:rsidR="008A358F" w:rsidRPr="00D04970">
        <w:rPr>
          <w:szCs w:val="28"/>
        </w:rPr>
        <w:t xml:space="preserve">3. Настоящий приказ вступает в силу </w:t>
      </w:r>
      <w:r w:rsidR="00A74533" w:rsidRPr="00D04970">
        <w:rPr>
          <w:szCs w:val="28"/>
        </w:rPr>
        <w:t xml:space="preserve">с момента подписания </w:t>
      </w:r>
      <w:r w:rsidR="00102BD6" w:rsidRPr="00D04970">
        <w:rPr>
          <w:szCs w:val="28"/>
        </w:rPr>
        <w:t>и распространяется на правоотношения, возникшие с 1 января 2022 года</w:t>
      </w:r>
      <w:r w:rsidR="008A358F" w:rsidRPr="00D04970">
        <w:rPr>
          <w:szCs w:val="28"/>
        </w:rPr>
        <w:t>.</w:t>
      </w:r>
    </w:p>
    <w:p w:rsidR="003309B5" w:rsidRPr="00D04970" w:rsidRDefault="008E7195" w:rsidP="00A74533">
      <w:pPr>
        <w:pStyle w:val="ConsPlusNormal"/>
        <w:ind w:firstLine="540"/>
        <w:jc w:val="both"/>
        <w:rPr>
          <w:szCs w:val="28"/>
        </w:rPr>
      </w:pPr>
      <w:r w:rsidRPr="00D04970">
        <w:rPr>
          <w:szCs w:val="28"/>
        </w:rPr>
        <w:t xml:space="preserve"> </w:t>
      </w:r>
      <w:r w:rsidR="003309B5" w:rsidRPr="00D04970">
        <w:rPr>
          <w:szCs w:val="28"/>
        </w:rPr>
        <w:t xml:space="preserve">4. </w:t>
      </w:r>
      <w:proofErr w:type="gramStart"/>
      <w:r w:rsidR="003309B5" w:rsidRPr="00D04970">
        <w:rPr>
          <w:szCs w:val="28"/>
        </w:rPr>
        <w:t>Контроль</w:t>
      </w:r>
      <w:r w:rsidR="004133A6" w:rsidRPr="00D04970">
        <w:rPr>
          <w:szCs w:val="28"/>
        </w:rPr>
        <w:t xml:space="preserve"> </w:t>
      </w:r>
      <w:r w:rsidR="003309B5" w:rsidRPr="00D04970">
        <w:rPr>
          <w:szCs w:val="28"/>
        </w:rPr>
        <w:t xml:space="preserve"> за</w:t>
      </w:r>
      <w:proofErr w:type="gramEnd"/>
      <w:r w:rsidR="003309B5" w:rsidRPr="00D04970">
        <w:rPr>
          <w:szCs w:val="28"/>
        </w:rPr>
        <w:t xml:space="preserve"> исполнением настоящего приказа </w:t>
      </w:r>
      <w:r w:rsidR="00A74533" w:rsidRPr="00D04970">
        <w:rPr>
          <w:szCs w:val="28"/>
        </w:rPr>
        <w:t>оставляю за собой.</w:t>
      </w:r>
    </w:p>
    <w:p w:rsidR="00D716D1" w:rsidRPr="00D04970" w:rsidRDefault="00D716D1" w:rsidP="00D716D1">
      <w:pPr>
        <w:pStyle w:val="ConsPlusNormal"/>
        <w:tabs>
          <w:tab w:val="right" w:pos="9355"/>
        </w:tabs>
        <w:rPr>
          <w:szCs w:val="28"/>
        </w:rPr>
      </w:pPr>
    </w:p>
    <w:p w:rsidR="00D14731" w:rsidRPr="00D04970" w:rsidRDefault="00D14731" w:rsidP="00D716D1">
      <w:pPr>
        <w:pStyle w:val="ConsPlusNormal"/>
        <w:tabs>
          <w:tab w:val="right" w:pos="9355"/>
        </w:tabs>
        <w:rPr>
          <w:szCs w:val="28"/>
        </w:rPr>
      </w:pPr>
    </w:p>
    <w:p w:rsidR="003309B5" w:rsidRPr="00D04970" w:rsidRDefault="003309B5">
      <w:pPr>
        <w:pStyle w:val="ConsPlusNormal"/>
        <w:jc w:val="both"/>
        <w:rPr>
          <w:szCs w:val="28"/>
        </w:rPr>
      </w:pPr>
    </w:p>
    <w:p w:rsidR="009325E3" w:rsidRPr="00D04970" w:rsidRDefault="009325E3">
      <w:pPr>
        <w:pStyle w:val="ConsPlusNormal"/>
        <w:jc w:val="both"/>
        <w:rPr>
          <w:szCs w:val="28"/>
        </w:rPr>
      </w:pPr>
    </w:p>
    <w:p w:rsidR="009325E3" w:rsidRPr="00D04970" w:rsidRDefault="009325E3">
      <w:pPr>
        <w:pStyle w:val="ConsPlusNormal"/>
        <w:jc w:val="both"/>
        <w:rPr>
          <w:szCs w:val="28"/>
        </w:rPr>
      </w:pPr>
    </w:p>
    <w:p w:rsidR="009325E3" w:rsidRPr="00D04970" w:rsidRDefault="009325E3">
      <w:pPr>
        <w:pStyle w:val="ConsPlusNormal"/>
        <w:jc w:val="both"/>
        <w:rPr>
          <w:szCs w:val="28"/>
        </w:rPr>
      </w:pPr>
      <w:r w:rsidRPr="00D04970">
        <w:rPr>
          <w:szCs w:val="28"/>
        </w:rPr>
        <w:t xml:space="preserve">Заместитель главы </w:t>
      </w:r>
      <w:proofErr w:type="gramStart"/>
      <w:r w:rsidRPr="00D04970">
        <w:rPr>
          <w:szCs w:val="28"/>
        </w:rPr>
        <w:t>муниципального</w:t>
      </w:r>
      <w:proofErr w:type="gramEnd"/>
    </w:p>
    <w:p w:rsidR="009325E3" w:rsidRPr="00D04970" w:rsidRDefault="009325E3">
      <w:pPr>
        <w:pStyle w:val="ConsPlusNormal"/>
        <w:jc w:val="both"/>
        <w:rPr>
          <w:szCs w:val="28"/>
        </w:rPr>
      </w:pPr>
      <w:r w:rsidRPr="00D04970">
        <w:rPr>
          <w:szCs w:val="28"/>
        </w:rPr>
        <w:t xml:space="preserve">образования по финансового – </w:t>
      </w:r>
      <w:proofErr w:type="gramStart"/>
      <w:r w:rsidRPr="00D04970">
        <w:rPr>
          <w:szCs w:val="28"/>
        </w:rPr>
        <w:t>экономической</w:t>
      </w:r>
      <w:proofErr w:type="gramEnd"/>
    </w:p>
    <w:p w:rsidR="009325E3" w:rsidRPr="00D04970" w:rsidRDefault="009325E3">
      <w:pPr>
        <w:pStyle w:val="ConsPlusNormal"/>
        <w:jc w:val="both"/>
        <w:rPr>
          <w:szCs w:val="28"/>
        </w:rPr>
      </w:pPr>
      <w:r w:rsidRPr="00D04970">
        <w:rPr>
          <w:szCs w:val="28"/>
        </w:rPr>
        <w:t>политике – начальник финансового отдела                              И.В.Никитина</w:t>
      </w:r>
    </w:p>
    <w:p w:rsidR="009325E3" w:rsidRPr="00D04970" w:rsidRDefault="009325E3">
      <w:pPr>
        <w:pStyle w:val="ConsPlusNormal"/>
        <w:jc w:val="both"/>
        <w:rPr>
          <w:szCs w:val="28"/>
        </w:rPr>
      </w:pPr>
    </w:p>
    <w:p w:rsidR="003309B5" w:rsidRPr="009B63FA" w:rsidRDefault="003309B5">
      <w:pPr>
        <w:pStyle w:val="ConsPlusNormal"/>
        <w:jc w:val="both"/>
      </w:pPr>
    </w:p>
    <w:p w:rsidR="003309B5" w:rsidRPr="009B63FA" w:rsidRDefault="003309B5">
      <w:pPr>
        <w:pStyle w:val="ConsPlusNormal"/>
        <w:jc w:val="both"/>
      </w:pPr>
    </w:p>
    <w:p w:rsidR="003309B5" w:rsidRPr="009B63FA" w:rsidRDefault="003309B5">
      <w:pPr>
        <w:pStyle w:val="ConsPlusNormal"/>
        <w:jc w:val="both"/>
      </w:pPr>
    </w:p>
    <w:p w:rsidR="009B615D" w:rsidRPr="009B63FA" w:rsidRDefault="00D8033A" w:rsidP="00D8033A">
      <w:pPr>
        <w:pStyle w:val="ConsPlusNormal"/>
        <w:outlineLvl w:val="0"/>
      </w:pPr>
      <w:r w:rsidRPr="009B63FA">
        <w:t xml:space="preserve">                                                                                        </w:t>
      </w:r>
    </w:p>
    <w:p w:rsidR="009B615D" w:rsidRPr="009B63FA" w:rsidRDefault="009B615D" w:rsidP="00D8033A">
      <w:pPr>
        <w:pStyle w:val="ConsPlusNormal"/>
        <w:outlineLvl w:val="0"/>
      </w:pPr>
    </w:p>
    <w:p w:rsidR="00C30F47" w:rsidRDefault="004133A6" w:rsidP="004133A6">
      <w:pPr>
        <w:pStyle w:val="ConsPlusNormal"/>
        <w:jc w:val="center"/>
        <w:outlineLvl w:val="0"/>
      </w:pPr>
      <w:r>
        <w:t xml:space="preserve"> </w:t>
      </w:r>
    </w:p>
    <w:p w:rsidR="00E02515" w:rsidRDefault="00E02515" w:rsidP="004133A6">
      <w:pPr>
        <w:pStyle w:val="ConsPlusNormal"/>
        <w:jc w:val="center"/>
        <w:outlineLvl w:val="0"/>
      </w:pPr>
    </w:p>
    <w:p w:rsidR="00E02515" w:rsidRDefault="00E02515" w:rsidP="004133A6">
      <w:pPr>
        <w:pStyle w:val="ConsPlusNormal"/>
        <w:jc w:val="center"/>
        <w:outlineLvl w:val="0"/>
      </w:pPr>
    </w:p>
    <w:p w:rsidR="00E02515" w:rsidRDefault="00E02515" w:rsidP="004133A6">
      <w:pPr>
        <w:pStyle w:val="ConsPlusNormal"/>
        <w:jc w:val="center"/>
        <w:outlineLvl w:val="0"/>
      </w:pPr>
    </w:p>
    <w:p w:rsidR="00E02515" w:rsidRDefault="00E02515" w:rsidP="004133A6">
      <w:pPr>
        <w:pStyle w:val="ConsPlusNormal"/>
        <w:jc w:val="center"/>
        <w:outlineLvl w:val="0"/>
      </w:pPr>
    </w:p>
    <w:p w:rsidR="00E02515" w:rsidRDefault="00E02515" w:rsidP="004133A6">
      <w:pPr>
        <w:pStyle w:val="ConsPlusNormal"/>
        <w:jc w:val="center"/>
        <w:outlineLvl w:val="0"/>
      </w:pPr>
    </w:p>
    <w:p w:rsidR="00E02515" w:rsidRDefault="00E02515" w:rsidP="004133A6">
      <w:pPr>
        <w:pStyle w:val="ConsPlusNormal"/>
        <w:jc w:val="center"/>
        <w:outlineLvl w:val="0"/>
      </w:pPr>
    </w:p>
    <w:p w:rsidR="00E02515" w:rsidRDefault="00E02515" w:rsidP="004133A6">
      <w:pPr>
        <w:pStyle w:val="ConsPlusNormal"/>
        <w:jc w:val="center"/>
        <w:outlineLvl w:val="0"/>
      </w:pPr>
    </w:p>
    <w:p w:rsidR="00E02515" w:rsidRDefault="00E02515" w:rsidP="004133A6">
      <w:pPr>
        <w:pStyle w:val="ConsPlusNormal"/>
        <w:jc w:val="center"/>
        <w:outlineLvl w:val="0"/>
      </w:pPr>
    </w:p>
    <w:p w:rsidR="00E02515" w:rsidRDefault="00E02515" w:rsidP="004133A6">
      <w:pPr>
        <w:pStyle w:val="ConsPlusNormal"/>
        <w:jc w:val="center"/>
        <w:outlineLvl w:val="0"/>
      </w:pPr>
    </w:p>
    <w:p w:rsidR="00E02515" w:rsidRDefault="00E02515" w:rsidP="004133A6">
      <w:pPr>
        <w:pStyle w:val="ConsPlusNormal"/>
        <w:jc w:val="center"/>
        <w:outlineLvl w:val="0"/>
      </w:pPr>
    </w:p>
    <w:p w:rsidR="00E02515" w:rsidRDefault="00E02515" w:rsidP="004133A6">
      <w:pPr>
        <w:pStyle w:val="ConsPlusNormal"/>
        <w:jc w:val="center"/>
        <w:outlineLvl w:val="0"/>
      </w:pPr>
    </w:p>
    <w:p w:rsidR="007C619D" w:rsidRDefault="00C30F47" w:rsidP="00E02515">
      <w:pPr>
        <w:pStyle w:val="ConsPlusNormal"/>
        <w:ind w:left="5245"/>
        <w:outlineLvl w:val="0"/>
      </w:pPr>
      <w:r>
        <w:lastRenderedPageBreak/>
        <w:t xml:space="preserve">                                                       </w:t>
      </w:r>
      <w:r w:rsidR="00E02515">
        <w:t xml:space="preserve">                    </w:t>
      </w:r>
      <w:r w:rsidR="003309B5" w:rsidRPr="009B63FA">
        <w:t>Приложение</w:t>
      </w:r>
      <w:r w:rsidR="00D8033A" w:rsidRPr="009B63FA">
        <w:t xml:space="preserve"> </w:t>
      </w:r>
      <w:r w:rsidR="003309B5" w:rsidRPr="009B63FA">
        <w:t>к приказу</w:t>
      </w:r>
      <w:r w:rsidR="00E02515">
        <w:t xml:space="preserve"> </w:t>
      </w:r>
      <w:r w:rsidR="007C619D">
        <w:t>финансового отдела</w:t>
      </w:r>
      <w:r w:rsidR="00D8033A" w:rsidRPr="009B63FA">
        <w:t xml:space="preserve">                                                                                    </w:t>
      </w:r>
    </w:p>
    <w:p w:rsidR="007C619D" w:rsidRPr="009B63FA" w:rsidRDefault="007C619D" w:rsidP="007C619D">
      <w:pPr>
        <w:pStyle w:val="ConsPlusNormal"/>
        <w:outlineLvl w:val="0"/>
      </w:pPr>
      <w:r>
        <w:t xml:space="preserve">                                                                           администрации </w:t>
      </w:r>
      <w:proofErr w:type="gramStart"/>
      <w:r>
        <w:t>г</w:t>
      </w:r>
      <w:proofErr w:type="gramEnd"/>
      <w:r>
        <w:t>. Медногорска</w:t>
      </w:r>
    </w:p>
    <w:p w:rsidR="003309B5" w:rsidRPr="009B63FA" w:rsidRDefault="00D8033A" w:rsidP="00D8033A">
      <w:pPr>
        <w:pStyle w:val="ConsPlusNormal"/>
      </w:pPr>
      <w:r w:rsidRPr="009B63FA">
        <w:t xml:space="preserve">                                                                           </w:t>
      </w:r>
      <w:r w:rsidR="007C619D">
        <w:t xml:space="preserve">от </w:t>
      </w:r>
      <w:r w:rsidR="002C37A6">
        <w:t>30</w:t>
      </w:r>
      <w:r w:rsidR="00322E7B">
        <w:t xml:space="preserve"> </w:t>
      </w:r>
      <w:r w:rsidR="002C37A6">
        <w:t>мая</w:t>
      </w:r>
      <w:r w:rsidR="00322E7B">
        <w:t xml:space="preserve"> </w:t>
      </w:r>
      <w:r w:rsidR="009E7779">
        <w:t xml:space="preserve"> </w:t>
      </w:r>
      <w:r w:rsidR="00322E7B">
        <w:t>2022г.  № 1</w:t>
      </w:r>
      <w:r w:rsidR="00E2608D">
        <w:t>6</w:t>
      </w:r>
      <w:r w:rsidR="007C619D">
        <w:t xml:space="preserve">                        </w:t>
      </w:r>
      <w:r w:rsidRPr="009B63FA">
        <w:t xml:space="preserve">             </w:t>
      </w:r>
      <w:r w:rsidR="00E341AA" w:rsidRPr="009B63FA">
        <w:t xml:space="preserve">                                                                                        </w:t>
      </w:r>
      <w:r w:rsidR="007C619D">
        <w:t xml:space="preserve">                            </w:t>
      </w:r>
      <w:r w:rsidR="00E341AA" w:rsidRPr="009B63FA">
        <w:t xml:space="preserve">              </w:t>
      </w:r>
    </w:p>
    <w:p w:rsidR="00D8033A" w:rsidRPr="009B63FA" w:rsidRDefault="00D8033A">
      <w:pPr>
        <w:pStyle w:val="ConsPlusTitle"/>
        <w:jc w:val="center"/>
      </w:pPr>
      <w:bookmarkStart w:id="0" w:name="P38"/>
      <w:bookmarkEnd w:id="0"/>
    </w:p>
    <w:p w:rsidR="00D8033A" w:rsidRPr="009B63FA" w:rsidRDefault="00D8033A">
      <w:pPr>
        <w:pStyle w:val="ConsPlusTitle"/>
        <w:jc w:val="center"/>
        <w:rPr>
          <w:b w:val="0"/>
        </w:rPr>
      </w:pPr>
    </w:p>
    <w:p w:rsidR="003309B5" w:rsidRPr="009B63FA" w:rsidRDefault="008A358F">
      <w:pPr>
        <w:pStyle w:val="ConsPlusTitle"/>
        <w:jc w:val="center"/>
        <w:rPr>
          <w:b w:val="0"/>
        </w:rPr>
      </w:pPr>
      <w:r w:rsidRPr="009B63FA">
        <w:rPr>
          <w:b w:val="0"/>
        </w:rPr>
        <w:t>ПОРЯДОК</w:t>
      </w:r>
    </w:p>
    <w:p w:rsidR="003309B5" w:rsidRPr="009B63FA" w:rsidRDefault="003309B5">
      <w:pPr>
        <w:pStyle w:val="ConsPlusTitle"/>
        <w:jc w:val="center"/>
        <w:rPr>
          <w:b w:val="0"/>
        </w:rPr>
      </w:pPr>
      <w:r w:rsidRPr="009B63FA">
        <w:rPr>
          <w:b w:val="0"/>
        </w:rPr>
        <w:t xml:space="preserve"> открытия и ведения финансов</w:t>
      </w:r>
      <w:r w:rsidR="00190822">
        <w:rPr>
          <w:b w:val="0"/>
        </w:rPr>
        <w:t xml:space="preserve">ым отделом администрации </w:t>
      </w:r>
      <w:proofErr w:type="gramStart"/>
      <w:r w:rsidR="00190822">
        <w:rPr>
          <w:b w:val="0"/>
        </w:rPr>
        <w:t>г</w:t>
      </w:r>
      <w:proofErr w:type="gramEnd"/>
      <w:r w:rsidR="00190822">
        <w:rPr>
          <w:b w:val="0"/>
        </w:rPr>
        <w:t>. Медногорска</w:t>
      </w:r>
    </w:p>
    <w:p w:rsidR="003309B5" w:rsidRPr="009B63FA" w:rsidRDefault="003309B5">
      <w:pPr>
        <w:pStyle w:val="ConsPlusTitle"/>
        <w:jc w:val="center"/>
        <w:rPr>
          <w:b w:val="0"/>
        </w:rPr>
      </w:pPr>
      <w:r w:rsidRPr="009B63FA">
        <w:rPr>
          <w:b w:val="0"/>
        </w:rPr>
        <w:t xml:space="preserve"> лицевых счетов и проведения</w:t>
      </w:r>
    </w:p>
    <w:p w:rsidR="003309B5" w:rsidRPr="009B63FA" w:rsidRDefault="00D8033A">
      <w:pPr>
        <w:pStyle w:val="ConsPlusTitle"/>
        <w:jc w:val="center"/>
        <w:rPr>
          <w:b w:val="0"/>
        </w:rPr>
      </w:pPr>
      <w:r w:rsidRPr="009B63FA">
        <w:rPr>
          <w:b w:val="0"/>
        </w:rPr>
        <w:t xml:space="preserve">операций </w:t>
      </w:r>
      <w:r w:rsidR="003309B5" w:rsidRPr="009B63FA">
        <w:rPr>
          <w:b w:val="0"/>
        </w:rPr>
        <w:t>по лицевым счетам</w:t>
      </w:r>
    </w:p>
    <w:p w:rsidR="003309B5" w:rsidRPr="009B63FA" w:rsidRDefault="003309B5">
      <w:pPr>
        <w:spacing w:after="1"/>
        <w:rPr>
          <w:rFonts w:cs="Times New Roman"/>
        </w:rPr>
      </w:pPr>
    </w:p>
    <w:p w:rsidR="003309B5" w:rsidRPr="009B63FA" w:rsidRDefault="003309B5">
      <w:pPr>
        <w:pStyle w:val="ConsPlusNormal"/>
        <w:jc w:val="both"/>
      </w:pPr>
    </w:p>
    <w:p w:rsidR="003309B5" w:rsidRPr="009B63FA" w:rsidRDefault="003309B5">
      <w:pPr>
        <w:pStyle w:val="ConsPlusTitle"/>
        <w:jc w:val="center"/>
        <w:outlineLvl w:val="1"/>
      </w:pPr>
      <w:r w:rsidRPr="009B63FA">
        <w:t>1. Общие положения</w:t>
      </w:r>
    </w:p>
    <w:p w:rsidR="003309B5" w:rsidRPr="009B63FA" w:rsidRDefault="003309B5">
      <w:pPr>
        <w:pStyle w:val="ConsPlusNormal"/>
        <w:jc w:val="both"/>
      </w:pPr>
    </w:p>
    <w:p w:rsidR="003309B5" w:rsidRPr="005A5F1C" w:rsidRDefault="003309B5" w:rsidP="00DB474F">
      <w:pPr>
        <w:spacing w:before="280" w:after="0" w:line="240" w:lineRule="auto"/>
        <w:ind w:firstLine="539"/>
        <w:jc w:val="both"/>
        <w:rPr>
          <w:rFonts w:cs="Times New Roman"/>
        </w:rPr>
      </w:pPr>
      <w:r w:rsidRPr="009B63FA">
        <w:rPr>
          <w:rFonts w:cs="Times New Roman"/>
        </w:rPr>
        <w:t xml:space="preserve">1.1. </w:t>
      </w:r>
      <w:proofErr w:type="gramStart"/>
      <w:r w:rsidRPr="009B63FA">
        <w:rPr>
          <w:rFonts w:cs="Times New Roman"/>
        </w:rPr>
        <w:t>Настоящ</w:t>
      </w:r>
      <w:r w:rsidR="008A358F" w:rsidRPr="009B63FA">
        <w:rPr>
          <w:rFonts w:cs="Times New Roman"/>
        </w:rPr>
        <w:t>ий</w:t>
      </w:r>
      <w:r w:rsidRPr="009B63FA">
        <w:rPr>
          <w:rFonts w:cs="Times New Roman"/>
        </w:rPr>
        <w:t xml:space="preserve"> </w:t>
      </w:r>
      <w:r w:rsidR="00772F78" w:rsidRPr="009B63FA">
        <w:rPr>
          <w:rFonts w:cs="Times New Roman"/>
        </w:rPr>
        <w:t>П</w:t>
      </w:r>
      <w:r w:rsidRPr="009B63FA">
        <w:rPr>
          <w:rFonts w:cs="Times New Roman"/>
        </w:rPr>
        <w:t>орядок открытия и ведения финансов</w:t>
      </w:r>
      <w:r w:rsidR="00523F01">
        <w:rPr>
          <w:rFonts w:cs="Times New Roman"/>
        </w:rPr>
        <w:t>ым отделом администрации г. Медногорска</w:t>
      </w:r>
      <w:r w:rsidRPr="009B63FA">
        <w:rPr>
          <w:rFonts w:cs="Times New Roman"/>
        </w:rPr>
        <w:t xml:space="preserve"> (далее </w:t>
      </w:r>
      <w:r w:rsidR="0086198B">
        <w:rPr>
          <w:rFonts w:cs="Times New Roman"/>
        </w:rPr>
        <w:t>—</w:t>
      </w:r>
      <w:r w:rsidRPr="009B63FA">
        <w:rPr>
          <w:rFonts w:cs="Times New Roman"/>
        </w:rPr>
        <w:t xml:space="preserve"> </w:t>
      </w:r>
      <w:r w:rsidR="00523F01">
        <w:rPr>
          <w:rFonts w:cs="Times New Roman"/>
        </w:rPr>
        <w:t>финансовый отдел</w:t>
      </w:r>
      <w:r w:rsidRPr="009B63FA">
        <w:rPr>
          <w:rFonts w:cs="Times New Roman"/>
        </w:rPr>
        <w:t xml:space="preserve">) лицевых счетов </w:t>
      </w:r>
      <w:r w:rsidR="00BD2D0B" w:rsidRPr="009B63FA">
        <w:rPr>
          <w:rFonts w:cs="Times New Roman"/>
        </w:rPr>
        <w:t xml:space="preserve">и проведения операций по лицевым счетам разработан на основании </w:t>
      </w:r>
      <w:r w:rsidR="00BD2D0B" w:rsidRPr="009B63FA">
        <w:rPr>
          <w:rFonts w:eastAsia="Calibri" w:cs="Times New Roman"/>
          <w:szCs w:val="28"/>
        </w:rPr>
        <w:t>стат</w:t>
      </w:r>
      <w:r w:rsidR="008F343F">
        <w:rPr>
          <w:rFonts w:eastAsia="Calibri" w:cs="Times New Roman"/>
          <w:szCs w:val="28"/>
        </w:rPr>
        <w:t>ьи</w:t>
      </w:r>
      <w:r w:rsidR="00BD2D0B" w:rsidRPr="009B63FA">
        <w:rPr>
          <w:rFonts w:eastAsia="Calibri" w:cs="Times New Roman"/>
          <w:szCs w:val="28"/>
        </w:rPr>
        <w:t xml:space="preserve"> 220.1 Бюджетного кодекса Российской Федерации, частей 3, 6, 8 статьи 30 </w:t>
      </w:r>
      <w:r w:rsidR="00B942D4">
        <w:rPr>
          <w:rFonts w:eastAsia="Calibri" w:cs="Times New Roman"/>
          <w:szCs w:val="28"/>
        </w:rPr>
        <w:t>Ф</w:t>
      </w:r>
      <w:r w:rsidR="00BD2D0B" w:rsidRPr="009B63FA">
        <w:rPr>
          <w:rFonts w:eastAsia="Calibri" w:cs="Times New Roman"/>
          <w:szCs w:val="28"/>
        </w:rPr>
        <w:t xml:space="preserve">едерального закона от </w:t>
      </w:r>
      <w:r w:rsidR="00285BBC">
        <w:rPr>
          <w:rFonts w:eastAsia="Calibri" w:cs="Times New Roman"/>
          <w:szCs w:val="28"/>
        </w:rPr>
        <w:t>0</w:t>
      </w:r>
      <w:r w:rsidR="00BD2D0B" w:rsidRPr="009B63FA">
        <w:rPr>
          <w:rFonts w:eastAsia="Calibri" w:cs="Times New Roman"/>
          <w:szCs w:val="28"/>
        </w:rPr>
        <w:t>8</w:t>
      </w:r>
      <w:r w:rsidR="00285BBC">
        <w:rPr>
          <w:rFonts w:eastAsia="Calibri" w:cs="Times New Roman"/>
          <w:szCs w:val="28"/>
        </w:rPr>
        <w:t>.05.</w:t>
      </w:r>
      <w:r w:rsidR="00BD2D0B" w:rsidRPr="009B63FA">
        <w:rPr>
          <w:rFonts w:eastAsia="Calibri" w:cs="Times New Roman"/>
          <w:szCs w:val="28"/>
        </w:rPr>
        <w:t>2010 № 83</w:t>
      </w:r>
      <w:r w:rsidR="00B147E9">
        <w:rPr>
          <w:rFonts w:eastAsia="Calibri" w:cs="Times New Roman"/>
          <w:szCs w:val="28"/>
        </w:rPr>
        <w:t>-</w:t>
      </w:r>
      <w:r w:rsidR="00BD2D0B" w:rsidRPr="009B63FA">
        <w:rPr>
          <w:rFonts w:eastAsia="Calibri" w:cs="Times New Roman"/>
          <w:szCs w:val="28"/>
        </w:rPr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частей</w:t>
      </w:r>
      <w:proofErr w:type="gramEnd"/>
      <w:r w:rsidR="00BD2D0B" w:rsidRPr="009B63FA">
        <w:rPr>
          <w:rFonts w:eastAsia="Calibri" w:cs="Times New Roman"/>
          <w:szCs w:val="28"/>
        </w:rPr>
        <w:t xml:space="preserve"> </w:t>
      </w:r>
      <w:proofErr w:type="gramStart"/>
      <w:r w:rsidR="00BD2D0B" w:rsidRPr="009B63FA">
        <w:rPr>
          <w:rFonts w:eastAsia="Calibri" w:cs="Times New Roman"/>
          <w:szCs w:val="28"/>
        </w:rPr>
        <w:t xml:space="preserve">3.3 и 3.8 статьи 2 Федерального закона от </w:t>
      </w:r>
      <w:r w:rsidR="00285BBC">
        <w:rPr>
          <w:rFonts w:eastAsia="Calibri" w:cs="Times New Roman"/>
          <w:szCs w:val="28"/>
        </w:rPr>
        <w:t>0</w:t>
      </w:r>
      <w:r w:rsidR="00BD2D0B" w:rsidRPr="009B63FA">
        <w:rPr>
          <w:rFonts w:eastAsia="Calibri" w:cs="Times New Roman"/>
          <w:szCs w:val="28"/>
        </w:rPr>
        <w:t>3</w:t>
      </w:r>
      <w:r w:rsidR="00285BBC">
        <w:rPr>
          <w:rFonts w:eastAsia="Calibri" w:cs="Times New Roman"/>
          <w:szCs w:val="28"/>
        </w:rPr>
        <w:t>.11.</w:t>
      </w:r>
      <w:r w:rsidR="00BD2D0B" w:rsidRPr="009B63FA">
        <w:rPr>
          <w:rFonts w:eastAsia="Calibri" w:cs="Times New Roman"/>
          <w:szCs w:val="28"/>
        </w:rPr>
        <w:t>2006</w:t>
      </w:r>
      <w:r w:rsidR="00D0278A">
        <w:rPr>
          <w:rFonts w:eastAsia="Calibri" w:cs="Times New Roman"/>
          <w:szCs w:val="28"/>
        </w:rPr>
        <w:t xml:space="preserve"> </w:t>
      </w:r>
      <w:r w:rsidR="00BD2D0B" w:rsidRPr="009B63FA">
        <w:rPr>
          <w:rFonts w:eastAsia="Calibri" w:cs="Times New Roman"/>
          <w:szCs w:val="28"/>
        </w:rPr>
        <w:t xml:space="preserve">№ 174-ФЗ «Об автономных учреждениях», приказа </w:t>
      </w:r>
      <w:r w:rsidR="00B942D4">
        <w:rPr>
          <w:rFonts w:eastAsia="Calibri" w:cs="Times New Roman"/>
          <w:szCs w:val="28"/>
        </w:rPr>
        <w:t>М</w:t>
      </w:r>
      <w:r w:rsidR="00BD2D0B" w:rsidRPr="009B63FA">
        <w:rPr>
          <w:rFonts w:eastAsia="Calibri" w:cs="Times New Roman"/>
          <w:szCs w:val="28"/>
        </w:rPr>
        <w:t>инистерства финансов Российской Федерации от 23</w:t>
      </w:r>
      <w:r w:rsidR="00285BBC">
        <w:rPr>
          <w:rFonts w:eastAsia="Calibri" w:cs="Times New Roman"/>
          <w:szCs w:val="28"/>
        </w:rPr>
        <w:t>.12.</w:t>
      </w:r>
      <w:r w:rsidR="00BD2D0B" w:rsidRPr="009B63FA">
        <w:rPr>
          <w:rFonts w:eastAsia="Calibri" w:cs="Times New Roman"/>
          <w:szCs w:val="28"/>
        </w:rPr>
        <w:t xml:space="preserve">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и устанавливает порядок открытия и ведения лицевых счетов </w:t>
      </w:r>
      <w:r w:rsidRPr="009B63FA">
        <w:rPr>
          <w:rFonts w:cs="Times New Roman"/>
        </w:rPr>
        <w:t xml:space="preserve">для учета операций по исполнению расходов </w:t>
      </w:r>
      <w:r w:rsidR="00523F01">
        <w:rPr>
          <w:rFonts w:cs="Times New Roman"/>
        </w:rPr>
        <w:t>городского</w:t>
      </w:r>
      <w:r w:rsidRPr="009B63FA">
        <w:rPr>
          <w:rFonts w:cs="Times New Roman"/>
        </w:rPr>
        <w:t xml:space="preserve"> бюджета,</w:t>
      </w:r>
      <w:r w:rsidR="00E341AA" w:rsidRPr="009B63FA">
        <w:rPr>
          <w:rFonts w:cs="Times New Roman"/>
        </w:rPr>
        <w:t xml:space="preserve"> лицевых счетов для отражения операций</w:t>
      </w:r>
      <w:proofErr w:type="gramEnd"/>
      <w:r w:rsidR="00C37F2D" w:rsidRPr="009B63FA">
        <w:rPr>
          <w:rFonts w:cs="Times New Roman"/>
        </w:rPr>
        <w:t xml:space="preserve"> </w:t>
      </w:r>
      <w:proofErr w:type="gramStart"/>
      <w:r w:rsidR="00C37F2D" w:rsidRPr="009B63FA">
        <w:rPr>
          <w:rFonts w:cs="Times New Roman"/>
        </w:rPr>
        <w:t xml:space="preserve">с денежными средствами, поступающими во временное распоряжение получателей </w:t>
      </w:r>
      <w:r w:rsidR="00FA3228" w:rsidRPr="009B63FA">
        <w:rPr>
          <w:rFonts w:cs="Times New Roman"/>
        </w:rPr>
        <w:t xml:space="preserve">бюджетных </w:t>
      </w:r>
      <w:r w:rsidR="00C37F2D" w:rsidRPr="009B63FA">
        <w:rPr>
          <w:rFonts w:cs="Times New Roman"/>
        </w:rPr>
        <w:t>средств,</w:t>
      </w:r>
      <w:r w:rsidRPr="009B63FA">
        <w:rPr>
          <w:rFonts w:cs="Times New Roman"/>
        </w:rPr>
        <w:t xml:space="preserve"> лицевых счетов для </w:t>
      </w:r>
      <w:r w:rsidR="00C37F2D" w:rsidRPr="009B63FA">
        <w:rPr>
          <w:rFonts w:cs="Times New Roman"/>
        </w:rPr>
        <w:t>отражения</w:t>
      </w:r>
      <w:r w:rsidRPr="009B63FA">
        <w:rPr>
          <w:rFonts w:cs="Times New Roman"/>
        </w:rPr>
        <w:t xml:space="preserve"> операций, осуществляемых бюджетными </w:t>
      </w:r>
      <w:r w:rsidR="003B5D11" w:rsidRPr="009B63FA">
        <w:rPr>
          <w:rFonts w:cs="Times New Roman"/>
        </w:rPr>
        <w:t>(</w:t>
      </w:r>
      <w:r w:rsidRPr="009B63FA">
        <w:rPr>
          <w:rFonts w:cs="Times New Roman"/>
        </w:rPr>
        <w:t>автономными</w:t>
      </w:r>
      <w:r w:rsidR="003B5D11" w:rsidRPr="009B63FA">
        <w:rPr>
          <w:rFonts w:cs="Times New Roman"/>
        </w:rPr>
        <w:t>)</w:t>
      </w:r>
      <w:r w:rsidRPr="009B63FA">
        <w:rPr>
          <w:rFonts w:cs="Times New Roman"/>
        </w:rPr>
        <w:t xml:space="preserve"> учреждениями, </w:t>
      </w:r>
      <w:r w:rsidR="005352EA" w:rsidRPr="009B63FA">
        <w:rPr>
          <w:rFonts w:cs="Times New Roman"/>
        </w:rPr>
        <w:t xml:space="preserve">лицевых счетов для отражения операций со средствами </w:t>
      </w:r>
      <w:r w:rsidR="00523F01">
        <w:rPr>
          <w:rFonts w:cs="Times New Roman"/>
        </w:rPr>
        <w:t>муниципаль</w:t>
      </w:r>
      <w:r w:rsidR="005352EA" w:rsidRPr="009B63FA">
        <w:rPr>
          <w:rFonts w:cs="Times New Roman"/>
        </w:rPr>
        <w:t xml:space="preserve">ных унитарных предприятий </w:t>
      </w:r>
      <w:r w:rsidR="00523F01">
        <w:rPr>
          <w:rFonts w:cs="Times New Roman"/>
        </w:rPr>
        <w:t>г. Медногорска</w:t>
      </w:r>
      <w:r w:rsidR="005352EA" w:rsidRPr="009B63FA">
        <w:rPr>
          <w:rFonts w:cs="Times New Roman"/>
        </w:rPr>
        <w:t xml:space="preserve">, источником финансового обеспечения которых являются субсидии на осуществление капитальных вложений в объекты капитального строительства </w:t>
      </w:r>
      <w:r w:rsidR="00523F01">
        <w:rPr>
          <w:rFonts w:cs="Times New Roman"/>
        </w:rPr>
        <w:t>муниципальной</w:t>
      </w:r>
      <w:r w:rsidR="005352EA" w:rsidRPr="009B63FA">
        <w:rPr>
          <w:rFonts w:cs="Times New Roman"/>
        </w:rPr>
        <w:t xml:space="preserve"> собственности и приобретение объектов недвижимого имущества в </w:t>
      </w:r>
      <w:r w:rsidR="00523F01">
        <w:rPr>
          <w:rFonts w:cs="Times New Roman"/>
        </w:rPr>
        <w:t>муниципальную</w:t>
      </w:r>
      <w:r w:rsidR="005352EA" w:rsidRPr="009B63FA">
        <w:rPr>
          <w:rFonts w:cs="Times New Roman"/>
        </w:rPr>
        <w:t xml:space="preserve"> собственность (далее – субсидии на капитальные вложения</w:t>
      </w:r>
      <w:proofErr w:type="gramEnd"/>
      <w:r w:rsidR="005352EA" w:rsidRPr="009B63FA">
        <w:rPr>
          <w:rFonts w:cs="Times New Roman"/>
        </w:rPr>
        <w:t xml:space="preserve">), </w:t>
      </w:r>
      <w:r w:rsidR="00C37F2D" w:rsidRPr="009B63FA">
        <w:rPr>
          <w:rFonts w:cs="Times New Roman"/>
        </w:rPr>
        <w:t>лицевых счетов для отражения операций с денежными средствами юридических лиц,</w:t>
      </w:r>
      <w:r w:rsidR="00540967" w:rsidRPr="009B63FA">
        <w:rPr>
          <w:rFonts w:cs="Times New Roman"/>
        </w:rPr>
        <w:t xml:space="preserve"> </w:t>
      </w:r>
      <w:r w:rsidR="008301A6" w:rsidRPr="009B63FA">
        <w:rPr>
          <w:rFonts w:cs="Times New Roman"/>
        </w:rPr>
        <w:t>которым в соответствии</w:t>
      </w:r>
      <w:r w:rsidR="00540967" w:rsidRPr="009B63FA">
        <w:rPr>
          <w:rFonts w:cs="Times New Roman"/>
        </w:rPr>
        <w:t xml:space="preserve"> с действующим законодательством открываются лицевые счета в </w:t>
      </w:r>
      <w:r w:rsidR="00523F01">
        <w:rPr>
          <w:rFonts w:cs="Times New Roman"/>
        </w:rPr>
        <w:t>финансовом отделе</w:t>
      </w:r>
      <w:r w:rsidR="00C37F2D" w:rsidRPr="009B63FA">
        <w:rPr>
          <w:rFonts w:cs="Times New Roman"/>
        </w:rPr>
        <w:t xml:space="preserve"> (далее – </w:t>
      </w:r>
      <w:r w:rsidR="008301A6" w:rsidRPr="009B63FA">
        <w:rPr>
          <w:rFonts w:cs="Times New Roman"/>
        </w:rPr>
        <w:t>получатель средств из бюджета</w:t>
      </w:r>
      <w:r w:rsidR="00C37F2D" w:rsidRPr="009B63FA">
        <w:rPr>
          <w:rFonts w:cs="Times New Roman"/>
          <w:b/>
        </w:rPr>
        <w:t>)</w:t>
      </w:r>
      <w:r w:rsidR="005A5F1C">
        <w:rPr>
          <w:rFonts w:cs="Times New Roman"/>
          <w:b/>
        </w:rPr>
        <w:t xml:space="preserve"> </w:t>
      </w:r>
      <w:r w:rsidR="005A5F1C" w:rsidRPr="005A5F1C">
        <w:rPr>
          <w:rFonts w:cs="Times New Roman"/>
        </w:rPr>
        <w:t>и проведения</w:t>
      </w:r>
      <w:r w:rsidR="005A5F1C">
        <w:rPr>
          <w:rFonts w:cs="Times New Roman"/>
          <w:b/>
        </w:rPr>
        <w:t xml:space="preserve"> </w:t>
      </w:r>
      <w:r w:rsidR="005A5F1C" w:rsidRPr="005A5F1C">
        <w:rPr>
          <w:rFonts w:cs="Times New Roman"/>
        </w:rPr>
        <w:t>операций по лицевым счетам</w:t>
      </w:r>
      <w:r w:rsidR="00C37F2D" w:rsidRPr="005A5F1C">
        <w:rPr>
          <w:rFonts w:cs="Times New Roman"/>
        </w:rPr>
        <w:t>.</w:t>
      </w:r>
    </w:p>
    <w:p w:rsidR="003309B5" w:rsidRPr="009B63FA" w:rsidRDefault="003309B5" w:rsidP="003C76B1">
      <w:pPr>
        <w:pStyle w:val="ConsPlusNormal"/>
        <w:ind w:firstLine="539"/>
        <w:jc w:val="both"/>
      </w:pPr>
      <w:r w:rsidRPr="009B63FA">
        <w:lastRenderedPageBreak/>
        <w:t>1.2. В целях применения настояще</w:t>
      </w:r>
      <w:r w:rsidR="00772F78" w:rsidRPr="009B63FA">
        <w:t>го</w:t>
      </w:r>
      <w:r w:rsidRPr="009B63FA">
        <w:t xml:space="preserve"> </w:t>
      </w:r>
      <w:r w:rsidR="00772F78" w:rsidRPr="009B63FA">
        <w:t>Порядка</w:t>
      </w:r>
      <w:r w:rsidRPr="009B63FA">
        <w:t xml:space="preserve"> использованы ниже следующие понятия:</w:t>
      </w:r>
    </w:p>
    <w:p w:rsidR="003B5D11" w:rsidRPr="009B63FA" w:rsidRDefault="003B5D11" w:rsidP="003C76B1">
      <w:pPr>
        <w:pStyle w:val="ConsPlusNormal"/>
        <w:ind w:firstLine="539"/>
        <w:jc w:val="both"/>
      </w:pPr>
      <w:r w:rsidRPr="009B63FA">
        <w:t>Участники бюджетного процесса:</w:t>
      </w:r>
    </w:p>
    <w:p w:rsidR="003309B5" w:rsidRPr="009B63FA" w:rsidRDefault="00C37F2D" w:rsidP="003C76B1">
      <w:pPr>
        <w:pStyle w:val="ConsPlusNormal"/>
        <w:ind w:firstLine="539"/>
        <w:jc w:val="both"/>
      </w:pPr>
      <w:r w:rsidRPr="009B63FA">
        <w:t>г</w:t>
      </w:r>
      <w:r w:rsidR="003309B5" w:rsidRPr="009B63FA">
        <w:t xml:space="preserve">лавный распорядитель </w:t>
      </w:r>
      <w:r w:rsidR="00944C58" w:rsidRPr="009B63FA">
        <w:t xml:space="preserve">бюджетных </w:t>
      </w:r>
      <w:r w:rsidR="003309B5" w:rsidRPr="009B63FA">
        <w:t>средств</w:t>
      </w:r>
      <w:r w:rsidR="003D5742">
        <w:t xml:space="preserve"> </w:t>
      </w:r>
      <w:r w:rsidR="0086198B">
        <w:t>–</w:t>
      </w:r>
      <w:r w:rsidR="003309B5" w:rsidRPr="009B63FA">
        <w:t xml:space="preserve"> орган </w:t>
      </w:r>
      <w:r w:rsidR="00523F01">
        <w:t xml:space="preserve">местного самоуправления Муниципального образования </w:t>
      </w:r>
      <w:proofErr w:type="gramStart"/>
      <w:r w:rsidR="00523F01">
        <w:t>г</w:t>
      </w:r>
      <w:proofErr w:type="gramEnd"/>
      <w:r w:rsidR="00523F01">
        <w:t>. Медногорск,</w:t>
      </w:r>
      <w:r w:rsidR="003309B5" w:rsidRPr="009B63FA">
        <w:t xml:space="preserve"> указанн</w:t>
      </w:r>
      <w:r w:rsidR="00285BBC">
        <w:t>ый</w:t>
      </w:r>
      <w:r w:rsidR="003309B5" w:rsidRPr="009B63FA">
        <w:t xml:space="preserve"> в ведомственной структуре расходов бюджета, имеющи</w:t>
      </w:r>
      <w:r w:rsidR="00285BBC">
        <w:t>й</w:t>
      </w:r>
      <w:r w:rsidR="003309B5" w:rsidRPr="009B63FA">
        <w:t xml:space="preserve">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</w:t>
      </w:r>
      <w:r w:rsidR="00F62F99" w:rsidRPr="009B63FA">
        <w:t>;</w:t>
      </w:r>
    </w:p>
    <w:p w:rsidR="003309B5" w:rsidRPr="009B63FA" w:rsidRDefault="00C37F2D" w:rsidP="003C76B1">
      <w:pPr>
        <w:pStyle w:val="ConsPlusNormal"/>
        <w:ind w:firstLine="539"/>
        <w:jc w:val="both"/>
      </w:pPr>
      <w:r w:rsidRPr="009B63FA">
        <w:t>п</w:t>
      </w:r>
      <w:r w:rsidR="003309B5" w:rsidRPr="009B63FA">
        <w:t xml:space="preserve">олучатель </w:t>
      </w:r>
      <w:r w:rsidR="00944C58" w:rsidRPr="009B63FA">
        <w:t xml:space="preserve">бюджетных </w:t>
      </w:r>
      <w:r w:rsidR="003309B5" w:rsidRPr="009B63FA">
        <w:t xml:space="preserve">средств </w:t>
      </w:r>
      <w:r w:rsidR="0086198B">
        <w:t>–</w:t>
      </w:r>
      <w:r w:rsidR="003309B5" w:rsidRPr="009B63FA">
        <w:t xml:space="preserve"> орган </w:t>
      </w:r>
      <w:r w:rsidR="00523F01">
        <w:t xml:space="preserve"> местного самоуправления</w:t>
      </w:r>
      <w:r w:rsidR="003309B5" w:rsidRPr="009B63FA">
        <w:t xml:space="preserve">, казенное учреждение, находящееся в ведении главного распорядителя средств, имеющее право на принятие и (или) исполнение бюджетных обязательств от имени публичного правового образования за счет средств </w:t>
      </w:r>
      <w:r w:rsidR="00523F01">
        <w:t>городского</w:t>
      </w:r>
      <w:r w:rsidR="003309B5" w:rsidRPr="009B63FA">
        <w:t xml:space="preserve"> бюджета</w:t>
      </w:r>
      <w:r w:rsidR="00F62F99" w:rsidRPr="009B63FA">
        <w:t>;</w:t>
      </w:r>
    </w:p>
    <w:p w:rsidR="003309B5" w:rsidRPr="009B63FA" w:rsidRDefault="00C37F2D" w:rsidP="003C76B1">
      <w:pPr>
        <w:pStyle w:val="ConsPlusNormal"/>
        <w:ind w:firstLine="540"/>
        <w:jc w:val="both"/>
      </w:pPr>
      <w:r w:rsidRPr="009B63FA">
        <w:t xml:space="preserve">получатель </w:t>
      </w:r>
      <w:r w:rsidR="005B1F90">
        <w:t xml:space="preserve">бюджетных </w:t>
      </w:r>
      <w:r w:rsidRPr="009B63FA">
        <w:t>средств, имеющий право в соответствии</w:t>
      </w:r>
      <w:r w:rsidR="003309B5" w:rsidRPr="009B63FA">
        <w:t xml:space="preserve"> </w:t>
      </w:r>
      <w:r w:rsidRPr="009B63FA">
        <w:t>с законодательными и иными нормативными правовыми актами Российской Федерации, законодательными и нормативными правовыми актами Оренбургской области</w:t>
      </w:r>
      <w:r w:rsidR="00C8399B">
        <w:t>, МО г. Медногорск</w:t>
      </w:r>
      <w:r w:rsidRPr="009B63FA">
        <w:t xml:space="preserve"> </w:t>
      </w:r>
      <w:r w:rsidR="003309B5" w:rsidRPr="009B63FA">
        <w:t>осуществлять операции со средствами, поступающими во временное распоряжение</w:t>
      </w:r>
      <w:r w:rsidRPr="009B63FA">
        <w:t xml:space="preserve"> (далее </w:t>
      </w:r>
      <w:r w:rsidR="004B4E06">
        <w:t xml:space="preserve">– </w:t>
      </w:r>
      <w:r w:rsidRPr="009B63FA">
        <w:t xml:space="preserve">получатель </w:t>
      </w:r>
      <w:r w:rsidR="005B1F90">
        <w:t xml:space="preserve">бюджетных </w:t>
      </w:r>
      <w:r w:rsidRPr="009B63FA">
        <w:t>средств, осуществляющий операции со средствами во временном распоряжении)</w:t>
      </w:r>
      <w:r w:rsidR="00F62F99" w:rsidRPr="009B63FA">
        <w:t>;</w:t>
      </w:r>
    </w:p>
    <w:p w:rsidR="000E7C18" w:rsidRPr="009B63FA" w:rsidRDefault="000E7C18" w:rsidP="003C76B1">
      <w:pPr>
        <w:pStyle w:val="ConsPlusNormal"/>
        <w:ind w:firstLine="540"/>
        <w:jc w:val="both"/>
      </w:pPr>
      <w:r w:rsidRPr="009B63FA">
        <w:t xml:space="preserve">казенное учреждение </w:t>
      </w:r>
      <w:r w:rsidR="0086198B">
        <w:t>–</w:t>
      </w:r>
      <w:r w:rsidRPr="009B63FA">
        <w:t xml:space="preserve"> </w:t>
      </w:r>
      <w:r w:rsidR="00C8399B">
        <w:t>муниципальное</w:t>
      </w:r>
      <w:r w:rsidRPr="009B63FA">
        <w:t xml:space="preserve"> учреждение, осуществляющее оказание </w:t>
      </w:r>
      <w:r w:rsidR="00C8399B">
        <w:t>муниципальных</w:t>
      </w:r>
      <w:r w:rsidRPr="009B63FA">
        <w:t xml:space="preserve"> услуг, выполнение работ и (или) исполнение </w:t>
      </w:r>
      <w:r w:rsidR="00C8399B">
        <w:t>муниципаль</w:t>
      </w:r>
      <w:r w:rsidRPr="009B63FA">
        <w:t xml:space="preserve">ных функций в целях </w:t>
      </w:r>
      <w:proofErr w:type="gramStart"/>
      <w:r w:rsidRPr="009B63FA">
        <w:t xml:space="preserve">обеспечения реализации полномочий органов власти </w:t>
      </w:r>
      <w:r w:rsidR="00C8399B">
        <w:t>МО</w:t>
      </w:r>
      <w:proofErr w:type="gramEnd"/>
      <w:r w:rsidR="00C8399B">
        <w:t xml:space="preserve"> г. Медного</w:t>
      </w:r>
      <w:r w:rsidR="00E02515">
        <w:t>р</w:t>
      </w:r>
      <w:r w:rsidR="00C8399B">
        <w:t>ск</w:t>
      </w:r>
      <w:r w:rsidRPr="009B63FA">
        <w:t xml:space="preserve">, финансовое обеспечение деятельности которого осуществляется за счет средств </w:t>
      </w:r>
      <w:r w:rsidR="00C8399B">
        <w:t>городского</w:t>
      </w:r>
      <w:r w:rsidRPr="009B63FA">
        <w:t xml:space="preserve"> бюджета на основании бюджетной сметы</w:t>
      </w:r>
      <w:r w:rsidR="00F62F99" w:rsidRPr="009B63FA">
        <w:t>;</w:t>
      </w:r>
    </w:p>
    <w:p w:rsidR="003B5D11" w:rsidRPr="009B63FA" w:rsidRDefault="003B5D11" w:rsidP="003C76B1">
      <w:pPr>
        <w:pStyle w:val="ConsPlusNormal"/>
        <w:ind w:firstLine="540"/>
        <w:jc w:val="both"/>
      </w:pPr>
      <w:proofErr w:type="spellStart"/>
      <w:r w:rsidRPr="009B63FA">
        <w:t>Неучастники</w:t>
      </w:r>
      <w:proofErr w:type="spellEnd"/>
      <w:r w:rsidRPr="009B63FA">
        <w:t xml:space="preserve"> бюджетного процесса:</w:t>
      </w:r>
    </w:p>
    <w:p w:rsidR="003309B5" w:rsidRPr="009B63FA" w:rsidRDefault="000E7C18" w:rsidP="003C76B1">
      <w:pPr>
        <w:pStyle w:val="ConsPlusNormal"/>
        <w:ind w:firstLine="540"/>
        <w:jc w:val="both"/>
      </w:pPr>
      <w:proofErr w:type="gramStart"/>
      <w:r w:rsidRPr="009B63FA">
        <w:t>б</w:t>
      </w:r>
      <w:r w:rsidR="003309B5" w:rsidRPr="009B63FA">
        <w:t>юджетное (автономное) учреждение</w:t>
      </w:r>
      <w:r w:rsidR="0086198B">
        <w:t xml:space="preserve"> – </w:t>
      </w:r>
      <w:r w:rsidR="00EE0D32">
        <w:t>муниципальное</w:t>
      </w:r>
      <w:r w:rsidR="003309B5" w:rsidRPr="009B63FA">
        <w:t xml:space="preserve"> учреждение (за исключением казенного учреждения), созданное </w:t>
      </w:r>
      <w:r w:rsidR="00EE0D32">
        <w:t xml:space="preserve"> МО г. Медногорск</w:t>
      </w:r>
      <w:r w:rsidR="003309B5" w:rsidRPr="009B63FA">
        <w:t xml:space="preserve"> для выполнения работ, оказания услуг в целях обеспечения реализации предусмотренных законодательством Российской Федерации полномочий органов </w:t>
      </w:r>
      <w:r w:rsidR="00EE0D32">
        <w:t>местного самоуправления</w:t>
      </w:r>
      <w:r w:rsidR="003309B5" w:rsidRPr="009B63FA">
        <w:t xml:space="preserve"> в сферах науки, образования, здравоохранения, культуры, социальной защиты, занятости населения, физической культуры и спорта, а также в иных сферах в случаях, установленных законодательством Российской Федерации</w:t>
      </w:r>
      <w:r w:rsidR="00F62F99" w:rsidRPr="009B63FA">
        <w:t>;</w:t>
      </w:r>
      <w:proofErr w:type="gramEnd"/>
    </w:p>
    <w:p w:rsidR="000E7C18" w:rsidRDefault="0005320A" w:rsidP="003C76B1">
      <w:pPr>
        <w:pStyle w:val="ConsPlusNormal"/>
        <w:ind w:firstLine="540"/>
        <w:jc w:val="both"/>
      </w:pPr>
      <w:r w:rsidRPr="009B63FA">
        <w:t>получатель средств из бюджета</w:t>
      </w:r>
      <w:r w:rsidR="0086198B">
        <w:t xml:space="preserve"> – </w:t>
      </w:r>
      <w:r w:rsidRPr="009B63FA">
        <w:t xml:space="preserve">иное </w:t>
      </w:r>
      <w:r w:rsidR="000E7C18" w:rsidRPr="009B63FA">
        <w:t xml:space="preserve">юридическое лицо, не являющееся участником бюджетного процесса, бюджетным и автономным учреждением, </w:t>
      </w:r>
      <w:r w:rsidR="000E7C18" w:rsidRPr="0058278F">
        <w:t>получающ</w:t>
      </w:r>
      <w:r w:rsidR="004B4E06">
        <w:t>ее</w:t>
      </w:r>
      <w:r w:rsidR="000E7C18" w:rsidRPr="0058278F">
        <w:t xml:space="preserve"> субсидии </w:t>
      </w:r>
      <w:r w:rsidR="00945A74" w:rsidRPr="0058278F">
        <w:t xml:space="preserve">из </w:t>
      </w:r>
      <w:r w:rsidR="00EE0D32">
        <w:t>городского</w:t>
      </w:r>
      <w:r w:rsidR="00B655F3" w:rsidRPr="0058278F">
        <w:t xml:space="preserve"> </w:t>
      </w:r>
      <w:r w:rsidR="00945A74" w:rsidRPr="0058278F">
        <w:t>бюджета</w:t>
      </w:r>
      <w:r w:rsidR="00FA3228" w:rsidRPr="0058278F">
        <w:t xml:space="preserve"> </w:t>
      </w:r>
      <w:r w:rsidR="000E7C18" w:rsidRPr="0058278F">
        <w:t>и (</w:t>
      </w:r>
      <w:r w:rsidR="000E7C18" w:rsidRPr="009B63FA">
        <w:t>или) открывающ</w:t>
      </w:r>
      <w:r w:rsidR="004B4E06">
        <w:t>ее</w:t>
      </w:r>
      <w:r w:rsidR="000E7C18" w:rsidRPr="009B63FA">
        <w:t xml:space="preserve"> лицевые счета в </w:t>
      </w:r>
      <w:r w:rsidR="00EE0D32">
        <w:t>финансовом отделе</w:t>
      </w:r>
      <w:r w:rsidR="000E7C18" w:rsidRPr="009B63FA">
        <w:t xml:space="preserve"> в соответствии с законодательством</w:t>
      </w:r>
      <w:r w:rsidR="00B942D4">
        <w:t>;</w:t>
      </w:r>
    </w:p>
    <w:p w:rsidR="005A5F1C" w:rsidRPr="005A5F1C" w:rsidRDefault="005A0112" w:rsidP="005A5F1C">
      <w:pPr>
        <w:pStyle w:val="ConsPlusNormal"/>
        <w:ind w:firstLine="540"/>
        <w:jc w:val="both"/>
      </w:pPr>
      <w:r>
        <w:t>муниципаль</w:t>
      </w:r>
      <w:r w:rsidR="005A5F1C" w:rsidRPr="005A5F1C">
        <w:t xml:space="preserve">ное унитарное предприятие – коммерческая организация, не наделенная правом собственности на закрепленное за ней собственником имущество, получающая субсидии на осуществление капитальных вложений </w:t>
      </w:r>
      <w:r w:rsidR="005A5F1C" w:rsidRPr="005A5F1C">
        <w:lastRenderedPageBreak/>
        <w:t xml:space="preserve">в объекты капитального строительства </w:t>
      </w:r>
      <w:r>
        <w:t>муниципальной</w:t>
      </w:r>
      <w:r w:rsidR="005A5F1C" w:rsidRPr="005A5F1C">
        <w:t xml:space="preserve"> собственности и приобретение объектов недвижимого имущества в </w:t>
      </w:r>
      <w:r>
        <w:t>муниципальную</w:t>
      </w:r>
      <w:r w:rsidR="005A5F1C" w:rsidRPr="005A5F1C">
        <w:t xml:space="preserve"> собственность (далее – получатель средств из бюджета); </w:t>
      </w:r>
    </w:p>
    <w:p w:rsidR="003309B5" w:rsidRPr="009B63FA" w:rsidRDefault="00B942D4" w:rsidP="003C76B1">
      <w:pPr>
        <w:pStyle w:val="ConsPlusNormal"/>
        <w:ind w:firstLine="540"/>
        <w:jc w:val="both"/>
      </w:pPr>
      <w:r>
        <w:t>к</w:t>
      </w:r>
      <w:r w:rsidR="003309B5" w:rsidRPr="009B63FA">
        <w:t>лиент</w:t>
      </w:r>
      <w:r w:rsidR="0086198B">
        <w:t xml:space="preserve"> – </w:t>
      </w:r>
      <w:r w:rsidR="003309B5" w:rsidRPr="009B63FA">
        <w:t>главный распорядитель средств, получатель</w:t>
      </w:r>
      <w:r w:rsidR="00285BBC">
        <w:t xml:space="preserve"> бюджетных</w:t>
      </w:r>
      <w:r w:rsidR="003309B5" w:rsidRPr="009B63FA">
        <w:t xml:space="preserve"> средств, бюджетное </w:t>
      </w:r>
      <w:r w:rsidR="000E7C18" w:rsidRPr="009B63FA">
        <w:t>(</w:t>
      </w:r>
      <w:r w:rsidR="003309B5" w:rsidRPr="009B63FA">
        <w:t>автономное</w:t>
      </w:r>
      <w:r w:rsidR="000E7C18" w:rsidRPr="009B63FA">
        <w:t>)</w:t>
      </w:r>
      <w:r w:rsidR="003309B5" w:rsidRPr="009B63FA">
        <w:t xml:space="preserve"> учреждение, </w:t>
      </w:r>
      <w:r w:rsidR="0063311C">
        <w:t>муниципальное</w:t>
      </w:r>
      <w:r w:rsidR="0010364F" w:rsidRPr="009B63FA">
        <w:t xml:space="preserve"> унитарное предприятие,</w:t>
      </w:r>
      <w:r w:rsidR="0005320A" w:rsidRPr="009B63FA">
        <w:t xml:space="preserve"> получатель средств из бюджета</w:t>
      </w:r>
      <w:r w:rsidR="003309B5" w:rsidRPr="009B63FA">
        <w:t xml:space="preserve">, которым в установленном порядке в </w:t>
      </w:r>
      <w:r w:rsidR="0063311C">
        <w:t>финансовом отделе</w:t>
      </w:r>
      <w:r w:rsidR="003309B5" w:rsidRPr="009B63FA">
        <w:t xml:space="preserve"> открыты соответствующие лицевые счета.</w:t>
      </w:r>
    </w:p>
    <w:p w:rsidR="003309B5" w:rsidRPr="009B63FA" w:rsidRDefault="003309B5" w:rsidP="003C76B1">
      <w:pPr>
        <w:pStyle w:val="ConsPlusNormal"/>
        <w:jc w:val="both"/>
      </w:pPr>
    </w:p>
    <w:p w:rsidR="003309B5" w:rsidRPr="00B434A4" w:rsidRDefault="003309B5">
      <w:pPr>
        <w:pStyle w:val="ConsPlusTitle"/>
        <w:jc w:val="center"/>
        <w:outlineLvl w:val="1"/>
      </w:pPr>
      <w:r w:rsidRPr="00B434A4">
        <w:t>2. Виды лицевых счетов</w:t>
      </w:r>
    </w:p>
    <w:p w:rsidR="003309B5" w:rsidRPr="009B63FA" w:rsidRDefault="003309B5">
      <w:pPr>
        <w:pStyle w:val="ConsPlusNormal"/>
        <w:jc w:val="both"/>
      </w:pPr>
    </w:p>
    <w:p w:rsidR="003309B5" w:rsidRPr="009B63FA" w:rsidRDefault="003309B5" w:rsidP="003C76B1">
      <w:pPr>
        <w:pStyle w:val="ConsPlusNormal"/>
        <w:ind w:firstLine="540"/>
        <w:jc w:val="both"/>
      </w:pPr>
      <w:bookmarkStart w:id="1" w:name="P72"/>
      <w:bookmarkEnd w:id="1"/>
      <w:r w:rsidRPr="009B63FA">
        <w:t xml:space="preserve">2.1. Для учета операций по исполнению расходов </w:t>
      </w:r>
      <w:r w:rsidR="006E46F1">
        <w:t>городского</w:t>
      </w:r>
      <w:r w:rsidRPr="009B63FA">
        <w:t xml:space="preserve"> бюджета, </w:t>
      </w:r>
      <w:r w:rsidR="000729AD" w:rsidRPr="009B63FA">
        <w:t>операций за счет средств, поступающих во временное распоряжение получателей</w:t>
      </w:r>
      <w:r w:rsidR="00945A74" w:rsidRPr="009B63FA">
        <w:t xml:space="preserve"> </w:t>
      </w:r>
      <w:r w:rsidR="005B1F90">
        <w:t xml:space="preserve">бюджетных </w:t>
      </w:r>
      <w:r w:rsidR="000729AD" w:rsidRPr="009B63FA">
        <w:t xml:space="preserve">средств, операций, </w:t>
      </w:r>
      <w:r w:rsidRPr="009B63FA">
        <w:t>осуществляемых бюджетными</w:t>
      </w:r>
      <w:r w:rsidR="000E7C18" w:rsidRPr="009B63FA">
        <w:t xml:space="preserve"> (</w:t>
      </w:r>
      <w:r w:rsidRPr="009B63FA">
        <w:t>автономными</w:t>
      </w:r>
      <w:r w:rsidR="000E7C18" w:rsidRPr="009B63FA">
        <w:t>)</w:t>
      </w:r>
      <w:r w:rsidRPr="009B63FA">
        <w:t xml:space="preserve"> учреждениями,</w:t>
      </w:r>
      <w:r w:rsidR="005A5F1C">
        <w:t xml:space="preserve"> </w:t>
      </w:r>
      <w:r w:rsidR="0005320A" w:rsidRPr="009B63FA">
        <w:t>получателями средств из бюджета</w:t>
      </w:r>
      <w:r w:rsidRPr="009B63FA">
        <w:t xml:space="preserve">, в </w:t>
      </w:r>
      <w:r w:rsidR="006E46F1">
        <w:t xml:space="preserve">финансовом отделе </w:t>
      </w:r>
      <w:r w:rsidRPr="009B63FA">
        <w:t xml:space="preserve"> открываются и ведутся следующие виды лицевых счетов: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лицевой счет, предназначенный для </w:t>
      </w:r>
      <w:r w:rsidR="00324466" w:rsidRPr="009B63FA">
        <w:t>осуществле</w:t>
      </w:r>
      <w:r w:rsidR="00B02BCF" w:rsidRPr="009B63FA">
        <w:t>ния</w:t>
      </w:r>
      <w:r w:rsidRPr="009B63FA">
        <w:t xml:space="preserve"> операций по отражению показателей кассового плана, принятых бюджетных обязательств, </w:t>
      </w:r>
      <w:r w:rsidR="000729AD" w:rsidRPr="009B63FA">
        <w:t>перечислений</w:t>
      </w:r>
      <w:r w:rsidRPr="009B63FA">
        <w:t xml:space="preserve">, осуществляемых главными распорядителями </w:t>
      </w:r>
      <w:r w:rsidR="003D5742">
        <w:t>бюджетных ср</w:t>
      </w:r>
      <w:r w:rsidRPr="009B63FA">
        <w:t xml:space="preserve">едств и находящимися в их ведении казенными учреждениями </w:t>
      </w:r>
      <w:r w:rsidR="005147EF" w:rsidRPr="009B63FA">
        <w:t>(получателями</w:t>
      </w:r>
      <w:r w:rsidR="005B1F90">
        <w:t xml:space="preserve"> бюджетных</w:t>
      </w:r>
      <w:r w:rsidR="005147EF" w:rsidRPr="009B63FA">
        <w:t xml:space="preserve"> средств) </w:t>
      </w:r>
      <w:r w:rsidRPr="009B63FA">
        <w:t>(далее</w:t>
      </w:r>
      <w:r w:rsidR="0086198B">
        <w:t xml:space="preserve"> – </w:t>
      </w:r>
      <w:r w:rsidRPr="009B63FA">
        <w:t xml:space="preserve">лицевой счет получателя </w:t>
      </w:r>
      <w:r w:rsidR="005B1F90">
        <w:t xml:space="preserve">бюджетных </w:t>
      </w:r>
      <w:r w:rsidRPr="009B63FA">
        <w:t>средств);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лицевой счет, предназначенный для </w:t>
      </w:r>
      <w:r w:rsidR="00B02BCF" w:rsidRPr="009B63FA">
        <w:t>отражения</w:t>
      </w:r>
      <w:r w:rsidRPr="009B63FA">
        <w:t xml:space="preserve"> </w:t>
      </w:r>
      <w:proofErr w:type="gramStart"/>
      <w:r w:rsidRPr="009B63FA">
        <w:t xml:space="preserve">операций главных администраторов источников финансирования дефицита </w:t>
      </w:r>
      <w:r w:rsidR="006E46F1">
        <w:t>городского</w:t>
      </w:r>
      <w:r w:rsidRPr="009B63FA">
        <w:t xml:space="preserve"> бюджета</w:t>
      </w:r>
      <w:proofErr w:type="gramEnd"/>
      <w:r w:rsidRPr="009B63FA">
        <w:t>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лицевой счет, предназначенный для </w:t>
      </w:r>
      <w:r w:rsidR="00B02BCF" w:rsidRPr="009B63FA">
        <w:t xml:space="preserve">отражения </w:t>
      </w:r>
      <w:r w:rsidRPr="009B63FA">
        <w:t xml:space="preserve">операций со средствами, поступающими во временное распоряжение получателя </w:t>
      </w:r>
      <w:r w:rsidR="005B1F90">
        <w:t xml:space="preserve">бюджетных </w:t>
      </w:r>
      <w:r w:rsidRPr="009B63FA">
        <w:t>средств;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лицевой счет, предназначенный для </w:t>
      </w:r>
      <w:r w:rsidR="000729AD" w:rsidRPr="009B63FA">
        <w:t>отражения</w:t>
      </w:r>
      <w:r w:rsidRPr="009B63FA">
        <w:t xml:space="preserve"> операций бюджетного (автономного) учреждения, </w:t>
      </w:r>
      <w:r w:rsidR="0005320A" w:rsidRPr="009B63FA">
        <w:t>получателя средств из бюджета</w:t>
      </w:r>
      <w:r w:rsidRPr="009B63FA">
        <w:t xml:space="preserve">, принявшего бюджетные полномочия в соответствии с переданными бюджетными полномочиями получателя </w:t>
      </w:r>
      <w:r w:rsidR="003D5742">
        <w:t xml:space="preserve">бюджетных </w:t>
      </w:r>
      <w:r w:rsidRPr="009B63FA">
        <w:t>средств (далее</w:t>
      </w:r>
      <w:r w:rsidR="0086198B">
        <w:t xml:space="preserve"> – </w:t>
      </w:r>
      <w:r w:rsidRPr="009B63FA">
        <w:t xml:space="preserve">лицевой счет для учета операций по переданным полномочиям получателя </w:t>
      </w:r>
      <w:r w:rsidR="003D5742">
        <w:t xml:space="preserve">бюджетных </w:t>
      </w:r>
      <w:r w:rsidRPr="009B63FA">
        <w:t>средств);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лицевой счет, предназначенный для </w:t>
      </w:r>
      <w:r w:rsidR="00B02BCF" w:rsidRPr="009B63FA">
        <w:t xml:space="preserve">отражения </w:t>
      </w:r>
      <w:r w:rsidRPr="009B63FA">
        <w:t xml:space="preserve">операций со средствами, предоставленными бюджетным учреждениям в виде субсидий из </w:t>
      </w:r>
      <w:r w:rsidR="006E46F1">
        <w:t>городского</w:t>
      </w:r>
      <w:r w:rsidRPr="009B63FA">
        <w:t xml:space="preserve"> бюджета на возмещение нормативных затрат, связанных с оказанием ими в соответствии с </w:t>
      </w:r>
      <w:r w:rsidR="006E46F1">
        <w:t>муниципальным</w:t>
      </w:r>
      <w:r w:rsidRPr="009B63FA">
        <w:t xml:space="preserve"> заданием </w:t>
      </w:r>
      <w:r w:rsidR="006E46F1">
        <w:t>муниципаль</w:t>
      </w:r>
      <w:r w:rsidRPr="009B63FA">
        <w:t xml:space="preserve">ных услуг; со средствами, полученными бюджетными учреждениями сверх установленного </w:t>
      </w:r>
      <w:r w:rsidR="006E46F1">
        <w:t>муниципальн</w:t>
      </w:r>
      <w:r w:rsidRPr="009B63FA">
        <w:t xml:space="preserve">ого задания, а также в случаях, определенных </w:t>
      </w:r>
      <w:r w:rsidR="0036311B">
        <w:t>нормативн</w:t>
      </w:r>
      <w:proofErr w:type="gramStart"/>
      <w:r w:rsidR="0036311B">
        <w:t>о-</w:t>
      </w:r>
      <w:proofErr w:type="gramEnd"/>
      <w:r w:rsidR="0036311B">
        <w:t xml:space="preserve"> правовыми актами МО г. Медногорск</w:t>
      </w:r>
      <w:r w:rsidRPr="009B63FA">
        <w:t xml:space="preserve">, в пределах </w:t>
      </w:r>
      <w:r w:rsidR="0036311B">
        <w:t xml:space="preserve"> муниципального</w:t>
      </w:r>
      <w:r w:rsidRPr="009B63FA">
        <w:t xml:space="preserve"> задания; </w:t>
      </w:r>
      <w:proofErr w:type="gramStart"/>
      <w:r w:rsidRPr="009B63FA">
        <w:t xml:space="preserve">за выполнение работ (оказание услуг), относящихся к основным видам деятельности бюджетного учреждения, предусмотренных в его учредительных документах; со средствами, полученными бюджетными учреждениями от оказания ими платных услуг (предусмотренных в его </w:t>
      </w:r>
      <w:r w:rsidRPr="009B63FA">
        <w:lastRenderedPageBreak/>
        <w:t>учредительных документах); прочих доходов; средствами, находящимися во временном распоряжении учреждений; средствами, полученными от сдачи в аренду имущества (далее</w:t>
      </w:r>
      <w:r w:rsidR="0086198B">
        <w:t xml:space="preserve"> – </w:t>
      </w:r>
      <w:r w:rsidRPr="009B63FA">
        <w:t>лицевой счет бюджетного учреждения);</w:t>
      </w:r>
      <w:proofErr w:type="gramEnd"/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лицевой счет, предназначенный для </w:t>
      </w:r>
      <w:r w:rsidR="00B02BCF" w:rsidRPr="009B63FA">
        <w:t>отражения</w:t>
      </w:r>
      <w:r w:rsidRPr="009B63FA">
        <w:t xml:space="preserve"> операций со средствами, предоставленными бюджетным учреждениям из </w:t>
      </w:r>
      <w:r w:rsidR="001A2379">
        <w:t>городского</w:t>
      </w:r>
      <w:r w:rsidRPr="009B63FA">
        <w:t xml:space="preserve"> бюджета в виде целевых субсидий</w:t>
      </w:r>
      <w:r w:rsidR="0032228D" w:rsidRPr="009B63FA">
        <w:t>, субсидий на капвложения</w:t>
      </w:r>
      <w:r w:rsidRPr="009B63FA">
        <w:t xml:space="preserve"> (далее</w:t>
      </w:r>
      <w:r w:rsidR="0086198B">
        <w:t xml:space="preserve"> – </w:t>
      </w:r>
      <w:r w:rsidRPr="009B63FA">
        <w:t>отдельный лицевой счет бюджетного учреждения);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лицевой счет, предназначенный для </w:t>
      </w:r>
      <w:r w:rsidR="00B02BCF" w:rsidRPr="009B63FA">
        <w:t>отражения</w:t>
      </w:r>
      <w:r w:rsidRPr="009B63FA">
        <w:t xml:space="preserve"> операций со средствами автономных учреждений за исключением целевых субсидий (далее</w:t>
      </w:r>
      <w:r w:rsidR="0086198B">
        <w:t xml:space="preserve"> – </w:t>
      </w:r>
      <w:r w:rsidRPr="009B63FA">
        <w:t>лицевой счет автономного учреждения);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лицевой счет, предназначенный для </w:t>
      </w:r>
      <w:r w:rsidR="00B02BCF" w:rsidRPr="009B63FA">
        <w:t>отражения</w:t>
      </w:r>
      <w:r w:rsidRPr="009B63FA">
        <w:t xml:space="preserve"> операций со средствами, предоставленными автономным учреждениям из </w:t>
      </w:r>
      <w:r w:rsidR="001A2379">
        <w:t>городск</w:t>
      </w:r>
      <w:r w:rsidRPr="009B63FA">
        <w:t>ого бюджета в виде целевых субсидий</w:t>
      </w:r>
      <w:r w:rsidR="0032228D" w:rsidRPr="009B63FA">
        <w:t>, субсидий на капвложения</w:t>
      </w:r>
      <w:r w:rsidRPr="009B63FA">
        <w:t xml:space="preserve"> (далее</w:t>
      </w:r>
      <w:r w:rsidR="0086198B">
        <w:t xml:space="preserve"> – </w:t>
      </w:r>
      <w:r w:rsidRPr="009B63FA">
        <w:t>отдельный лицевой счет автономного учреждения);</w:t>
      </w:r>
    </w:p>
    <w:p w:rsidR="0010364F" w:rsidRPr="009B63FA" w:rsidRDefault="0010364F" w:rsidP="003C76B1">
      <w:pPr>
        <w:pStyle w:val="ConsPlusNormal"/>
        <w:ind w:firstLine="540"/>
        <w:jc w:val="both"/>
      </w:pPr>
      <w:r w:rsidRPr="009B63FA">
        <w:rPr>
          <w:rFonts w:eastAsiaTheme="minorHAnsi"/>
          <w:szCs w:val="28"/>
          <w:lang w:eastAsia="en-US"/>
        </w:rPr>
        <w:t xml:space="preserve">лицевой счет для </w:t>
      </w:r>
      <w:r w:rsidR="00102E52" w:rsidRPr="009B63FA">
        <w:rPr>
          <w:rFonts w:eastAsiaTheme="minorHAnsi"/>
          <w:szCs w:val="28"/>
          <w:lang w:eastAsia="en-US"/>
        </w:rPr>
        <w:t>отражения</w:t>
      </w:r>
      <w:r w:rsidRPr="009B63FA">
        <w:rPr>
          <w:rFonts w:eastAsiaTheme="minorHAnsi"/>
          <w:szCs w:val="28"/>
          <w:lang w:eastAsia="en-US"/>
        </w:rPr>
        <w:t xml:space="preserve"> операций, осуществляемых государственными унитарными предприятиями </w:t>
      </w:r>
      <w:r w:rsidR="001A2379">
        <w:rPr>
          <w:rFonts w:eastAsiaTheme="minorHAnsi"/>
          <w:szCs w:val="28"/>
          <w:lang w:eastAsia="en-US"/>
        </w:rPr>
        <w:t>МО г. Медногорск</w:t>
      </w:r>
      <w:r w:rsidRPr="009B63FA">
        <w:rPr>
          <w:rFonts w:eastAsiaTheme="minorHAnsi"/>
          <w:szCs w:val="28"/>
          <w:lang w:eastAsia="en-US"/>
        </w:rPr>
        <w:t>, источником финансового обеспечения которых являются субсидии на капитальные вложения</w:t>
      </w:r>
      <w:r w:rsidRPr="009B63FA">
        <w:t xml:space="preserve"> в объекты капитального строительства </w:t>
      </w:r>
      <w:r w:rsidR="001A2379">
        <w:t>муниципальной</w:t>
      </w:r>
      <w:r w:rsidRPr="009B63FA">
        <w:t xml:space="preserve"> собственности и приобретение объектов недвижимого имущества в </w:t>
      </w:r>
      <w:r w:rsidR="001A2379">
        <w:t>муниципаль</w:t>
      </w:r>
      <w:r w:rsidRPr="009B63FA">
        <w:t>ную собственность (далее – лицевой счет</w:t>
      </w:r>
      <w:r w:rsidR="006F74A8">
        <w:t xml:space="preserve"> получателя средств из бюджета</w:t>
      </w:r>
      <w:r w:rsidRPr="009B63FA">
        <w:t xml:space="preserve"> на капитальные вложения); 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лицевой счет, предназначенный для </w:t>
      </w:r>
      <w:r w:rsidR="00B02BCF" w:rsidRPr="009B63FA">
        <w:t>отражения</w:t>
      </w:r>
      <w:r w:rsidRPr="009B63FA">
        <w:t xml:space="preserve"> операций со средствами, поступающими </w:t>
      </w:r>
      <w:r w:rsidR="0005320A" w:rsidRPr="009B63FA">
        <w:t>получателям средств из бюджета</w:t>
      </w:r>
      <w:r w:rsidRPr="009B63FA">
        <w:t xml:space="preserve"> в виде субсидий (далее</w:t>
      </w:r>
      <w:r w:rsidR="0086198B">
        <w:t xml:space="preserve"> – </w:t>
      </w:r>
      <w:r w:rsidRPr="009B63FA">
        <w:t xml:space="preserve"> лицевой счет </w:t>
      </w:r>
      <w:r w:rsidR="0005320A" w:rsidRPr="009B63FA">
        <w:t>получателя средств из</w:t>
      </w:r>
      <w:r w:rsidRPr="009B63FA">
        <w:rPr>
          <w:b/>
        </w:rPr>
        <w:t xml:space="preserve"> </w:t>
      </w:r>
      <w:r w:rsidR="00B942D4">
        <w:t>бюджета).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2.2. </w:t>
      </w:r>
      <w:proofErr w:type="gramStart"/>
      <w:r w:rsidRPr="009B63FA">
        <w:t xml:space="preserve">При открытии лицевых счетов, указанных в </w:t>
      </w:r>
      <w:hyperlink w:anchor="P72" w:history="1">
        <w:r w:rsidRPr="009B63FA">
          <w:rPr>
            <w:color w:val="000000" w:themeColor="text1"/>
          </w:rPr>
          <w:t>пункте 2.1</w:t>
        </w:r>
      </w:hyperlink>
      <w:r w:rsidRPr="009B63FA">
        <w:t xml:space="preserve"> настояще</w:t>
      </w:r>
      <w:r w:rsidR="00DD6973">
        <w:t>го</w:t>
      </w:r>
      <w:r w:rsidRPr="009B63FA">
        <w:t xml:space="preserve"> </w:t>
      </w:r>
      <w:r w:rsidR="00D0278A">
        <w:t>П</w:t>
      </w:r>
      <w:r w:rsidR="00DD6973">
        <w:t>орядка</w:t>
      </w:r>
      <w:r w:rsidRPr="009B63FA">
        <w:t xml:space="preserve">, специалист казначейского исполнения бюджета </w:t>
      </w:r>
      <w:r w:rsidR="001A2379">
        <w:t xml:space="preserve">финансового отдела </w:t>
      </w:r>
      <w:r w:rsidRPr="009B63FA">
        <w:t xml:space="preserve"> присваивает им в установленном порядке номера, при этом номер лицевого счета должен определять принадлежность учреждения к соответствующему органу, осуществляющему функции главного распорядителя (для казенного учреждения), функции и полномочия учредителя (для бюджетного</w:t>
      </w:r>
      <w:r w:rsidR="005147EF" w:rsidRPr="009B63FA">
        <w:t xml:space="preserve"> (а</w:t>
      </w:r>
      <w:r w:rsidRPr="009B63FA">
        <w:t>втономного</w:t>
      </w:r>
      <w:r w:rsidR="005147EF" w:rsidRPr="009B63FA">
        <w:t>)</w:t>
      </w:r>
      <w:r w:rsidR="00B02BCF" w:rsidRPr="009B63FA">
        <w:t xml:space="preserve"> </w:t>
      </w:r>
      <w:r w:rsidRPr="009B63FA">
        <w:t xml:space="preserve">учреждения) </w:t>
      </w:r>
      <w:r w:rsidR="00B02BCF" w:rsidRPr="009B63FA">
        <w:t xml:space="preserve">или осуществляющему </w:t>
      </w:r>
      <w:r w:rsidRPr="009B63FA">
        <w:t>предоставление</w:t>
      </w:r>
      <w:r w:rsidR="002A5603" w:rsidRPr="009B63FA">
        <w:t>,</w:t>
      </w:r>
      <w:r w:rsidR="002A5603" w:rsidRPr="009B63FA">
        <w:rPr>
          <w:b/>
        </w:rPr>
        <w:t xml:space="preserve"> </w:t>
      </w:r>
      <w:r w:rsidR="002A5603" w:rsidRPr="009B63FA">
        <w:t>субсидий</w:t>
      </w:r>
      <w:r w:rsidRPr="009B63FA">
        <w:t xml:space="preserve"> на капитальные вложения</w:t>
      </w:r>
      <w:r w:rsidR="00AD3C10" w:rsidRPr="009B63FA">
        <w:t>,</w:t>
      </w:r>
      <w:r w:rsidRPr="009B63FA">
        <w:t xml:space="preserve"> </w:t>
      </w:r>
      <w:r w:rsidR="00142C9B" w:rsidRPr="009B63FA">
        <w:t xml:space="preserve">иных </w:t>
      </w:r>
      <w:r w:rsidR="00945A74" w:rsidRPr="009B63FA">
        <w:t>субсидий</w:t>
      </w:r>
      <w:r w:rsidRPr="009B63FA">
        <w:t xml:space="preserve"> </w:t>
      </w:r>
      <w:r w:rsidR="00142C9B" w:rsidRPr="009B63FA">
        <w:t>получателям средств</w:t>
      </w:r>
      <w:proofErr w:type="gramEnd"/>
      <w:r w:rsidR="00142C9B" w:rsidRPr="009B63FA">
        <w:t xml:space="preserve"> из бюджета</w:t>
      </w:r>
      <w:r w:rsidR="00B942D4">
        <w:t>).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Номер лицевого счета состоит из девяти разрядов:</w:t>
      </w:r>
    </w:p>
    <w:p w:rsidR="003309B5" w:rsidRPr="009B63FA" w:rsidRDefault="003309B5" w:rsidP="003C7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3309B5" w:rsidRPr="009B63FA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309B5" w:rsidRPr="009B63FA" w:rsidRDefault="003309B5" w:rsidP="003C76B1">
            <w:pPr>
              <w:pStyle w:val="ConsPlusNormal"/>
            </w:pPr>
            <w:r w:rsidRPr="009B63FA">
              <w:t>Номера разрядов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09B5" w:rsidRPr="009B63FA" w:rsidRDefault="003309B5" w:rsidP="003C76B1">
            <w:pPr>
              <w:pStyle w:val="ConsPlusNormal"/>
            </w:pPr>
            <w:r w:rsidRPr="009B63FA">
              <w:t>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09B5" w:rsidRPr="009B63FA" w:rsidRDefault="003309B5" w:rsidP="003C76B1">
            <w:pPr>
              <w:pStyle w:val="ConsPlusNormal"/>
            </w:pPr>
            <w:r w:rsidRPr="009B63FA">
              <w:t>2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09B5" w:rsidRPr="009B63FA" w:rsidRDefault="003309B5" w:rsidP="003C76B1">
            <w:pPr>
              <w:pStyle w:val="ConsPlusNormal"/>
            </w:pPr>
            <w:r w:rsidRPr="009B63FA">
              <w:t>3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09B5" w:rsidRPr="009B63FA" w:rsidRDefault="003309B5" w:rsidP="003C76B1">
            <w:pPr>
              <w:pStyle w:val="ConsPlusNormal"/>
            </w:pPr>
            <w:r w:rsidRPr="009B63FA">
              <w:t>4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09B5" w:rsidRPr="009B63FA" w:rsidRDefault="003309B5" w:rsidP="003C76B1">
            <w:pPr>
              <w:pStyle w:val="ConsPlusNormal"/>
            </w:pPr>
            <w:r w:rsidRPr="009B63FA">
              <w:t>5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09B5" w:rsidRPr="009B63FA" w:rsidRDefault="003309B5" w:rsidP="003C76B1">
            <w:pPr>
              <w:pStyle w:val="ConsPlusNormal"/>
            </w:pPr>
            <w:r w:rsidRPr="009B63FA">
              <w:t>6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09B5" w:rsidRPr="009B63FA" w:rsidRDefault="003309B5" w:rsidP="003C76B1">
            <w:pPr>
              <w:pStyle w:val="ConsPlusNormal"/>
            </w:pPr>
            <w:r w:rsidRPr="009B63FA">
              <w:t>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09B5" w:rsidRPr="009B63FA" w:rsidRDefault="003309B5" w:rsidP="003C76B1">
            <w:pPr>
              <w:pStyle w:val="ConsPlusNormal"/>
            </w:pPr>
            <w:r w:rsidRPr="009B63FA">
              <w:t>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09B5" w:rsidRPr="009B63FA" w:rsidRDefault="003309B5" w:rsidP="003C76B1">
            <w:pPr>
              <w:pStyle w:val="ConsPlusNormal"/>
            </w:pPr>
            <w:r w:rsidRPr="009B63FA">
              <w:t>9</w:t>
            </w:r>
          </w:p>
        </w:tc>
      </w:tr>
    </w:tbl>
    <w:p w:rsidR="003309B5" w:rsidRPr="009B63FA" w:rsidRDefault="003309B5" w:rsidP="003C76B1">
      <w:pPr>
        <w:pStyle w:val="ConsPlusNormal"/>
        <w:jc w:val="both"/>
      </w:pP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где: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1</w:t>
      </w:r>
      <w:r w:rsidR="0086198B">
        <w:t xml:space="preserve"> – </w:t>
      </w:r>
      <w:r w:rsidRPr="009B63FA">
        <w:t>3 разряды</w:t>
      </w:r>
      <w:r w:rsidR="0086198B">
        <w:t xml:space="preserve"> – </w:t>
      </w:r>
      <w:r w:rsidRPr="009B63FA">
        <w:t xml:space="preserve">код главного распорядителя средств, в ведении которого находится казенное учреждение, код органа, осуществляющего функции и полномочия учредителя для бюджетного (автономного) учреждения или код </w:t>
      </w:r>
      <w:r w:rsidR="00C75BF6" w:rsidRPr="009B63FA">
        <w:t>главного распорядителя средств</w:t>
      </w:r>
      <w:r w:rsidRPr="009B63FA">
        <w:t xml:space="preserve">, </w:t>
      </w:r>
      <w:r w:rsidR="00C75BF6" w:rsidRPr="009B63FA">
        <w:t xml:space="preserve">предоставляющего субсидии на капитальные вложения, </w:t>
      </w:r>
      <w:r w:rsidR="00142C9B" w:rsidRPr="009B63FA">
        <w:t xml:space="preserve">иные субсидии получателям средств из </w:t>
      </w:r>
      <w:r w:rsidRPr="009B63FA">
        <w:t>бюджета;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lastRenderedPageBreak/>
        <w:t>с 4 по 9 разряд</w:t>
      </w:r>
      <w:r w:rsidR="0086198B">
        <w:t xml:space="preserve"> – </w:t>
      </w:r>
      <w:r w:rsidRPr="009B63FA">
        <w:t>учетный номер клиента, из них: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с 4 по 5 разряд</w:t>
      </w:r>
      <w:r w:rsidR="0086198B">
        <w:t xml:space="preserve"> – </w:t>
      </w:r>
      <w:r w:rsidRPr="009B63FA">
        <w:t>код лицевого счета;</w:t>
      </w:r>
    </w:p>
    <w:p w:rsidR="00C75BF6" w:rsidRPr="009B63FA" w:rsidRDefault="003309B5" w:rsidP="003C76B1">
      <w:pPr>
        <w:pStyle w:val="ConsPlusNormal"/>
        <w:ind w:firstLine="540"/>
        <w:jc w:val="both"/>
      </w:pPr>
      <w:r w:rsidRPr="009B63FA">
        <w:t>с 6 по 8 разряд</w:t>
      </w:r>
      <w:r w:rsidR="0086198B">
        <w:t xml:space="preserve"> – </w:t>
      </w:r>
      <w:r w:rsidRPr="009B63FA">
        <w:t xml:space="preserve">код получателя </w:t>
      </w:r>
      <w:r w:rsidR="003D5742">
        <w:t xml:space="preserve">бюджетных </w:t>
      </w:r>
      <w:r w:rsidRPr="009B63FA">
        <w:t>сре</w:t>
      </w:r>
      <w:proofErr w:type="gramStart"/>
      <w:r w:rsidRPr="009B63FA">
        <w:t>дств в с</w:t>
      </w:r>
      <w:proofErr w:type="gramEnd"/>
      <w:r w:rsidRPr="009B63FA">
        <w:t xml:space="preserve">оставе данного главного распорядителя (получателя) средств, код бюджетного (автономного) учреждения в составе данного учредителя </w:t>
      </w:r>
      <w:r w:rsidR="00F1100E" w:rsidRPr="009B63FA">
        <w:t>или</w:t>
      </w:r>
      <w:r w:rsidRPr="009B63FA">
        <w:t xml:space="preserve"> код </w:t>
      </w:r>
      <w:r w:rsidR="00142C9B" w:rsidRPr="009B63FA">
        <w:t xml:space="preserve">получателя средств из бюджета </w:t>
      </w:r>
      <w:r w:rsidRPr="009B63FA">
        <w:t xml:space="preserve">в составе </w:t>
      </w:r>
      <w:r w:rsidR="00C75BF6" w:rsidRPr="009B63FA">
        <w:t>главного распорядителя средств</w:t>
      </w:r>
      <w:r w:rsidR="00C75BF6" w:rsidRPr="009B63FA">
        <w:rPr>
          <w:b/>
        </w:rPr>
        <w:t xml:space="preserve">, </w:t>
      </w:r>
      <w:r w:rsidR="00F1100E" w:rsidRPr="009B63FA">
        <w:t>получающ</w:t>
      </w:r>
      <w:r w:rsidR="00C75BF6" w:rsidRPr="009B63FA">
        <w:t xml:space="preserve">его субсидии на капитальные вложения, </w:t>
      </w:r>
      <w:r w:rsidR="00142C9B" w:rsidRPr="009B63FA">
        <w:t xml:space="preserve">иные </w:t>
      </w:r>
      <w:r w:rsidR="00F1100E" w:rsidRPr="009B63FA">
        <w:t>субсидии</w:t>
      </w:r>
      <w:r w:rsidR="00C75BF6" w:rsidRPr="009B63FA">
        <w:t xml:space="preserve"> </w:t>
      </w:r>
      <w:r w:rsidR="00142C9B" w:rsidRPr="009B63FA">
        <w:t>получателя</w:t>
      </w:r>
      <w:r w:rsidR="00C75BF6" w:rsidRPr="009B63FA">
        <w:t xml:space="preserve"> </w:t>
      </w:r>
      <w:r w:rsidR="00142C9B" w:rsidRPr="009B63FA">
        <w:t xml:space="preserve">средств из </w:t>
      </w:r>
      <w:r w:rsidR="00C75BF6" w:rsidRPr="009B63FA">
        <w:t>бюджета;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9 разряд </w:t>
      </w:r>
      <w:r w:rsidR="007A48DD">
        <w:t>–</w:t>
      </w:r>
      <w:r w:rsidR="00B942D4">
        <w:t xml:space="preserve"> резервный.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2.3. Каждому виду перечисленных лицевых счетов присваивается один из следующих кодов: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01, 02, 03</w:t>
      </w:r>
      <w:r w:rsidR="00BE1790">
        <w:t xml:space="preserve"> – </w:t>
      </w:r>
      <w:r w:rsidRPr="009B63FA">
        <w:t>лицевой счет получателя средств;</w:t>
      </w:r>
    </w:p>
    <w:p w:rsidR="003309B5" w:rsidRDefault="003309B5" w:rsidP="003C76B1">
      <w:pPr>
        <w:pStyle w:val="ConsPlusNormal"/>
        <w:ind w:firstLine="540"/>
        <w:jc w:val="both"/>
      </w:pPr>
      <w:r w:rsidRPr="009B63FA">
        <w:t>04</w:t>
      </w:r>
      <w:r w:rsidR="0086198B">
        <w:t xml:space="preserve"> – </w:t>
      </w:r>
      <w:r w:rsidRPr="009B63FA">
        <w:t xml:space="preserve">лицевой счет для учета </w:t>
      </w:r>
      <w:proofErr w:type="gramStart"/>
      <w:r w:rsidRPr="009B63FA">
        <w:t xml:space="preserve">операций главных администраторов источников финансирования дефицита </w:t>
      </w:r>
      <w:r w:rsidR="001A2379">
        <w:t>городского</w:t>
      </w:r>
      <w:r w:rsidRPr="009B63FA">
        <w:t xml:space="preserve"> бюджета</w:t>
      </w:r>
      <w:proofErr w:type="gramEnd"/>
      <w:r w:rsidRPr="009B63FA">
        <w:t>;</w:t>
      </w:r>
    </w:p>
    <w:p w:rsidR="001A2379" w:rsidRPr="009B63FA" w:rsidRDefault="001A2379" w:rsidP="001A2379">
      <w:pPr>
        <w:pStyle w:val="ConsPlusNormal"/>
        <w:ind w:firstLine="540"/>
        <w:jc w:val="both"/>
      </w:pPr>
      <w:r w:rsidRPr="009B63FA">
        <w:t>0</w:t>
      </w:r>
      <w:r>
        <w:t xml:space="preserve">5 – </w:t>
      </w:r>
      <w:r w:rsidRPr="009B63FA">
        <w:t xml:space="preserve">лицевой счет для отражения операций главных распорядителей бюджетных средств </w:t>
      </w:r>
      <w:r>
        <w:t xml:space="preserve">и получателей бюджетных средств, источником финансирования которых являются </w:t>
      </w:r>
      <w:r w:rsidRPr="009B63FA">
        <w:t>межбюджетны</w:t>
      </w:r>
      <w:r>
        <w:t>е</w:t>
      </w:r>
      <w:r w:rsidRPr="009B63FA">
        <w:t xml:space="preserve"> трансферт</w:t>
      </w:r>
      <w:r>
        <w:t>ы</w:t>
      </w:r>
      <w:r w:rsidRPr="009B63FA">
        <w:t xml:space="preserve"> (далее – лицевой счет получателя </w:t>
      </w:r>
      <w:r>
        <w:t xml:space="preserve">бюджетных </w:t>
      </w:r>
      <w:r w:rsidRPr="009B63FA">
        <w:t>средств по межбюджетным трансфертам);</w:t>
      </w:r>
    </w:p>
    <w:p w:rsidR="003309B5" w:rsidRDefault="003309B5" w:rsidP="003C76B1">
      <w:pPr>
        <w:pStyle w:val="ConsPlusNormal"/>
        <w:ind w:firstLine="540"/>
        <w:jc w:val="both"/>
      </w:pPr>
      <w:r w:rsidRPr="009B63FA">
        <w:t>06</w:t>
      </w:r>
      <w:r w:rsidR="0086198B">
        <w:t xml:space="preserve"> – </w:t>
      </w:r>
      <w:r w:rsidRPr="009B63FA">
        <w:t>лицевой счет для учета операций со средствами во временном распоряжении;</w:t>
      </w:r>
    </w:p>
    <w:p w:rsidR="001A2379" w:rsidRPr="009B63FA" w:rsidRDefault="001A2379" w:rsidP="001A2379">
      <w:pPr>
        <w:pStyle w:val="ConsPlusNormal"/>
        <w:ind w:firstLine="540"/>
        <w:jc w:val="both"/>
      </w:pPr>
      <w:r>
        <w:t xml:space="preserve">07 – </w:t>
      </w:r>
      <w:r w:rsidRPr="009B63FA">
        <w:t>лицевой счет бюджетного учреждения;</w:t>
      </w:r>
    </w:p>
    <w:p w:rsidR="001A2379" w:rsidRPr="009B63FA" w:rsidRDefault="001A2379" w:rsidP="001A2379">
      <w:pPr>
        <w:pStyle w:val="ConsPlusNormal"/>
        <w:ind w:firstLine="540"/>
        <w:jc w:val="both"/>
      </w:pPr>
      <w:r>
        <w:t xml:space="preserve">08 – </w:t>
      </w:r>
      <w:r w:rsidRPr="009B63FA">
        <w:t>отдельный лицевой счет бюджетного учреждения;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09</w:t>
      </w:r>
      <w:r w:rsidR="0086198B">
        <w:t xml:space="preserve"> – </w:t>
      </w:r>
      <w:r w:rsidRPr="009B63FA">
        <w:t>лицевой счет автономного учреждения;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10</w:t>
      </w:r>
      <w:r w:rsidR="0086198B">
        <w:t xml:space="preserve"> – </w:t>
      </w:r>
      <w:r w:rsidRPr="009B63FA">
        <w:t>отдельный лицевой счет автономного учреждения;</w:t>
      </w:r>
    </w:p>
    <w:p w:rsidR="001A2379" w:rsidRPr="009B63FA" w:rsidRDefault="001A2379" w:rsidP="001A2379">
      <w:pPr>
        <w:pStyle w:val="ConsPlusNormal"/>
        <w:ind w:firstLine="540"/>
        <w:jc w:val="both"/>
      </w:pPr>
      <w:r>
        <w:t xml:space="preserve">11 – </w:t>
      </w:r>
      <w:r w:rsidRPr="009B63FA">
        <w:t>лицевой счет для отражения операций по переданным полномочиям получателя бюджетных средств;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1</w:t>
      </w:r>
      <w:r w:rsidR="005908EF">
        <w:t>2</w:t>
      </w:r>
      <w:r w:rsidR="0086198B">
        <w:t xml:space="preserve"> – </w:t>
      </w:r>
      <w:r w:rsidRPr="009B63FA">
        <w:t xml:space="preserve">лицевой счет </w:t>
      </w:r>
      <w:r w:rsidR="00142C9B" w:rsidRPr="009B63FA">
        <w:t>получателя средств из бюджета на</w:t>
      </w:r>
      <w:r w:rsidR="004414FA" w:rsidRPr="009B63FA">
        <w:t xml:space="preserve"> капитальны</w:t>
      </w:r>
      <w:r w:rsidR="00142C9B" w:rsidRPr="009B63FA">
        <w:t>е</w:t>
      </w:r>
      <w:r w:rsidR="004414FA" w:rsidRPr="009B63FA">
        <w:t xml:space="preserve"> вложения</w:t>
      </w:r>
      <w:r w:rsidRPr="009B63FA">
        <w:t>;</w:t>
      </w:r>
    </w:p>
    <w:p w:rsidR="003309B5" w:rsidRDefault="003309B5" w:rsidP="003C76B1">
      <w:pPr>
        <w:pStyle w:val="ConsPlusNormal"/>
        <w:ind w:firstLine="540"/>
        <w:jc w:val="both"/>
      </w:pPr>
      <w:r w:rsidRPr="009B63FA">
        <w:t>1</w:t>
      </w:r>
      <w:r w:rsidR="005908EF">
        <w:t>3</w:t>
      </w:r>
      <w:r w:rsidR="0086198B">
        <w:t xml:space="preserve"> – </w:t>
      </w:r>
      <w:r w:rsidRPr="009B63FA">
        <w:t xml:space="preserve">лицевой счет </w:t>
      </w:r>
      <w:r w:rsidR="00142C9B" w:rsidRPr="009B63FA">
        <w:t>получателя средств из бюджета</w:t>
      </w:r>
      <w:r w:rsidRPr="009B63FA">
        <w:t>.</w:t>
      </w:r>
    </w:p>
    <w:p w:rsidR="009A34F4" w:rsidRDefault="00214B94" w:rsidP="00214B94">
      <w:pPr>
        <w:spacing w:after="0" w:line="240" w:lineRule="auto"/>
        <w:jc w:val="both"/>
      </w:pPr>
      <w:r>
        <w:t xml:space="preserve">        </w:t>
      </w:r>
      <w:r w:rsidR="009A34F4">
        <w:t xml:space="preserve"> </w:t>
      </w:r>
    </w:p>
    <w:p w:rsidR="00214B94" w:rsidRDefault="009A34F4" w:rsidP="00214B94">
      <w:pPr>
        <w:spacing w:after="0" w:line="240" w:lineRule="auto"/>
        <w:jc w:val="both"/>
      </w:pPr>
      <w:r>
        <w:t xml:space="preserve">        При необходимости </w:t>
      </w:r>
      <w:r w:rsidR="009C3587">
        <w:t>финансовый отдел</w:t>
      </w:r>
      <w:r>
        <w:t xml:space="preserve"> может открывать служебные лицевые счета</w:t>
      </w:r>
      <w:r w:rsidR="006D20F0">
        <w:t>.</w:t>
      </w:r>
    </w:p>
    <w:p w:rsidR="009C3587" w:rsidRDefault="009C3587" w:rsidP="00214B94">
      <w:pPr>
        <w:spacing w:after="0" w:line="240" w:lineRule="auto"/>
        <w:jc w:val="both"/>
      </w:pP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2.4. </w:t>
      </w:r>
      <w:r w:rsidR="00097562">
        <w:t xml:space="preserve">Финансовый отдел </w:t>
      </w:r>
      <w:r w:rsidRPr="009B63FA">
        <w:t xml:space="preserve"> при открытии соответствующих лицевых счетов клиенту использует учетный номер клиента.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Номер лицевого счета проставляется на заявлении клиента на открытие лицевого счета специалистом казначейского исполнения бюджета</w:t>
      </w:r>
      <w:r w:rsidR="008B6DA0">
        <w:t xml:space="preserve"> </w:t>
      </w:r>
      <w:r w:rsidR="00097562">
        <w:t>финансового отдела</w:t>
      </w:r>
      <w:r w:rsidRPr="009B63FA">
        <w:t xml:space="preserve">, заявление визируется разрешительной надписью руководителя </w:t>
      </w:r>
      <w:r w:rsidR="00097562">
        <w:t xml:space="preserve"> финансового отдела</w:t>
      </w:r>
      <w:r w:rsidRPr="009B63FA">
        <w:t xml:space="preserve"> (или его заместителя) и начальника </w:t>
      </w:r>
      <w:r w:rsidR="00733EAD">
        <w:t xml:space="preserve">отдела бухгалтерского учета и отчетности </w:t>
      </w:r>
      <w:r w:rsidR="008B6DA0">
        <w:t xml:space="preserve"> </w:t>
      </w:r>
      <w:r w:rsidRPr="009B63FA">
        <w:t>(или его заместителя).</w:t>
      </w:r>
    </w:p>
    <w:p w:rsidR="007C128C" w:rsidRPr="009B63FA" w:rsidRDefault="007C128C" w:rsidP="003C76B1">
      <w:pPr>
        <w:pStyle w:val="ConsPlusNormal"/>
        <w:ind w:firstLine="540"/>
        <w:jc w:val="both"/>
      </w:pPr>
      <w:r w:rsidRPr="009B63FA">
        <w:t>Лицевые счета клиентам</w:t>
      </w:r>
      <w:r w:rsidRPr="009B63FA">
        <w:rPr>
          <w:b/>
        </w:rPr>
        <w:t xml:space="preserve"> </w:t>
      </w:r>
      <w:r w:rsidRPr="009B63FA">
        <w:t xml:space="preserve">открываются к соответствующим казначейским счетам, открытым </w:t>
      </w:r>
      <w:r w:rsidR="005C4DD0">
        <w:t>финансовому отделу</w:t>
      </w:r>
      <w:r w:rsidRPr="009B63FA">
        <w:t xml:space="preserve"> в У</w:t>
      </w:r>
      <w:r w:rsidR="00AC3CE0">
        <w:t xml:space="preserve">правлении </w:t>
      </w:r>
      <w:r w:rsidRPr="009B63FA">
        <w:t>Ф</w:t>
      </w:r>
      <w:r w:rsidR="00AC3CE0">
        <w:t>едерального казначейства</w:t>
      </w:r>
      <w:r w:rsidRPr="009B63FA">
        <w:t xml:space="preserve"> по Оренбургской области </w:t>
      </w:r>
      <w:r w:rsidR="00AC3CE0">
        <w:t xml:space="preserve">(далее – УФК по Оренбургской </w:t>
      </w:r>
      <w:r w:rsidR="00AC3CE0">
        <w:lastRenderedPageBreak/>
        <w:t xml:space="preserve">области) </w:t>
      </w:r>
      <w:r w:rsidRPr="009B63FA">
        <w:t>в соответствии с требованиями законодательства.</w:t>
      </w:r>
    </w:p>
    <w:p w:rsidR="007C128C" w:rsidRPr="009B63FA" w:rsidRDefault="005C4DD0" w:rsidP="003C76B1">
      <w:pPr>
        <w:pStyle w:val="ConsPlusNormal"/>
        <w:ind w:firstLine="540"/>
        <w:jc w:val="both"/>
      </w:pPr>
      <w:r>
        <w:t>Финансовый отдел</w:t>
      </w:r>
      <w:r w:rsidR="007C128C" w:rsidRPr="009B63FA">
        <w:t xml:space="preserve"> доводит до клиентов информацию о нормативных правовых актах, устанавливающих порядок открытия и ведения лицевых счетов, а также осуществляет консультирование по вопросам, возникающим в процессе открытия, переоформления, закрытия и обслуживания лицевых счетов.</w:t>
      </w:r>
    </w:p>
    <w:p w:rsidR="003309B5" w:rsidRPr="00B434A4" w:rsidRDefault="003309B5" w:rsidP="003C76B1">
      <w:pPr>
        <w:pStyle w:val="ConsPlusTitle"/>
        <w:jc w:val="center"/>
        <w:outlineLvl w:val="1"/>
      </w:pPr>
      <w:r w:rsidRPr="00B434A4">
        <w:t>3. Порядок открытия лицевых счетов</w:t>
      </w:r>
    </w:p>
    <w:p w:rsidR="003309B5" w:rsidRPr="009B63FA" w:rsidRDefault="003309B5">
      <w:pPr>
        <w:pStyle w:val="ConsPlusNormal"/>
        <w:jc w:val="both"/>
      </w:pPr>
    </w:p>
    <w:p w:rsidR="003309B5" w:rsidRPr="009B63FA" w:rsidRDefault="003309B5">
      <w:pPr>
        <w:pStyle w:val="ConsPlusNormal"/>
        <w:ind w:firstLine="540"/>
        <w:jc w:val="both"/>
      </w:pPr>
      <w:bookmarkStart w:id="2" w:name="P132"/>
      <w:bookmarkEnd w:id="2"/>
      <w:r w:rsidRPr="009B63FA">
        <w:t xml:space="preserve">3.1. Лицевые счета в </w:t>
      </w:r>
      <w:r w:rsidR="00476536">
        <w:t>финансовом отделе</w:t>
      </w:r>
      <w:r w:rsidRPr="009B63FA">
        <w:t xml:space="preserve"> открываются клиентам, </w:t>
      </w:r>
      <w:r w:rsidR="007C128C" w:rsidRPr="009B63FA">
        <w:t xml:space="preserve">сведения о которых включены в </w:t>
      </w:r>
      <w:r w:rsidR="00AA430F" w:rsidRPr="009B63FA">
        <w:t>Р</w:t>
      </w:r>
      <w:r w:rsidR="007C128C" w:rsidRPr="009B63FA">
        <w:t xml:space="preserve">еестр участников бюджетного процесса, а также юридических лиц, не являющихся участниками бюджетного процесса, </w:t>
      </w:r>
      <w:r w:rsidR="00D16132" w:rsidRPr="009B63FA">
        <w:t xml:space="preserve">(далее – Сводный реестр), </w:t>
      </w:r>
      <w:r w:rsidR="007C128C" w:rsidRPr="009B63FA">
        <w:t xml:space="preserve">ведение которого </w:t>
      </w:r>
      <w:r w:rsidR="00481A35" w:rsidRPr="009B63FA">
        <w:t xml:space="preserve">осуществляется </w:t>
      </w:r>
      <w:r w:rsidR="00D16132" w:rsidRPr="009B63FA">
        <w:t xml:space="preserve">Федеральным казначейством </w:t>
      </w:r>
      <w:r w:rsidR="00481A35" w:rsidRPr="009B63FA">
        <w:t>в</w:t>
      </w:r>
      <w:r w:rsidR="00D16132" w:rsidRPr="009B63FA">
        <w:t xml:space="preserve"> электронной форме в государственной информационной системе управления общественными</w:t>
      </w:r>
      <w:r w:rsidR="00481A35" w:rsidRPr="009B63FA">
        <w:t xml:space="preserve"> </w:t>
      </w:r>
      <w:r w:rsidR="00D16132" w:rsidRPr="009B63FA">
        <w:t>финансами «Электронный бюджет».</w:t>
      </w:r>
      <w:r w:rsidR="00481A35" w:rsidRPr="009B63FA">
        <w:t xml:space="preserve"> </w:t>
      </w:r>
    </w:p>
    <w:p w:rsidR="009C5E14" w:rsidRPr="009B63FA" w:rsidRDefault="00D16132" w:rsidP="00DE3E86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9B63FA">
        <w:rPr>
          <w:rFonts w:cs="Times New Roman"/>
        </w:rPr>
        <w:t xml:space="preserve">Клиенты формируют и направляют в </w:t>
      </w:r>
      <w:r w:rsidR="002B1B87">
        <w:rPr>
          <w:rFonts w:cs="Times New Roman"/>
        </w:rPr>
        <w:t>финансовый отдел</w:t>
      </w:r>
      <w:r w:rsidRPr="009B63FA">
        <w:rPr>
          <w:rFonts w:cs="Times New Roman"/>
        </w:rPr>
        <w:t xml:space="preserve"> информацию, необходимую для ввода (актуализации)</w:t>
      </w:r>
      <w:r w:rsidR="009C5E14" w:rsidRPr="009B63FA">
        <w:rPr>
          <w:rFonts w:cs="Times New Roman"/>
        </w:rPr>
        <w:t xml:space="preserve"> данных в Сводный реестр в соответствии с положениями </w:t>
      </w:r>
      <w:r w:rsidR="009C5E14" w:rsidRPr="009B63FA">
        <w:rPr>
          <w:rFonts w:eastAsia="Calibri" w:cs="Times New Roman"/>
          <w:szCs w:val="28"/>
        </w:rPr>
        <w:t xml:space="preserve">приказа </w:t>
      </w:r>
      <w:r w:rsidR="00285BBC">
        <w:rPr>
          <w:rFonts w:eastAsia="Calibri" w:cs="Times New Roman"/>
          <w:szCs w:val="28"/>
        </w:rPr>
        <w:t>М</w:t>
      </w:r>
      <w:r w:rsidR="009C5E14" w:rsidRPr="009B63FA">
        <w:rPr>
          <w:rFonts w:eastAsia="Calibri" w:cs="Times New Roman"/>
          <w:szCs w:val="28"/>
        </w:rPr>
        <w:t>инистерства финансов Российской Федерации от 23</w:t>
      </w:r>
      <w:r w:rsidR="00285BBC">
        <w:rPr>
          <w:rFonts w:eastAsia="Calibri" w:cs="Times New Roman"/>
          <w:szCs w:val="28"/>
        </w:rPr>
        <w:t>.12.</w:t>
      </w:r>
      <w:r w:rsidR="009C5E14" w:rsidRPr="009B63FA">
        <w:rPr>
          <w:rFonts w:eastAsia="Calibri" w:cs="Times New Roman"/>
          <w:szCs w:val="28"/>
        </w:rPr>
        <w:t>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="00DE3E86">
        <w:rPr>
          <w:rFonts w:eastAsia="Calibri" w:cs="Times New Roman"/>
          <w:szCs w:val="28"/>
        </w:rPr>
        <w:t>.</w:t>
      </w:r>
    </w:p>
    <w:p w:rsidR="003309B5" w:rsidRPr="009B63FA" w:rsidRDefault="003309B5" w:rsidP="00DE3E86">
      <w:pPr>
        <w:pStyle w:val="ConsPlusNormal"/>
        <w:ind w:firstLine="540"/>
        <w:jc w:val="both"/>
      </w:pPr>
      <w:r w:rsidRPr="009B63FA">
        <w:t xml:space="preserve">3.2. Каждому клиенту в </w:t>
      </w:r>
      <w:r w:rsidR="002B1B87">
        <w:t>финансовом отделе</w:t>
      </w:r>
      <w:r w:rsidRPr="009B63FA">
        <w:t xml:space="preserve"> могут быть открыты один или несколько лицевых счетов</w:t>
      </w:r>
      <w:r w:rsidR="00E87E55" w:rsidRPr="009B63FA">
        <w:t>, если это не противоречит законодательству</w:t>
      </w:r>
      <w:r w:rsidRPr="009B63FA">
        <w:t>.</w:t>
      </w:r>
    </w:p>
    <w:p w:rsidR="00544BA9" w:rsidRPr="00D4679A" w:rsidRDefault="00E5089D" w:rsidP="003C76B1">
      <w:pPr>
        <w:pStyle w:val="ConsPlusNormal"/>
        <w:ind w:firstLine="540"/>
        <w:jc w:val="both"/>
      </w:pPr>
      <w:r w:rsidRPr="00D4679A">
        <w:t xml:space="preserve">Лицевой счет для учета операций со средствами, поступающими получателям </w:t>
      </w:r>
      <w:r w:rsidR="005B1F90">
        <w:t xml:space="preserve">бюджетных </w:t>
      </w:r>
      <w:r w:rsidRPr="00D4679A">
        <w:t>средств во временное распоряжение</w:t>
      </w:r>
      <w:r w:rsidR="00214B94">
        <w:t>,</w:t>
      </w:r>
      <w:r w:rsidRPr="00D4679A">
        <w:t xml:space="preserve"> открывается клиенту по месту открытия ему лицевого счета получателя </w:t>
      </w:r>
      <w:r w:rsidR="005B1F90">
        <w:t xml:space="preserve">бюджетных </w:t>
      </w:r>
      <w:r w:rsidRPr="00D4679A">
        <w:t>средст</w:t>
      </w:r>
      <w:r w:rsidR="00544BA9" w:rsidRPr="00D4679A">
        <w:t xml:space="preserve">в. Если на момент открытия лицевого счета для учета операций со средствами во временном распоряжении клиенту не открыт лицевой счет получателя </w:t>
      </w:r>
      <w:r w:rsidR="005B1F90">
        <w:t xml:space="preserve">бюджетных </w:t>
      </w:r>
      <w:r w:rsidR="00544BA9" w:rsidRPr="00D4679A">
        <w:t xml:space="preserve">средств, </w:t>
      </w:r>
      <w:r w:rsidR="002B1B87">
        <w:t>специалист</w:t>
      </w:r>
      <w:r w:rsidR="00544BA9" w:rsidRPr="00D4679A">
        <w:t xml:space="preserve"> казначейского исполнения бюджета открывает клиенту в установленном порядке вначале лицевой счет получателя </w:t>
      </w:r>
      <w:r w:rsidR="005B1F90">
        <w:t xml:space="preserve">бюджетных </w:t>
      </w:r>
      <w:r w:rsidR="00544BA9" w:rsidRPr="00D4679A">
        <w:t>средств.</w:t>
      </w:r>
    </w:p>
    <w:p w:rsidR="00544BA9" w:rsidRPr="00D4679A" w:rsidRDefault="00544BA9" w:rsidP="003C76B1">
      <w:pPr>
        <w:pStyle w:val="ConsPlusNormal"/>
        <w:ind w:firstLine="540"/>
        <w:jc w:val="both"/>
      </w:pPr>
      <w:r w:rsidRPr="00D4679A">
        <w:t>Каждому клиенту может быть открыт только один лицевой счет для учета операций со средствами во временном распоряжении.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3.3 </w:t>
      </w:r>
      <w:r w:rsidR="002B1B87">
        <w:t>Специалист</w:t>
      </w:r>
      <w:r w:rsidRPr="009B63FA">
        <w:t xml:space="preserve"> казначейского исполнения бюджета </w:t>
      </w:r>
      <w:r w:rsidR="002B1B87">
        <w:t>финансового отдела</w:t>
      </w:r>
      <w:r w:rsidR="008B6DA0">
        <w:t xml:space="preserve"> </w:t>
      </w:r>
      <w:r w:rsidRPr="009B63FA">
        <w:t xml:space="preserve">в трехдневный срок после открытия, </w:t>
      </w:r>
      <w:r w:rsidR="00B147E9">
        <w:t>в соответствии с</w:t>
      </w:r>
      <w:r w:rsidRPr="009B63FA">
        <w:t xml:space="preserve"> </w:t>
      </w:r>
      <w:hyperlink w:anchor="P132" w:history="1">
        <w:r w:rsidRPr="009B63FA">
          <w:rPr>
            <w:color w:val="000000" w:themeColor="text1"/>
          </w:rPr>
          <w:t>п</w:t>
        </w:r>
        <w:r w:rsidR="00B147E9">
          <w:rPr>
            <w:color w:val="000000" w:themeColor="text1"/>
          </w:rPr>
          <w:t>унктом</w:t>
        </w:r>
        <w:r w:rsidRPr="009B63FA">
          <w:rPr>
            <w:color w:val="000000" w:themeColor="text1"/>
          </w:rPr>
          <w:t xml:space="preserve"> 3.1</w:t>
        </w:r>
      </w:hyperlink>
      <w:r w:rsidRPr="009B63FA">
        <w:t xml:space="preserve"> настояще</w:t>
      </w:r>
      <w:r w:rsidR="00B655F3">
        <w:t>го</w:t>
      </w:r>
      <w:r w:rsidRPr="009B63FA">
        <w:t xml:space="preserve"> </w:t>
      </w:r>
      <w:r w:rsidR="00B655F3">
        <w:t>Порядка</w:t>
      </w:r>
      <w:r w:rsidRPr="009B63FA">
        <w:t xml:space="preserve"> лицевого счета клиента</w:t>
      </w:r>
      <w:r w:rsidR="00B147E9">
        <w:t>,</w:t>
      </w:r>
      <w:r w:rsidRPr="009B63FA">
        <w:t xml:space="preserve"> сообщает об этом территориальному органу Федеральной налоговой службы Российской Федерации (далее</w:t>
      </w:r>
      <w:r w:rsidR="00680FF1">
        <w:t xml:space="preserve"> – </w:t>
      </w:r>
      <w:r w:rsidRPr="009B63FA">
        <w:t xml:space="preserve">налоговый орган) по месту регистрации </w:t>
      </w:r>
      <w:r w:rsidR="002B1B87">
        <w:t>финансового отдела</w:t>
      </w:r>
      <w:r w:rsidRPr="009B63FA">
        <w:t xml:space="preserve">. </w:t>
      </w:r>
      <w:r w:rsidR="00EE3AA0" w:rsidRPr="009B63FA">
        <w:t>Один экземпляр</w:t>
      </w:r>
      <w:r w:rsidRPr="009B63FA">
        <w:t xml:space="preserve"> сообщения об открытии лицевого счета клиента хранится в деле по оформлению лицевого счета (далее</w:t>
      </w:r>
      <w:r w:rsidR="00680FF1">
        <w:t xml:space="preserve"> – </w:t>
      </w:r>
      <w:r w:rsidRPr="009B63FA">
        <w:t>юридическое дело) клиента. Также в юридическом деле клиента хранится подлинник извещения клиенту об открытии лицевого счета.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3.4. Лицевые счета регистрируются в </w:t>
      </w:r>
      <w:r w:rsidR="002B1B87">
        <w:t>финансовом отделе</w:t>
      </w:r>
      <w:r w:rsidR="008B6DA0">
        <w:t xml:space="preserve"> </w:t>
      </w:r>
      <w:r w:rsidRPr="009B63FA">
        <w:t>в Книге регистрации лицевых счетов. В Книгу заносятся следующие реквизиты:</w:t>
      </w:r>
    </w:p>
    <w:p w:rsidR="00F33846" w:rsidRPr="009B63FA" w:rsidRDefault="00F33846" w:rsidP="003C76B1">
      <w:pPr>
        <w:pStyle w:val="ConsPlusNormal"/>
        <w:ind w:firstLine="540"/>
        <w:jc w:val="both"/>
      </w:pPr>
      <w:r w:rsidRPr="009B63FA">
        <w:t>наименование клиента;</w:t>
      </w:r>
    </w:p>
    <w:p w:rsidR="00F33846" w:rsidRPr="009B63FA" w:rsidRDefault="00F33846" w:rsidP="003C76B1">
      <w:pPr>
        <w:pStyle w:val="ConsPlusNormal"/>
        <w:ind w:firstLine="540"/>
        <w:jc w:val="both"/>
      </w:pPr>
      <w:r w:rsidRPr="009B63FA">
        <w:lastRenderedPageBreak/>
        <w:t>номер лицевого счета;</w:t>
      </w:r>
    </w:p>
    <w:p w:rsidR="00F33846" w:rsidRPr="009B63FA" w:rsidRDefault="00F33846" w:rsidP="003C76B1">
      <w:pPr>
        <w:pStyle w:val="ConsPlusNormal"/>
        <w:ind w:firstLine="540"/>
        <w:jc w:val="both"/>
      </w:pPr>
      <w:r w:rsidRPr="009B63FA">
        <w:t>наименование лицевого счета;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дата открытия лицевого счета;</w:t>
      </w:r>
    </w:p>
    <w:p w:rsidR="00010043" w:rsidRPr="009B63FA" w:rsidRDefault="003309B5" w:rsidP="003C76B1">
      <w:pPr>
        <w:pStyle w:val="ConsPlusNormal"/>
        <w:ind w:firstLine="540"/>
        <w:jc w:val="both"/>
      </w:pPr>
      <w:r w:rsidRPr="009B63FA">
        <w:t>номер и дата заключения договора</w:t>
      </w:r>
      <w:r w:rsidR="00E87E55" w:rsidRPr="009B63FA">
        <w:t xml:space="preserve"> (соглашения)</w:t>
      </w:r>
      <w:r w:rsidRPr="009B63FA">
        <w:t xml:space="preserve"> об обслуживании лицевого счета;</w:t>
      </w:r>
    </w:p>
    <w:p w:rsidR="003309B5" w:rsidRPr="009B63FA" w:rsidRDefault="008B6DA0" w:rsidP="003C76B1">
      <w:pPr>
        <w:pStyle w:val="ConsPlusNormal"/>
        <w:ind w:firstLine="540"/>
        <w:jc w:val="both"/>
      </w:pPr>
      <w:r>
        <w:t>дата закрытия лицевого счета.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Книга регистрации лицевых счетов пронумеровывается, прошнуровывается и заверяется подписью </w:t>
      </w:r>
      <w:r w:rsidR="00476536">
        <w:t>руководителя</w:t>
      </w:r>
      <w:r w:rsidRPr="009B63FA">
        <w:t xml:space="preserve"> </w:t>
      </w:r>
      <w:r w:rsidR="0037560F">
        <w:t xml:space="preserve"> финансового отдела</w:t>
      </w:r>
      <w:r w:rsidRPr="009B63FA">
        <w:t xml:space="preserve">. Записи в Книгу регистрации лицевых счетов и внесение в нее изменений осуществляются с санкции </w:t>
      </w:r>
      <w:r w:rsidR="00476536">
        <w:t>руководителя</w:t>
      </w:r>
      <w:r w:rsidRPr="009B63FA">
        <w:t xml:space="preserve"> </w:t>
      </w:r>
      <w:r w:rsidR="008B6DA0">
        <w:t xml:space="preserve"> </w:t>
      </w:r>
      <w:r w:rsidR="0037560F">
        <w:t xml:space="preserve">финансового отдела </w:t>
      </w:r>
      <w:r w:rsidR="00DE3E86">
        <w:t>(</w:t>
      </w:r>
      <w:r w:rsidRPr="009B63FA">
        <w:t>либо его заместителя</w:t>
      </w:r>
      <w:r w:rsidR="00DE3E86">
        <w:t>)</w:t>
      </w:r>
      <w:r w:rsidRPr="009B63FA">
        <w:t xml:space="preserve"> специалистом</w:t>
      </w:r>
      <w:r w:rsidR="0037560F">
        <w:t xml:space="preserve"> </w:t>
      </w:r>
      <w:r w:rsidRPr="009B63FA">
        <w:t>казначейского исполнения бюджета</w:t>
      </w:r>
      <w:r w:rsidR="008B6DA0">
        <w:t xml:space="preserve"> </w:t>
      </w:r>
      <w:r w:rsidR="0037560F">
        <w:t>финансового отдела</w:t>
      </w:r>
      <w:r w:rsidRPr="009B63FA">
        <w:t>.</w:t>
      </w:r>
      <w:r w:rsidR="00F33846" w:rsidRPr="009B63FA">
        <w:t xml:space="preserve"> Книга регистрации ведется на бумажном носителе</w:t>
      </w:r>
      <w:r w:rsidR="00CE474A" w:rsidRPr="009B63FA">
        <w:t xml:space="preserve">, при технической возможности </w:t>
      </w:r>
      <w:r w:rsidR="00B655F3">
        <w:t>–</w:t>
      </w:r>
      <w:r w:rsidR="00CE474A" w:rsidRPr="009B63FA">
        <w:t xml:space="preserve"> </w:t>
      </w:r>
      <w:r w:rsidR="00B655F3">
        <w:t xml:space="preserve">в </w:t>
      </w:r>
      <w:r w:rsidR="00BF4999" w:rsidRPr="009B63FA">
        <w:t>электронном виде</w:t>
      </w:r>
      <w:r w:rsidR="00F33846" w:rsidRPr="009B63FA">
        <w:t>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3.5. </w:t>
      </w:r>
      <w:proofErr w:type="gramStart"/>
      <w:r w:rsidRPr="009B63FA">
        <w:t xml:space="preserve">Лицевые счета </w:t>
      </w:r>
      <w:r w:rsidRPr="0048566A">
        <w:t xml:space="preserve">главным распорядителям </w:t>
      </w:r>
      <w:r w:rsidR="00E87E55" w:rsidRPr="0048566A">
        <w:t xml:space="preserve">бюджетных </w:t>
      </w:r>
      <w:r w:rsidRPr="0048566A">
        <w:t>средств</w:t>
      </w:r>
      <w:r w:rsidRPr="009B63FA">
        <w:t xml:space="preserve"> и получателям </w:t>
      </w:r>
      <w:r w:rsidR="00B147E9">
        <w:t xml:space="preserve">бюджетных </w:t>
      </w:r>
      <w:r w:rsidRPr="009B63FA">
        <w:t>средств</w:t>
      </w:r>
      <w:r w:rsidR="00E87E55" w:rsidRPr="009B63FA">
        <w:t xml:space="preserve"> (казенные учреждения)</w:t>
      </w:r>
      <w:r w:rsidRPr="009B63FA">
        <w:t xml:space="preserve"> открываются на основании заявления на открытие лицевого счета в соответствии с росписью </w:t>
      </w:r>
      <w:r w:rsidRPr="0048566A">
        <w:t xml:space="preserve">главного распорядителя </w:t>
      </w:r>
      <w:r w:rsidR="003D5742" w:rsidRPr="0048566A">
        <w:t xml:space="preserve">бюджетных </w:t>
      </w:r>
      <w:r w:rsidRPr="0048566A">
        <w:t>средств</w:t>
      </w:r>
      <w:r w:rsidRPr="009B63FA">
        <w:t xml:space="preserve"> на соответствующий финансовый год и показател</w:t>
      </w:r>
      <w:r w:rsidR="009B615D" w:rsidRPr="009B63FA">
        <w:t>ями</w:t>
      </w:r>
      <w:r w:rsidRPr="009B63FA">
        <w:t xml:space="preserve"> кассового плана, бюджетным</w:t>
      </w:r>
      <w:r w:rsidR="00C75BF6" w:rsidRPr="009B63FA">
        <w:t xml:space="preserve"> (</w:t>
      </w:r>
      <w:r w:rsidRPr="009B63FA">
        <w:t>автономным</w:t>
      </w:r>
      <w:r w:rsidR="00C75BF6" w:rsidRPr="009B63FA">
        <w:t>)</w:t>
      </w:r>
      <w:r w:rsidRPr="009B63FA">
        <w:t xml:space="preserve"> учреждениям,</w:t>
      </w:r>
      <w:r w:rsidR="00DE3E86">
        <w:t xml:space="preserve"> </w:t>
      </w:r>
      <w:r w:rsidR="00B855AE">
        <w:t>муниципальным</w:t>
      </w:r>
      <w:r w:rsidR="00DE3E86">
        <w:t xml:space="preserve"> унитарным предприятиям,</w:t>
      </w:r>
      <w:r w:rsidRPr="009B63FA">
        <w:t xml:space="preserve"> </w:t>
      </w:r>
      <w:r w:rsidR="0035260F" w:rsidRPr="009B63FA">
        <w:t xml:space="preserve">получателям средств </w:t>
      </w:r>
      <w:r w:rsidR="00B855AE">
        <w:t>и</w:t>
      </w:r>
      <w:r w:rsidR="0035260F" w:rsidRPr="009B63FA">
        <w:t>з</w:t>
      </w:r>
      <w:r w:rsidRPr="009B63FA">
        <w:t xml:space="preserve"> бюджет</w:t>
      </w:r>
      <w:r w:rsidR="0035260F" w:rsidRPr="009B63FA">
        <w:t xml:space="preserve">а </w:t>
      </w:r>
      <w:r w:rsidRPr="009B63FA">
        <w:t xml:space="preserve">на основании заявления и копии документа (заверенной нотариально либо органом </w:t>
      </w:r>
      <w:r w:rsidR="00B855AE">
        <w:t>местного самоуправления</w:t>
      </w:r>
      <w:r w:rsidRPr="009B63FA">
        <w:t>, предоставляющим субсидию</w:t>
      </w:r>
      <w:proofErr w:type="gramEnd"/>
      <w:r w:rsidRPr="009B63FA">
        <w:t>), подтверждающего факт предоставления субсидии.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Для открытия </w:t>
      </w:r>
      <w:r w:rsidR="00DA2DBD" w:rsidRPr="009B63FA">
        <w:t xml:space="preserve">соответствующего </w:t>
      </w:r>
      <w:r w:rsidRPr="009B63FA">
        <w:t xml:space="preserve">лицевого счета клиент представляет в </w:t>
      </w:r>
      <w:r w:rsidR="00B855AE">
        <w:t>финансовый отдел</w:t>
      </w:r>
      <w:r w:rsidR="008B6DA0">
        <w:t xml:space="preserve"> </w:t>
      </w:r>
      <w:r w:rsidR="00DA2DBD" w:rsidRPr="009B63FA">
        <w:t xml:space="preserve">на бумажном носителе </w:t>
      </w:r>
      <w:r w:rsidRPr="009B63FA">
        <w:t>следующие документы по установленной форме: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а) </w:t>
      </w:r>
      <w:r w:rsidR="00EA0C20">
        <w:t>заявление на</w:t>
      </w:r>
      <w:r w:rsidRPr="009B63FA">
        <w:t xml:space="preserve"> открытие лицевого счета (приложение </w:t>
      </w:r>
      <w:r w:rsidR="00D165FF">
        <w:t>№</w:t>
      </w:r>
      <w:r w:rsidRPr="009B63FA">
        <w:t xml:space="preserve"> 1 к настояще</w:t>
      </w:r>
      <w:r w:rsidR="00DD55A2" w:rsidRPr="009B63FA">
        <w:t>му</w:t>
      </w:r>
      <w:r w:rsidRPr="009B63FA">
        <w:t xml:space="preserve"> </w:t>
      </w:r>
      <w:r w:rsidR="00DD55A2" w:rsidRPr="009B63FA">
        <w:t>Порядку</w:t>
      </w:r>
      <w:r w:rsidRPr="009B63FA">
        <w:t>);</w:t>
      </w:r>
    </w:p>
    <w:p w:rsidR="003309B5" w:rsidRPr="009B63FA" w:rsidRDefault="003309B5" w:rsidP="003C76B1">
      <w:pPr>
        <w:pStyle w:val="ConsPlusNormal"/>
        <w:ind w:firstLine="540"/>
        <w:jc w:val="both"/>
      </w:pPr>
      <w:proofErr w:type="gramStart"/>
      <w:r w:rsidRPr="009B63FA">
        <w:t xml:space="preserve">б) </w:t>
      </w:r>
      <w:r w:rsidR="00EA0C20">
        <w:t xml:space="preserve">карточку </w:t>
      </w:r>
      <w:r w:rsidRPr="009B63FA">
        <w:t xml:space="preserve">образцов подписей, подписанную руководителем и главным бухгалтером (иными уполномоченными лицами) получателя </w:t>
      </w:r>
      <w:r w:rsidR="00B147E9">
        <w:t xml:space="preserve">бюджетных </w:t>
      </w:r>
      <w:r w:rsidRPr="009B63FA">
        <w:t>средств, бюджетного</w:t>
      </w:r>
      <w:r w:rsidR="00E87E55" w:rsidRPr="009B63FA">
        <w:t xml:space="preserve"> (</w:t>
      </w:r>
      <w:r w:rsidRPr="009B63FA">
        <w:t>автономного</w:t>
      </w:r>
      <w:r w:rsidR="00E87E55" w:rsidRPr="009B63FA">
        <w:t>)</w:t>
      </w:r>
      <w:r w:rsidRPr="009B63FA">
        <w:t xml:space="preserve"> учреждения,</w:t>
      </w:r>
      <w:r w:rsidR="00DE3E86">
        <w:t xml:space="preserve"> </w:t>
      </w:r>
      <w:r w:rsidR="00B855AE">
        <w:t>муниципального</w:t>
      </w:r>
      <w:r w:rsidR="00DE3E86">
        <w:t xml:space="preserve"> унитарного предприятия,</w:t>
      </w:r>
      <w:r w:rsidRPr="009B63FA">
        <w:t xml:space="preserve"> </w:t>
      </w:r>
      <w:r w:rsidR="0035260F" w:rsidRPr="009B63FA">
        <w:t xml:space="preserve">получателя средств из </w:t>
      </w:r>
      <w:r w:rsidRPr="009B63FA">
        <w:t>бюджет</w:t>
      </w:r>
      <w:r w:rsidR="0035260F" w:rsidRPr="009B63FA">
        <w:t>а</w:t>
      </w:r>
      <w:r w:rsidRPr="009B63FA">
        <w:t>, скрепленную оттиском печати с воспроизведением государственного герба Российской Федерации (далее</w:t>
      </w:r>
      <w:r w:rsidR="00680FF1">
        <w:t xml:space="preserve"> – </w:t>
      </w:r>
      <w:r w:rsidRPr="009B63FA">
        <w:t xml:space="preserve">гербовая печать) на подписях вышеуказанных лиц (приложение </w:t>
      </w:r>
      <w:r w:rsidR="00D165FF">
        <w:t>№</w:t>
      </w:r>
      <w:r w:rsidRPr="009B63FA">
        <w:t xml:space="preserve"> 2 к настояще</w:t>
      </w:r>
      <w:r w:rsidR="00DD55A2" w:rsidRPr="009B63FA">
        <w:t>му</w:t>
      </w:r>
      <w:r w:rsidRPr="009B63FA">
        <w:t xml:space="preserve"> </w:t>
      </w:r>
      <w:r w:rsidR="00DD55A2" w:rsidRPr="009B63FA">
        <w:t>Порядку</w:t>
      </w:r>
      <w:r w:rsidRPr="009B63FA">
        <w:t xml:space="preserve">) и заверенную </w:t>
      </w:r>
      <w:r w:rsidRPr="0048566A">
        <w:t xml:space="preserve">главным распорядителем </w:t>
      </w:r>
      <w:r w:rsidR="003D5742" w:rsidRPr="0048566A">
        <w:t xml:space="preserve">бюджетных </w:t>
      </w:r>
      <w:r w:rsidRPr="0048566A">
        <w:t>средств</w:t>
      </w:r>
      <w:r w:rsidR="00183DB0">
        <w:t xml:space="preserve"> (учредителем)</w:t>
      </w:r>
      <w:r w:rsidRPr="009B63FA">
        <w:t xml:space="preserve"> </w:t>
      </w:r>
      <w:r w:rsidR="002B6BAA" w:rsidRPr="009B63FA">
        <w:t>либо</w:t>
      </w:r>
      <w:r w:rsidRPr="009B63FA">
        <w:t xml:space="preserve"> органом </w:t>
      </w:r>
      <w:r w:rsidR="00B855AE">
        <w:t>местного самоуправления</w:t>
      </w:r>
      <w:r w:rsidRPr="009B63FA">
        <w:t>, предоставляющим субсидию</w:t>
      </w:r>
      <w:r w:rsidR="00183DB0">
        <w:t>,</w:t>
      </w:r>
      <w:r w:rsidRPr="009B63FA">
        <w:t xml:space="preserve"> либо</w:t>
      </w:r>
      <w:proofErr w:type="gramEnd"/>
      <w:r w:rsidRPr="009B63FA">
        <w:t xml:space="preserve"> нотариально, а для органов </w:t>
      </w:r>
      <w:r w:rsidR="00B855AE">
        <w:t xml:space="preserve"> местного самоуправления</w:t>
      </w:r>
      <w:r w:rsidRPr="009B63FA">
        <w:t xml:space="preserve">, </w:t>
      </w:r>
      <w:r w:rsidRPr="0048566A">
        <w:t>являющихся главными</w:t>
      </w:r>
      <w:r w:rsidRPr="00B147E9">
        <w:rPr>
          <w:b/>
        </w:rPr>
        <w:t xml:space="preserve"> </w:t>
      </w:r>
      <w:r w:rsidRPr="0048566A">
        <w:t xml:space="preserve">распорядителями </w:t>
      </w:r>
      <w:r w:rsidR="003D5742" w:rsidRPr="0048566A">
        <w:t>бюджетных средств</w:t>
      </w:r>
      <w:r w:rsidRPr="0048566A">
        <w:t xml:space="preserve"> </w:t>
      </w:r>
      <w:r w:rsidRPr="009B63FA">
        <w:t>либо учредителями</w:t>
      </w:r>
      <w:r w:rsidR="00680FF1">
        <w:t xml:space="preserve"> –</w:t>
      </w:r>
      <w:r w:rsidR="00B855AE">
        <w:t xml:space="preserve"> Администрацией города Медногорска</w:t>
      </w:r>
      <w:r w:rsidR="00183DB0">
        <w:t>,</w:t>
      </w:r>
      <w:r w:rsidRPr="009B63FA">
        <w:t xml:space="preserve"> ли</w:t>
      </w:r>
      <w:r w:rsidR="00DE3E86">
        <w:t>бо</w:t>
      </w:r>
      <w:r w:rsidRPr="009B63FA">
        <w:t xml:space="preserve"> нотариально;</w:t>
      </w:r>
    </w:p>
    <w:p w:rsidR="00D039FA" w:rsidRPr="009B63FA" w:rsidRDefault="00D039FA" w:rsidP="003C76B1">
      <w:pPr>
        <w:pStyle w:val="ConsPlusNormal"/>
        <w:ind w:firstLine="540"/>
        <w:jc w:val="both"/>
      </w:pPr>
      <w:r w:rsidRPr="009B63FA">
        <w:t>в) копии приказов (выписок из приказов) о назначении лиц, указанных в карточке, заверенные органом или лицом, их издавшим, с приложением соответствующего оттиска печати либо нотариально;</w:t>
      </w:r>
    </w:p>
    <w:p w:rsidR="003309B5" w:rsidRPr="009B63FA" w:rsidRDefault="00D039FA" w:rsidP="003C76B1">
      <w:pPr>
        <w:pStyle w:val="ConsPlusNormal"/>
        <w:ind w:firstLine="540"/>
        <w:jc w:val="both"/>
      </w:pPr>
      <w:r w:rsidRPr="009B63FA">
        <w:t>г</w:t>
      </w:r>
      <w:r w:rsidR="003309B5" w:rsidRPr="009B63FA">
        <w:t xml:space="preserve">) копию учредительного документа (устава, положения), заверенную </w:t>
      </w:r>
      <w:r w:rsidR="003309B5" w:rsidRPr="0048566A">
        <w:t>главным распорядителем</w:t>
      </w:r>
      <w:r w:rsidR="00183DB0" w:rsidRPr="0048566A">
        <w:t xml:space="preserve"> бюджетных средств</w:t>
      </w:r>
      <w:r w:rsidR="003309B5" w:rsidRPr="009B63FA">
        <w:t xml:space="preserve"> (учредителем) либо </w:t>
      </w:r>
      <w:r w:rsidR="003309B5" w:rsidRPr="009B63FA">
        <w:lastRenderedPageBreak/>
        <w:t>нотариально;</w:t>
      </w:r>
    </w:p>
    <w:p w:rsidR="003309B5" w:rsidRPr="009B63FA" w:rsidRDefault="00D039FA" w:rsidP="003C76B1">
      <w:pPr>
        <w:pStyle w:val="ConsPlusNormal"/>
        <w:ind w:firstLine="540"/>
        <w:jc w:val="both"/>
      </w:pPr>
      <w:proofErr w:type="spellStart"/>
      <w:r w:rsidRPr="009B63FA">
        <w:t>д</w:t>
      </w:r>
      <w:proofErr w:type="spellEnd"/>
      <w:r w:rsidR="003309B5" w:rsidRPr="009B63FA">
        <w:t xml:space="preserve">) копию документа о государственной регистрации учреждения, заверенную </w:t>
      </w:r>
      <w:r w:rsidR="003309B5" w:rsidRPr="0048566A">
        <w:t>главным распорядителем</w:t>
      </w:r>
      <w:r w:rsidR="00183DB0" w:rsidRPr="0048566A">
        <w:t xml:space="preserve"> бюджетных средств</w:t>
      </w:r>
      <w:r w:rsidR="003309B5" w:rsidRPr="009B63FA">
        <w:t xml:space="preserve"> (учредителем), нотариально либо органом, осуществляющим государственную регистрацию;</w:t>
      </w:r>
    </w:p>
    <w:p w:rsidR="003309B5" w:rsidRPr="009B63FA" w:rsidRDefault="00D039FA" w:rsidP="003C76B1">
      <w:pPr>
        <w:pStyle w:val="ConsPlusNormal"/>
        <w:ind w:firstLine="540"/>
        <w:jc w:val="both"/>
      </w:pPr>
      <w:r w:rsidRPr="009B63FA">
        <w:t>е</w:t>
      </w:r>
      <w:r w:rsidR="003309B5" w:rsidRPr="009B63FA">
        <w:t>)</w:t>
      </w:r>
      <w:r w:rsidR="0009474D">
        <w:t xml:space="preserve"> копию Свидетельства о постановке на учет российской организации в налоговом органе по месту ее нахождения;</w:t>
      </w:r>
    </w:p>
    <w:p w:rsidR="003309B5" w:rsidRPr="009B63FA" w:rsidRDefault="00D039FA" w:rsidP="003C76B1">
      <w:pPr>
        <w:pStyle w:val="ConsPlusNormal"/>
        <w:ind w:firstLine="540"/>
        <w:jc w:val="both"/>
      </w:pPr>
      <w:r w:rsidRPr="009B63FA">
        <w:t>ж</w:t>
      </w:r>
      <w:r w:rsidR="003309B5" w:rsidRPr="009B63FA">
        <w:t>) копию выписки из Единого государственного реестра юридических лиц (копию документа ее заменяющего), заверенную главным распорядителем (учредителем), нотариально либо выдавшим ее налоговым органом;</w:t>
      </w:r>
    </w:p>
    <w:p w:rsidR="000D599F" w:rsidRPr="009B63FA" w:rsidRDefault="00D039FA" w:rsidP="003C76B1">
      <w:pPr>
        <w:pStyle w:val="ConsPlusNormal"/>
        <w:ind w:firstLine="540"/>
        <w:jc w:val="both"/>
        <w:rPr>
          <w:b/>
          <w:i/>
        </w:rPr>
      </w:pPr>
      <w:proofErr w:type="spellStart"/>
      <w:r w:rsidRPr="009B63FA">
        <w:t>з</w:t>
      </w:r>
      <w:proofErr w:type="spellEnd"/>
      <w:r w:rsidR="000D599F" w:rsidRPr="009B63FA">
        <w:t>) копии законодательных и иных нормативных правовых актов Российской Федерации</w:t>
      </w:r>
      <w:r w:rsidR="00B855AE">
        <w:t xml:space="preserve">, </w:t>
      </w:r>
      <w:r w:rsidR="00DE3E86">
        <w:t>Оренбургской области</w:t>
      </w:r>
      <w:r w:rsidR="000D599F" w:rsidRPr="009B63FA">
        <w:t>,</w:t>
      </w:r>
      <w:r w:rsidR="00B855AE">
        <w:t xml:space="preserve"> органа местного самоуправления,</w:t>
      </w:r>
      <w:r w:rsidR="000D599F" w:rsidRPr="009B63FA">
        <w:t xml:space="preserve"> являющихся основанием для осуществления операций со средствами, поступающими во временное распоряжение клиента </w:t>
      </w:r>
      <w:r w:rsidR="004414FA" w:rsidRPr="009B63FA">
        <w:t xml:space="preserve">(при открытии лицевого счета по учету средств, находящихся во временном распоряжении получателя </w:t>
      </w:r>
      <w:r w:rsidR="00315B65">
        <w:t xml:space="preserve">бюджетных </w:t>
      </w:r>
      <w:r w:rsidR="004414FA" w:rsidRPr="009B63FA">
        <w:t>средств);</w:t>
      </w:r>
    </w:p>
    <w:p w:rsidR="003309B5" w:rsidRPr="009B63FA" w:rsidRDefault="00D039FA" w:rsidP="003C76B1">
      <w:pPr>
        <w:pStyle w:val="ConsPlusNormal"/>
        <w:ind w:firstLine="540"/>
        <w:jc w:val="both"/>
      </w:pPr>
      <w:r w:rsidRPr="009B63FA">
        <w:t>и</w:t>
      </w:r>
      <w:r w:rsidR="003309B5" w:rsidRPr="009B63FA">
        <w:t xml:space="preserve">) при открытии отдельного лицевого счета клиент представляет копию документа, подтверждающего факт предоставления субсидии, заверенную </w:t>
      </w:r>
      <w:r w:rsidR="003309B5" w:rsidRPr="0048566A">
        <w:t>главным распорядителем</w:t>
      </w:r>
      <w:r w:rsidR="003309B5" w:rsidRPr="009B63FA">
        <w:t xml:space="preserve"> </w:t>
      </w:r>
      <w:r w:rsidR="00183DB0">
        <w:t xml:space="preserve">бюджетных средств </w:t>
      </w:r>
      <w:r w:rsidR="003309B5" w:rsidRPr="009B63FA">
        <w:t xml:space="preserve">(учредителем), </w:t>
      </w:r>
      <w:r w:rsidR="00E87E55" w:rsidRPr="009B63FA">
        <w:t>предоставляющим субсидию;</w:t>
      </w:r>
    </w:p>
    <w:p w:rsidR="00E87E55" w:rsidRPr="009B63FA" w:rsidRDefault="00D039FA" w:rsidP="003C76B1">
      <w:pPr>
        <w:pStyle w:val="ConsPlusNormal"/>
        <w:ind w:firstLine="540"/>
        <w:jc w:val="both"/>
      </w:pPr>
      <w:r w:rsidRPr="009B63FA">
        <w:t>к</w:t>
      </w:r>
      <w:r w:rsidR="00E87E55" w:rsidRPr="009B63FA">
        <w:t>) договор (соглашение)</w:t>
      </w:r>
      <w:r w:rsidR="00997ADD" w:rsidRPr="009B63FA">
        <w:t xml:space="preserve"> на обслуживание лицевого счета</w:t>
      </w:r>
      <w:r w:rsidR="00156139" w:rsidRPr="009B63FA">
        <w:t>, в котором о</w:t>
      </w:r>
      <w:r w:rsidR="002B6BAA" w:rsidRPr="009B63FA">
        <w:t>п</w:t>
      </w:r>
      <w:r w:rsidR="00156139" w:rsidRPr="009B63FA">
        <w:t>ределены права и обязанности сторон</w:t>
      </w:r>
      <w:r w:rsidR="002B6BAA" w:rsidRPr="009B63FA">
        <w:t xml:space="preserve"> </w:t>
      </w:r>
      <w:r w:rsidR="00576BC3" w:rsidRPr="009B63FA">
        <w:t xml:space="preserve">(приложение № </w:t>
      </w:r>
      <w:r w:rsidR="00F502F0">
        <w:t>10</w:t>
      </w:r>
      <w:r w:rsidR="00576BC3" w:rsidRPr="009B63FA">
        <w:t xml:space="preserve"> к настояще</w:t>
      </w:r>
      <w:r w:rsidR="00DD55A2" w:rsidRPr="009B63FA">
        <w:t>му</w:t>
      </w:r>
      <w:r w:rsidR="00576BC3" w:rsidRPr="009B63FA">
        <w:t xml:space="preserve"> </w:t>
      </w:r>
      <w:r w:rsidR="00DD55A2" w:rsidRPr="009B63FA">
        <w:t>Порядку</w:t>
      </w:r>
      <w:r w:rsidR="00576BC3" w:rsidRPr="009B63FA">
        <w:t>)</w:t>
      </w:r>
      <w:r w:rsidR="008B6DA0">
        <w:t>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Для открытия лицевого счета для </w:t>
      </w:r>
      <w:r w:rsidR="00286F85" w:rsidRPr="009B63FA">
        <w:t>отражения</w:t>
      </w:r>
      <w:r w:rsidRPr="009B63FA">
        <w:t xml:space="preserve"> операций по переданным полномочиям получателя </w:t>
      </w:r>
      <w:r w:rsidR="00315B65">
        <w:t xml:space="preserve">бюджетных </w:t>
      </w:r>
      <w:r w:rsidRPr="009B63FA">
        <w:t>средств</w:t>
      </w:r>
      <w:r w:rsidR="00315B65">
        <w:t>,</w:t>
      </w:r>
      <w:r w:rsidRPr="009B63FA">
        <w:t xml:space="preserve"> бюджетное</w:t>
      </w:r>
      <w:r w:rsidR="00F33846" w:rsidRPr="009B63FA">
        <w:t xml:space="preserve"> (</w:t>
      </w:r>
      <w:r w:rsidRPr="009B63FA">
        <w:t>автономное</w:t>
      </w:r>
      <w:r w:rsidR="00F33846" w:rsidRPr="009B63FA">
        <w:t>)</w:t>
      </w:r>
      <w:r w:rsidRPr="009B63FA">
        <w:t xml:space="preserve"> учреждение либо </w:t>
      </w:r>
      <w:r w:rsidR="00D039FA" w:rsidRPr="009B63FA">
        <w:t>получатель средств из бюджета</w:t>
      </w:r>
      <w:r w:rsidRPr="009B63FA">
        <w:t>, принимающие бюджетные полномочия, представляют: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а) </w:t>
      </w:r>
      <w:r w:rsidR="00EA0C20">
        <w:t xml:space="preserve">заявление </w:t>
      </w:r>
      <w:r w:rsidRPr="009B63FA">
        <w:t xml:space="preserve">на открытие лицевого счета (приложение </w:t>
      </w:r>
      <w:r w:rsidR="00484BDD">
        <w:t>№</w:t>
      </w:r>
      <w:r w:rsidRPr="009B63FA">
        <w:t xml:space="preserve"> 1 к настояще</w:t>
      </w:r>
      <w:r w:rsidR="00DD55A2" w:rsidRPr="009B63FA">
        <w:t>му</w:t>
      </w:r>
      <w:r w:rsidRPr="009B63FA">
        <w:t xml:space="preserve"> </w:t>
      </w:r>
      <w:r w:rsidR="00DD55A2" w:rsidRPr="009B63FA">
        <w:t>Порядку</w:t>
      </w:r>
      <w:r w:rsidRPr="009B63FA">
        <w:t>);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б) </w:t>
      </w:r>
      <w:r w:rsidR="00EA0C20">
        <w:t xml:space="preserve">карточку </w:t>
      </w:r>
      <w:r w:rsidRPr="009B63FA">
        <w:t xml:space="preserve">образцов подписей (приложение </w:t>
      </w:r>
      <w:r w:rsidR="00484BDD">
        <w:t>№</w:t>
      </w:r>
      <w:r w:rsidRPr="009B63FA">
        <w:t xml:space="preserve"> 2 к настояще</w:t>
      </w:r>
      <w:r w:rsidR="00DD55A2" w:rsidRPr="009B63FA">
        <w:t>му</w:t>
      </w:r>
      <w:r w:rsidRPr="009B63FA">
        <w:t xml:space="preserve"> </w:t>
      </w:r>
      <w:r w:rsidR="00DD55A2" w:rsidRPr="009B63FA">
        <w:t>Порядку</w:t>
      </w:r>
      <w:r w:rsidRPr="009B63FA">
        <w:t>);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в) копию документа (приказ, соглашение) о передаче бюджетных полномочий, заверенную нотариально либо получателем </w:t>
      </w:r>
      <w:r w:rsidR="00315B65">
        <w:t>бюджетных с</w:t>
      </w:r>
      <w:r w:rsidRPr="009B63FA">
        <w:t>редств, перед</w:t>
      </w:r>
      <w:r w:rsidR="008B6DA0">
        <w:t>ающим свои бюджетные полномочия.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Заявление на открытие лицевого счета и карточка образцов подписей заполняется с учетом следующих особенностей: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в </w:t>
      </w:r>
      <w:r w:rsidR="00EA0C20">
        <w:t xml:space="preserve">строке </w:t>
      </w:r>
      <w:r w:rsidR="00484BDD">
        <w:t>«</w:t>
      </w:r>
      <w:r w:rsidRPr="009B63FA">
        <w:t>наименование клиента</w:t>
      </w:r>
      <w:r w:rsidR="00484BDD">
        <w:t>»</w:t>
      </w:r>
      <w:r w:rsidRPr="009B63FA">
        <w:t xml:space="preserve"> указывается наименование органа </w:t>
      </w:r>
      <w:r w:rsidR="00B62E89">
        <w:t>местного самоуправления</w:t>
      </w:r>
      <w:r w:rsidRPr="009B63FA">
        <w:t>, передающего бюджетные полномочия;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в </w:t>
      </w:r>
      <w:r w:rsidR="00EA0C20">
        <w:t xml:space="preserve">строке </w:t>
      </w:r>
      <w:r w:rsidR="00484BDD">
        <w:t>«</w:t>
      </w:r>
      <w:r w:rsidRPr="009B63FA">
        <w:t>ИНН</w:t>
      </w:r>
      <w:r w:rsidR="00484BDD">
        <w:t>»</w:t>
      </w:r>
      <w:r w:rsidRPr="009B63FA">
        <w:t xml:space="preserve"> указывается соответственно </w:t>
      </w:r>
      <w:r w:rsidR="00484BDD">
        <w:t>«</w:t>
      </w:r>
      <w:r w:rsidRPr="009B63FA">
        <w:t>ИНН</w:t>
      </w:r>
      <w:r w:rsidR="00484BDD">
        <w:t>»</w:t>
      </w:r>
      <w:r w:rsidRPr="009B63FA">
        <w:t xml:space="preserve"> органа </w:t>
      </w:r>
      <w:r w:rsidR="00B62E89">
        <w:t>местного самоуправления</w:t>
      </w:r>
      <w:r w:rsidRPr="009B63FA">
        <w:t>, передающего бюджетные полномочия;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в разделе </w:t>
      </w:r>
      <w:r w:rsidR="00484BDD">
        <w:t>«</w:t>
      </w:r>
      <w:r w:rsidRPr="009B63FA">
        <w:t>Образцы подписей должностных лиц клиента, имеющих право подписи платежных и иных документов при совершении операций по лицевому счету</w:t>
      </w:r>
      <w:r w:rsidR="00484BDD">
        <w:t>»</w:t>
      </w:r>
      <w:r w:rsidRPr="009B63FA">
        <w:t xml:space="preserve"> карточки образцов подписей указывается наименование должностей, фамилии, имена и отчества должностных лиц учреждения.</w:t>
      </w:r>
    </w:p>
    <w:p w:rsidR="003309B5" w:rsidRDefault="003309B5" w:rsidP="003C76B1">
      <w:pPr>
        <w:pStyle w:val="ConsPlusNormal"/>
        <w:ind w:firstLine="540"/>
        <w:jc w:val="both"/>
      </w:pPr>
      <w:r w:rsidRPr="009B63FA">
        <w:lastRenderedPageBreak/>
        <w:t xml:space="preserve">Заявление на открытие лицевого счета и карточка образцов подписей подписываются руководителем и главным бухгалтером (уполномоченными руководителем лицами) учреждения, принимающего бюджетные полномочия органа </w:t>
      </w:r>
      <w:r w:rsidR="00B62E89">
        <w:t>местного самоуправления</w:t>
      </w:r>
      <w:r w:rsidR="002B6BAA" w:rsidRPr="009B63FA">
        <w:t xml:space="preserve">, карточка заверяется органом </w:t>
      </w:r>
      <w:r w:rsidR="00B62E89">
        <w:t>местного самоуправления</w:t>
      </w:r>
      <w:r w:rsidR="002B6BAA" w:rsidRPr="009B63FA">
        <w:t>, передающего бюджетные полномочия</w:t>
      </w:r>
      <w:r w:rsidRPr="009B63FA">
        <w:t>.</w:t>
      </w:r>
    </w:p>
    <w:p w:rsidR="00B21CFA" w:rsidRPr="009B63FA" w:rsidRDefault="00B21CFA" w:rsidP="003C76B1">
      <w:pPr>
        <w:pStyle w:val="ConsPlusNormal"/>
        <w:ind w:firstLine="540"/>
        <w:jc w:val="both"/>
      </w:pPr>
      <w:r>
        <w:t xml:space="preserve">Транзитный лицевой счет для отражения операций </w:t>
      </w:r>
      <w:r w:rsidRPr="0048566A">
        <w:t xml:space="preserve">главных распорядителей бюджетных средств </w:t>
      </w:r>
      <w:r>
        <w:t>по межбюджетны</w:t>
      </w:r>
      <w:r w:rsidR="00E82E17">
        <w:t>м</w:t>
      </w:r>
      <w:r>
        <w:t xml:space="preserve"> трансферт</w:t>
      </w:r>
      <w:r w:rsidR="00E82E17">
        <w:t>ам</w:t>
      </w:r>
      <w:r>
        <w:t xml:space="preserve"> открывается без заявления клиента</w:t>
      </w:r>
      <w:r w:rsidR="00BE1A08">
        <w:t>,</w:t>
      </w:r>
      <w:r w:rsidR="003112F2">
        <w:t xml:space="preserve"> </w:t>
      </w:r>
      <w:r w:rsidR="00BE1A08">
        <w:t>с</w:t>
      </w:r>
      <w:r w:rsidR="003112F2">
        <w:t>ведения о транзитном лицевом счете</w:t>
      </w:r>
      <w:r w:rsidR="007F179A">
        <w:t xml:space="preserve"> в книгу регистрации лицевых счетов не заносятся и сведения о нем в налоговый орган не предоставляются.</w:t>
      </w:r>
    </w:p>
    <w:p w:rsidR="00997ADD" w:rsidRPr="009B63FA" w:rsidRDefault="00386517" w:rsidP="003C76B1">
      <w:pPr>
        <w:pStyle w:val="ConsPlusNormal"/>
        <w:ind w:firstLine="540"/>
        <w:jc w:val="both"/>
      </w:pPr>
      <w:r w:rsidRPr="009B63FA">
        <w:t xml:space="preserve">3.6. </w:t>
      </w:r>
      <w:r w:rsidR="00997ADD" w:rsidRPr="009B63FA">
        <w:t>Карточка образц</w:t>
      </w:r>
      <w:r w:rsidRPr="009B63FA">
        <w:t>ов подписей и оттиска печати оформляетс</w:t>
      </w:r>
      <w:r w:rsidR="008B6DA0">
        <w:t>я с учетом следующих требований:</w:t>
      </w:r>
    </w:p>
    <w:p w:rsidR="003B5D11" w:rsidRPr="009B63FA" w:rsidRDefault="00386517" w:rsidP="003C76B1">
      <w:pPr>
        <w:pStyle w:val="ConsPlusNormal"/>
        <w:ind w:firstLine="540"/>
        <w:jc w:val="both"/>
      </w:pPr>
      <w:r w:rsidRPr="009B63FA">
        <w:t>а) п</w:t>
      </w:r>
      <w:r w:rsidR="003B5D11" w:rsidRPr="009B63FA">
        <w:t>раво первой подписи принадлежит руководителю клиента, иным лицам, наделенным правом первой подписи. Право второй подписи принадлежит главному бухгалтеру и (или) лицам, уполномоченным руководителем клиента на ведение бухгалтерского учета и н</w:t>
      </w:r>
      <w:r w:rsidR="008B6DA0">
        <w:t>аделенным правом второй подписи;</w:t>
      </w:r>
      <w:r w:rsidR="003B5D11" w:rsidRPr="009B63FA">
        <w:t xml:space="preserve"> </w:t>
      </w:r>
    </w:p>
    <w:p w:rsidR="00BF4999" w:rsidRPr="009B63FA" w:rsidRDefault="00386517" w:rsidP="003C76B1">
      <w:pPr>
        <w:pStyle w:val="ConsPlusNormal"/>
        <w:ind w:firstLine="540"/>
        <w:jc w:val="both"/>
        <w:rPr>
          <w:b/>
        </w:rPr>
      </w:pPr>
      <w:r w:rsidRPr="009B63FA">
        <w:t>б) п</w:t>
      </w:r>
      <w:r w:rsidR="00747AEE" w:rsidRPr="009B63FA">
        <w:t>ри отсутствии в штате клиента должности главного бухгалтера (другого должностного лица, выполняющего его функции), заявление и карточка образцов предоставляются за подписью только руководителя</w:t>
      </w:r>
      <w:r w:rsidR="008B6DA0">
        <w:t>.</w:t>
      </w:r>
      <w:r w:rsidR="00747AEE" w:rsidRPr="009B63FA">
        <w:rPr>
          <w:b/>
        </w:rPr>
        <w:t xml:space="preserve"> </w:t>
      </w:r>
    </w:p>
    <w:p w:rsidR="00BF4999" w:rsidRPr="009B63FA" w:rsidRDefault="00BF4999" w:rsidP="003C76B1">
      <w:pPr>
        <w:pStyle w:val="ConsPlusNormal"/>
        <w:ind w:firstLine="540"/>
        <w:jc w:val="both"/>
      </w:pPr>
      <w:r w:rsidRPr="009B63FA">
        <w:t xml:space="preserve"> При этом в графе «Фамилия, имя, отчество» вместо указания лица, наделенного правом второй подписи, делается запись «бухгалтерский работник в штате не предусмотрен», в соответствии с которой расчетные, платежные и иные документы, представленные в </w:t>
      </w:r>
      <w:r w:rsidR="00A778DB">
        <w:t>финансовый отдел</w:t>
      </w:r>
      <w:r w:rsidRPr="009B63FA">
        <w:t>, считаются действительными при наличии на них одной первой подписи;</w:t>
      </w:r>
    </w:p>
    <w:p w:rsidR="00BF4999" w:rsidRPr="009B63FA" w:rsidRDefault="00BF4999" w:rsidP="003C76B1">
      <w:pPr>
        <w:pStyle w:val="ConsPlusNormal"/>
        <w:ind w:firstLine="540"/>
        <w:jc w:val="both"/>
      </w:pPr>
      <w:r w:rsidRPr="009B63FA">
        <w:t>в) если обязанности главного бухгалтера решением руководителя клиента возложены на должностных лиц с иным наименованием должности (начальник отдела</w:t>
      </w:r>
      <w:r w:rsidR="00A778DB">
        <w:t>,</w:t>
      </w:r>
      <w:r w:rsidRPr="009B63FA">
        <w:t xml:space="preserve"> и т.п.), то представляется документ, подтверждающий, что указанные лица</w:t>
      </w:r>
      <w:r w:rsidR="008B6DA0">
        <w:t xml:space="preserve"> наделены правом второй подписи;</w:t>
      </w:r>
    </w:p>
    <w:p w:rsidR="00BF4999" w:rsidRPr="009B63FA" w:rsidRDefault="00BF4999" w:rsidP="003C76B1">
      <w:pPr>
        <w:pStyle w:val="ConsPlusNormal"/>
        <w:ind w:firstLine="540"/>
        <w:jc w:val="both"/>
      </w:pPr>
      <w:r w:rsidRPr="009B63FA">
        <w:t>г) в случае</w:t>
      </w:r>
      <w:r w:rsidR="00A87315">
        <w:t>,</w:t>
      </w:r>
      <w:r w:rsidRPr="009B63FA">
        <w:t xml:space="preserve"> если клиент обслуживается в централизованной бухгалтери</w:t>
      </w:r>
      <w:r w:rsidR="00395C33">
        <w:t>и</w:t>
      </w:r>
      <w:r w:rsidRPr="009B63FA">
        <w:t>:</w:t>
      </w:r>
    </w:p>
    <w:p w:rsidR="00BF4999" w:rsidRPr="009B63FA" w:rsidRDefault="00BF4999" w:rsidP="003C76B1">
      <w:pPr>
        <w:pStyle w:val="ConsPlusNormal"/>
        <w:ind w:firstLine="540"/>
        <w:jc w:val="both"/>
      </w:pPr>
      <w:r w:rsidRPr="009B63FA">
        <w:t>право первой подписи может принадлежать руководителю клиента, руководителю централизованной бухгалтерии и (или) иным лицам, наделенным правом первой подписи;</w:t>
      </w:r>
    </w:p>
    <w:p w:rsidR="0073003F" w:rsidRPr="009B63FA" w:rsidRDefault="00BF4999" w:rsidP="003C76B1">
      <w:pPr>
        <w:pStyle w:val="ConsPlusNormal"/>
        <w:ind w:firstLine="540"/>
        <w:jc w:val="both"/>
      </w:pPr>
      <w:r w:rsidRPr="009B63FA">
        <w:t>право второй подписи принадлежит</w:t>
      </w:r>
      <w:r w:rsidR="0073003F" w:rsidRPr="009B63FA">
        <w:t xml:space="preserve"> главному бухгалтеру централизованной бухгалтерии и (или) иным лицам централизованной бухгалтерии, н</w:t>
      </w:r>
      <w:r w:rsidR="008B6DA0">
        <w:t>аделенным правом второй подписи.</w:t>
      </w:r>
    </w:p>
    <w:p w:rsidR="00286F85" w:rsidRPr="009B63FA" w:rsidRDefault="00286F85" w:rsidP="003C76B1">
      <w:pPr>
        <w:pStyle w:val="ConsPlusNormal"/>
        <w:ind w:firstLine="540"/>
        <w:jc w:val="both"/>
      </w:pPr>
      <w:proofErr w:type="gramStart"/>
      <w:r w:rsidRPr="009B63FA">
        <w:t>При электронном документообороте с использованием усиленной квалифицирова</w:t>
      </w:r>
      <w:r w:rsidR="00A63117">
        <w:t>нной электронной подписи (далее</w:t>
      </w:r>
      <w:r w:rsidR="00680FF1">
        <w:t xml:space="preserve"> – </w:t>
      </w:r>
      <w:r w:rsidRPr="009B63FA">
        <w:t xml:space="preserve">ЭП), осуществляемом в соответствии с договорами (соглашениями) об электронном документообороте, заключаемыми между </w:t>
      </w:r>
      <w:r w:rsidR="00A778DB">
        <w:t>финансовым отделом</w:t>
      </w:r>
      <w:r w:rsidRPr="009B63FA">
        <w:t xml:space="preserve"> и клиентами, лица, подписывающие ЭП документы при совершении операций п</w:t>
      </w:r>
      <w:r w:rsidR="002F3015" w:rsidRPr="009B63FA">
        <w:t xml:space="preserve">о лицевому </w:t>
      </w:r>
      <w:r w:rsidR="003B5D11" w:rsidRPr="009B63FA">
        <w:t>с</w:t>
      </w:r>
      <w:r w:rsidR="002F3015" w:rsidRPr="009B63FA">
        <w:t>чету (лицевым счетам)</w:t>
      </w:r>
      <w:r w:rsidRPr="009B63FA">
        <w:t xml:space="preserve">, </w:t>
      </w:r>
      <w:r w:rsidR="002F3015" w:rsidRPr="009B63FA">
        <w:t xml:space="preserve">предусмотренные настоящим </w:t>
      </w:r>
      <w:r w:rsidR="005052A8">
        <w:t>П</w:t>
      </w:r>
      <w:r w:rsidR="002F3015" w:rsidRPr="009B63FA">
        <w:t>орядком, должны быть включены в соответствующие карточки образцов подписей с правом первой или второй подписи.</w:t>
      </w:r>
      <w:proofErr w:type="gramEnd"/>
    </w:p>
    <w:p w:rsidR="003309B5" w:rsidRPr="009B63FA" w:rsidRDefault="003309B5" w:rsidP="003C76B1">
      <w:pPr>
        <w:pStyle w:val="ConsPlusNormal"/>
        <w:ind w:firstLine="540"/>
        <w:jc w:val="both"/>
      </w:pPr>
      <w:proofErr w:type="gramStart"/>
      <w:r w:rsidRPr="009B63FA">
        <w:lastRenderedPageBreak/>
        <w:t>Заверение карточки</w:t>
      </w:r>
      <w:proofErr w:type="gramEnd"/>
      <w:r w:rsidRPr="009B63FA">
        <w:t xml:space="preserve"> образцов подписей осуществляется с учетом положений настояще</w:t>
      </w:r>
      <w:r w:rsidR="003F7040">
        <w:t>го</w:t>
      </w:r>
      <w:r w:rsidRPr="009B63FA">
        <w:t xml:space="preserve"> </w:t>
      </w:r>
      <w:r w:rsidR="003F7040">
        <w:t>Порядка</w:t>
      </w:r>
      <w:r w:rsidRPr="009B63FA">
        <w:t>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Карточка образцов подписей для открытия лицевого счета</w:t>
      </w:r>
      <w:r w:rsidR="007C75EC" w:rsidRPr="009B63FA">
        <w:t xml:space="preserve"> получателя средств из бюджета заверяется</w:t>
      </w:r>
      <w:r w:rsidRPr="009B63FA">
        <w:t xml:space="preserve"> подписью руководителя (уполномоченного лица) органа </w:t>
      </w:r>
      <w:r w:rsidR="00A778DB">
        <w:t xml:space="preserve"> местного самоуправления</w:t>
      </w:r>
      <w:r w:rsidRPr="009B63FA">
        <w:t>, предоставляющего субсидию, и оттиском гербовой печати на подписи указанного лица либо нотариально.</w:t>
      </w:r>
    </w:p>
    <w:p w:rsidR="003D495D" w:rsidRPr="009B63FA" w:rsidRDefault="003D495D" w:rsidP="003C76B1">
      <w:pPr>
        <w:pStyle w:val="ConsPlusNormal"/>
        <w:ind w:firstLine="540"/>
        <w:jc w:val="both"/>
      </w:pPr>
      <w:r w:rsidRPr="009B63FA">
        <w:t xml:space="preserve"> При смене руководителя или главного бухгалтера клиента, а также в случае замены или дополнения подписей лиц, имеющих право первой и второй подписи, представляется новая карточка с образцами подписей всех лиц, имеющих право первой и второй подписи, заверенная </w:t>
      </w:r>
      <w:r w:rsidR="003F7040">
        <w:t>в соответствии с требованиями настоящего П</w:t>
      </w:r>
      <w:r w:rsidRPr="009B63FA">
        <w:t>орядк</w:t>
      </w:r>
      <w:r w:rsidR="003F7040">
        <w:t>а</w:t>
      </w:r>
      <w:r w:rsidRPr="009B63FA">
        <w:t>.</w:t>
      </w:r>
    </w:p>
    <w:p w:rsidR="003D495D" w:rsidRPr="009B63FA" w:rsidRDefault="003D495D" w:rsidP="003C76B1">
      <w:pPr>
        <w:pStyle w:val="ConsPlusNormal"/>
        <w:ind w:firstLine="540"/>
        <w:jc w:val="both"/>
      </w:pPr>
      <w:r w:rsidRPr="009B63FA">
        <w:t>При назначении временно исполняющего обязанности руководителя или главного бухгалтера</w:t>
      </w:r>
      <w:r w:rsidR="003F7040">
        <w:t>,</w:t>
      </w:r>
      <w:r w:rsidRPr="009B63FA">
        <w:t xml:space="preserve"> клиентом дополнительно представляется новая временная карточка только с образцом подписи лица, временно исполняющего обязанности руководителя или главного бухгалтера, заверенная вышестоящей организацией или нотариально.</w:t>
      </w:r>
    </w:p>
    <w:p w:rsidR="003D495D" w:rsidRPr="009B63FA" w:rsidRDefault="003D495D" w:rsidP="003C76B1">
      <w:pPr>
        <w:pStyle w:val="ConsPlusNormal"/>
        <w:ind w:firstLine="540"/>
        <w:jc w:val="both"/>
      </w:pPr>
      <w:r w:rsidRPr="009B63FA">
        <w:t xml:space="preserve"> При временном предоставлении лицу права первой или второй подписи, а также при временной замене одного из лиц, уполномоченных руководителем и главным бухгалтером клиента, новая карточка не составляется, а дополнительно представляется карточка только с образцом подписи временно уполномоченного лица с указанием срока ее действия. Эта временная карточка подписывается руководителем и главным бухгалтером клиента и дополнительного заверения не требует.</w:t>
      </w:r>
    </w:p>
    <w:p w:rsidR="00156139" w:rsidRPr="009B63FA" w:rsidRDefault="00576BC3" w:rsidP="003C76B1">
      <w:pPr>
        <w:pStyle w:val="ConsPlusNormal"/>
        <w:ind w:firstLine="540"/>
        <w:jc w:val="both"/>
      </w:pPr>
      <w:r w:rsidRPr="009B63FA">
        <w:t xml:space="preserve">3.7. </w:t>
      </w:r>
      <w:r w:rsidR="003309B5" w:rsidRPr="009B63FA">
        <w:t xml:space="preserve">Документы на открытие лицевых счетов получателям </w:t>
      </w:r>
      <w:r w:rsidR="008B6CE1">
        <w:t xml:space="preserve">бюджетных </w:t>
      </w:r>
      <w:r w:rsidR="003309B5" w:rsidRPr="009B63FA">
        <w:t>средств, бюджетным</w:t>
      </w:r>
      <w:r w:rsidR="000D599F" w:rsidRPr="009B63FA">
        <w:t xml:space="preserve"> (</w:t>
      </w:r>
      <w:r w:rsidR="003309B5" w:rsidRPr="009B63FA">
        <w:t>автономным</w:t>
      </w:r>
      <w:r w:rsidR="000D599F" w:rsidRPr="009B63FA">
        <w:t>)</w:t>
      </w:r>
      <w:r w:rsidR="003309B5" w:rsidRPr="009B63FA">
        <w:t xml:space="preserve"> учреждениям в </w:t>
      </w:r>
      <w:r w:rsidR="008A634A">
        <w:t xml:space="preserve">финансовый отдел администрации </w:t>
      </w:r>
      <w:proofErr w:type="gramStart"/>
      <w:r w:rsidR="008A634A">
        <w:t>г</w:t>
      </w:r>
      <w:proofErr w:type="gramEnd"/>
      <w:r w:rsidR="008A634A">
        <w:t>. Медногорска</w:t>
      </w:r>
      <w:r w:rsidR="008B6DA0">
        <w:t xml:space="preserve"> </w:t>
      </w:r>
      <w:r w:rsidR="003309B5" w:rsidRPr="009B63FA">
        <w:t xml:space="preserve">представляются соответствующим </w:t>
      </w:r>
      <w:r w:rsidR="003309B5" w:rsidRPr="0048566A">
        <w:t xml:space="preserve">главным распорядителем </w:t>
      </w:r>
      <w:r w:rsidR="004E11E8" w:rsidRPr="0048566A">
        <w:t>бюджетных средств</w:t>
      </w:r>
      <w:r w:rsidR="004E11E8">
        <w:t xml:space="preserve"> </w:t>
      </w:r>
      <w:r w:rsidR="003309B5" w:rsidRPr="009B63FA">
        <w:t>(учредителем),</w:t>
      </w:r>
      <w:r w:rsidR="003F7040">
        <w:t xml:space="preserve"> </w:t>
      </w:r>
      <w:r w:rsidR="007C75EC" w:rsidRPr="009B63FA">
        <w:t>получателям средств из бюджета</w:t>
      </w:r>
      <w:r w:rsidR="00DD7C00">
        <w:t xml:space="preserve"> – </w:t>
      </w:r>
      <w:r w:rsidR="003309B5" w:rsidRPr="0048566A">
        <w:t xml:space="preserve">главным распорядителем </w:t>
      </w:r>
      <w:r w:rsidR="004E11E8" w:rsidRPr="0048566A">
        <w:t xml:space="preserve">бюджетных </w:t>
      </w:r>
      <w:r w:rsidR="003309B5" w:rsidRPr="0048566A">
        <w:t>средств</w:t>
      </w:r>
      <w:r w:rsidR="003309B5" w:rsidRPr="009B63FA">
        <w:t xml:space="preserve">, предоставляющим </w:t>
      </w:r>
      <w:r w:rsidR="000D599F" w:rsidRPr="009B63FA">
        <w:t xml:space="preserve">субсидию </w:t>
      </w:r>
      <w:r w:rsidR="007C75EC" w:rsidRPr="009B63FA">
        <w:t>получателю средств из бюджета</w:t>
      </w:r>
      <w:r w:rsidR="008B6DA0">
        <w:t>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3.</w:t>
      </w:r>
      <w:r w:rsidR="00576BC3" w:rsidRPr="009B63FA">
        <w:t>8</w:t>
      </w:r>
      <w:r w:rsidR="008A634A">
        <w:t xml:space="preserve">.Специалист казначейского исполнения бюджета финансового отдела </w:t>
      </w:r>
      <w:r w:rsidRPr="009B63FA">
        <w:t>в течени</w:t>
      </w:r>
      <w:r w:rsidR="005C41AC">
        <w:t>е</w:t>
      </w:r>
      <w:r w:rsidRPr="009B63FA">
        <w:t xml:space="preserve"> пяти рабочих дней после обращения клиента осуществляет проверку представленных клиентом документов, необходимых для открытия соответствующего лицевого счета, на их соответствие требованиям настояще</w:t>
      </w:r>
      <w:r w:rsidR="000A175D" w:rsidRPr="009B63FA">
        <w:t>го</w:t>
      </w:r>
      <w:r w:rsidR="002F3015" w:rsidRPr="009B63FA">
        <w:t xml:space="preserve"> </w:t>
      </w:r>
      <w:r w:rsidR="003F7040">
        <w:t>П</w:t>
      </w:r>
      <w:r w:rsidR="000A175D" w:rsidRPr="009B63FA">
        <w:t>орядка</w:t>
      </w:r>
      <w:r w:rsidR="002F3015" w:rsidRPr="009B63FA">
        <w:t>,</w:t>
      </w:r>
      <w:r w:rsidRPr="009B63FA">
        <w:t xml:space="preserve"> после чего осуществляет открытие лицевого счета либо возвращает документы клиенту с обоснованием причины возврата.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 xml:space="preserve">Представленные документы на открытие лицевых счетов хранятся в </w:t>
      </w:r>
      <w:r w:rsidR="008A634A">
        <w:t xml:space="preserve">финансовом отделе администрации </w:t>
      </w:r>
      <w:proofErr w:type="gramStart"/>
      <w:r w:rsidR="008A634A">
        <w:t>г</w:t>
      </w:r>
      <w:proofErr w:type="gramEnd"/>
      <w:r w:rsidR="008A634A">
        <w:t xml:space="preserve">. Медногорска </w:t>
      </w:r>
      <w:r w:rsidRPr="009B63FA">
        <w:t>в юридическом деле. Юридическое дело оформляется единое</w:t>
      </w:r>
      <w:r w:rsidR="008B6DA0">
        <w:t>,</w:t>
      </w:r>
      <w:r w:rsidRPr="009B63FA">
        <w:t xml:space="preserve"> по всем открытым данному клиенту лицевым счетам.</w:t>
      </w:r>
    </w:p>
    <w:p w:rsidR="003309B5" w:rsidRDefault="003309B5" w:rsidP="003C76B1">
      <w:pPr>
        <w:pStyle w:val="ConsPlusNormal"/>
        <w:ind w:firstLine="540"/>
        <w:jc w:val="both"/>
      </w:pPr>
      <w:r w:rsidRPr="009B63FA">
        <w:t xml:space="preserve">Клиенты обязаны в пятидневный срок сообщать в письменной форме </w:t>
      </w:r>
      <w:r w:rsidR="008A634A">
        <w:t xml:space="preserve">финансовому отделу </w:t>
      </w:r>
      <w:r w:rsidRPr="009B63FA">
        <w:t>обо всех изменениях, внесенных в документы, ранее представленные для открытия лицевых счетов.</w:t>
      </w:r>
    </w:p>
    <w:p w:rsidR="004133A6" w:rsidRPr="009B63FA" w:rsidRDefault="004133A6" w:rsidP="003C76B1">
      <w:pPr>
        <w:pStyle w:val="ConsPlusNormal"/>
        <w:ind w:firstLine="540"/>
        <w:jc w:val="both"/>
      </w:pPr>
    </w:p>
    <w:p w:rsidR="003309B5" w:rsidRPr="009B63FA" w:rsidRDefault="003309B5" w:rsidP="003C76B1">
      <w:pPr>
        <w:pStyle w:val="ConsPlusNormal"/>
        <w:jc w:val="both"/>
      </w:pPr>
    </w:p>
    <w:p w:rsidR="003309B5" w:rsidRPr="009B63FA" w:rsidRDefault="003309B5" w:rsidP="003C76B1">
      <w:pPr>
        <w:pStyle w:val="ConsPlusTitle"/>
        <w:jc w:val="center"/>
        <w:outlineLvl w:val="1"/>
      </w:pPr>
      <w:r w:rsidRPr="009B63FA">
        <w:lastRenderedPageBreak/>
        <w:t>4. Порядок переоформления и закрытия лицевых счетов</w:t>
      </w:r>
    </w:p>
    <w:p w:rsidR="003309B5" w:rsidRPr="009B63FA" w:rsidRDefault="003309B5">
      <w:pPr>
        <w:pStyle w:val="ConsPlusNormal"/>
        <w:jc w:val="both"/>
      </w:pPr>
    </w:p>
    <w:p w:rsidR="000B730F" w:rsidRPr="009B63FA" w:rsidRDefault="000B730F">
      <w:pPr>
        <w:pStyle w:val="ConsPlusNormal"/>
        <w:ind w:firstLine="540"/>
        <w:jc w:val="both"/>
      </w:pPr>
    </w:p>
    <w:p w:rsidR="00B54EDA" w:rsidRPr="009B63FA" w:rsidRDefault="003309B5" w:rsidP="003C76B1">
      <w:pPr>
        <w:pStyle w:val="ConsPlusNormal"/>
        <w:ind w:firstLine="540"/>
        <w:jc w:val="both"/>
      </w:pPr>
      <w:r w:rsidRPr="009B63FA">
        <w:t xml:space="preserve">4.1. Переоформление лицевых счетов клиентов осуществляется </w:t>
      </w:r>
      <w:r w:rsidR="00933848">
        <w:t>финансовым отделом</w:t>
      </w:r>
      <w:r w:rsidR="00B54EDA" w:rsidRPr="009B63FA">
        <w:t xml:space="preserve"> в случае:</w:t>
      </w:r>
    </w:p>
    <w:p w:rsidR="00B54EDA" w:rsidRPr="009B63FA" w:rsidRDefault="003309B5" w:rsidP="003C76B1">
      <w:pPr>
        <w:pStyle w:val="ConsPlusNormal"/>
        <w:ind w:firstLine="540"/>
        <w:jc w:val="both"/>
      </w:pPr>
      <w:r w:rsidRPr="009B63FA">
        <w:t xml:space="preserve"> изменени</w:t>
      </w:r>
      <w:r w:rsidR="00B54EDA" w:rsidRPr="009B63FA">
        <w:t>я</w:t>
      </w:r>
      <w:r w:rsidRPr="009B63FA">
        <w:t xml:space="preserve"> наименования клиента, не вызванного реорганизацией </w:t>
      </w:r>
      <w:r w:rsidR="00DD55A2" w:rsidRPr="009B63FA">
        <w:t xml:space="preserve">или изменением типа учреждения </w:t>
      </w:r>
      <w:r w:rsidRPr="009B63FA">
        <w:t>и</w:t>
      </w:r>
      <w:r w:rsidR="008B6DA0">
        <w:t>,</w:t>
      </w:r>
      <w:r w:rsidRPr="009B63FA">
        <w:t xml:space="preserve"> не связанного с изменением ведомственной подчиненности</w:t>
      </w:r>
      <w:r w:rsidR="00B54EDA" w:rsidRPr="009B63FA">
        <w:t>;</w:t>
      </w:r>
    </w:p>
    <w:p w:rsidR="00DD55A2" w:rsidRPr="009B63FA" w:rsidRDefault="00DD55A2" w:rsidP="003C76B1">
      <w:pPr>
        <w:pStyle w:val="ConsPlusNormal"/>
        <w:ind w:firstLine="540"/>
        <w:jc w:val="both"/>
      </w:pPr>
      <w:r w:rsidRPr="009B63FA">
        <w:t xml:space="preserve"> изменения в установленном порядке</w:t>
      </w:r>
      <w:r w:rsidR="003309B5" w:rsidRPr="009B63FA">
        <w:t xml:space="preserve"> структуры номер</w:t>
      </w:r>
      <w:r w:rsidRPr="009B63FA">
        <w:t>а</w:t>
      </w:r>
      <w:r w:rsidR="003309B5" w:rsidRPr="009B63FA">
        <w:t xml:space="preserve"> лицев</w:t>
      </w:r>
      <w:r w:rsidRPr="009B63FA">
        <w:t>ого</w:t>
      </w:r>
      <w:r w:rsidR="003309B5" w:rsidRPr="009B63FA">
        <w:t xml:space="preserve"> счет</w:t>
      </w:r>
      <w:r w:rsidRPr="009B63FA">
        <w:t>а</w:t>
      </w:r>
      <w:r w:rsidR="003309B5" w:rsidRPr="009B63FA">
        <w:t xml:space="preserve"> клиента. </w:t>
      </w:r>
    </w:p>
    <w:p w:rsidR="00B54EDA" w:rsidRPr="009B63FA" w:rsidRDefault="00B54EDA" w:rsidP="003C76B1">
      <w:pPr>
        <w:pStyle w:val="ConsPlusNormal"/>
        <w:ind w:firstLine="540"/>
        <w:jc w:val="both"/>
      </w:pPr>
      <w:r w:rsidRPr="009B63FA">
        <w:t xml:space="preserve">4.2. Переоформление лицевых счетов клиентов производится после внесения соответствующих изменений в Сводный реестр (за исключением </w:t>
      </w:r>
      <w:proofErr w:type="gramStart"/>
      <w:r w:rsidRPr="009B63FA">
        <w:t>изменения структуры номеров лицевых счетов клиента</w:t>
      </w:r>
      <w:proofErr w:type="gramEnd"/>
      <w:r w:rsidRPr="009B63FA">
        <w:t>).</w:t>
      </w:r>
    </w:p>
    <w:p w:rsidR="00874C0E" w:rsidRPr="009B63FA" w:rsidRDefault="00B54EDA" w:rsidP="003C76B1">
      <w:pPr>
        <w:pStyle w:val="ConsPlusNormal"/>
        <w:ind w:firstLine="540"/>
        <w:jc w:val="both"/>
      </w:pPr>
      <w:r w:rsidRPr="009B63FA">
        <w:t xml:space="preserve">4.3. </w:t>
      </w:r>
      <w:r w:rsidR="003309B5" w:rsidRPr="009B63FA">
        <w:t xml:space="preserve">Для переоформления лицевого счета </w:t>
      </w:r>
      <w:r w:rsidR="007C75EC" w:rsidRPr="009B63FA">
        <w:t>клиент</w:t>
      </w:r>
      <w:r w:rsidRPr="009B63FA">
        <w:t xml:space="preserve"> не позднее пятого рабочего дня со дня внесения соответствующих изменений в Сводный реестр обязан представить</w:t>
      </w:r>
      <w:r w:rsidR="007C75EC" w:rsidRPr="009B63FA">
        <w:t xml:space="preserve"> </w:t>
      </w:r>
      <w:r w:rsidR="003309B5" w:rsidRPr="009B63FA">
        <w:t xml:space="preserve">в </w:t>
      </w:r>
      <w:r w:rsidR="00130200">
        <w:t>финансовый отдел</w:t>
      </w:r>
      <w:r w:rsidR="003309B5" w:rsidRPr="009B63FA">
        <w:t xml:space="preserve"> </w:t>
      </w:r>
      <w:r w:rsidRPr="009B63FA">
        <w:t xml:space="preserve">вместе с заявлением </w:t>
      </w:r>
      <w:r w:rsidR="003309B5" w:rsidRPr="009B63FA">
        <w:t xml:space="preserve">на переоформление лицевого счета (приложение </w:t>
      </w:r>
      <w:r w:rsidR="007A2D3F">
        <w:t>№</w:t>
      </w:r>
      <w:r w:rsidR="003309B5" w:rsidRPr="009B63FA">
        <w:t xml:space="preserve"> 4 к настояще</w:t>
      </w:r>
      <w:r w:rsidR="00DD55A2" w:rsidRPr="009B63FA">
        <w:t>му</w:t>
      </w:r>
      <w:r w:rsidR="003309B5" w:rsidRPr="009B63FA">
        <w:t xml:space="preserve"> </w:t>
      </w:r>
      <w:r w:rsidR="00DD55A2" w:rsidRPr="009B63FA">
        <w:t>Порядку</w:t>
      </w:r>
      <w:r w:rsidR="003309B5" w:rsidRPr="009B63FA">
        <w:t>)</w:t>
      </w:r>
      <w:r w:rsidR="00874C0E" w:rsidRPr="009B63FA">
        <w:t xml:space="preserve"> следующие </w:t>
      </w:r>
      <w:proofErr w:type="gramStart"/>
      <w:r w:rsidR="00874C0E" w:rsidRPr="009B63FA">
        <w:t>документы</w:t>
      </w:r>
      <w:proofErr w:type="gramEnd"/>
      <w:r w:rsidR="00874C0E" w:rsidRPr="009B63FA">
        <w:t xml:space="preserve"> на бумажном носителе</w:t>
      </w:r>
      <w:r w:rsidR="0090593C" w:rsidRPr="009B63FA">
        <w:t xml:space="preserve"> оформленные и заверенные в соответствии с настоящим Порядком</w:t>
      </w:r>
      <w:r w:rsidR="00874C0E" w:rsidRPr="009B63FA">
        <w:t>:</w:t>
      </w:r>
    </w:p>
    <w:p w:rsidR="00874C0E" w:rsidRPr="009B63FA" w:rsidRDefault="00874C0E" w:rsidP="003C76B1">
      <w:pPr>
        <w:pStyle w:val="ConsPlusNormal"/>
        <w:ind w:firstLine="540"/>
        <w:jc w:val="both"/>
      </w:pPr>
      <w:r w:rsidRPr="009B63FA">
        <w:t>а) копию нормативного правового акта об изменении наименования;</w:t>
      </w:r>
    </w:p>
    <w:p w:rsidR="00874C0E" w:rsidRPr="009B63FA" w:rsidRDefault="00874C0E" w:rsidP="003C76B1">
      <w:pPr>
        <w:pStyle w:val="ConsPlusNormal"/>
        <w:ind w:firstLine="540"/>
        <w:jc w:val="both"/>
      </w:pPr>
      <w:r w:rsidRPr="009B63FA">
        <w:t>б) копию учредительного документа (положение, устав, изменение к уставу);</w:t>
      </w:r>
    </w:p>
    <w:p w:rsidR="0090593C" w:rsidRPr="009B63FA" w:rsidRDefault="00874C0E" w:rsidP="003C76B1">
      <w:pPr>
        <w:pStyle w:val="ConsPlusNormal"/>
        <w:ind w:firstLine="540"/>
        <w:jc w:val="both"/>
      </w:pPr>
      <w:r w:rsidRPr="009B63FA">
        <w:t>в)</w:t>
      </w:r>
      <w:r w:rsidR="003309B5" w:rsidRPr="009B63FA">
        <w:t xml:space="preserve"> копи</w:t>
      </w:r>
      <w:r w:rsidRPr="009B63FA">
        <w:t>ю свидетельства о постановке на учет российской организации в налоговом органе по месту ее нахождения;</w:t>
      </w:r>
    </w:p>
    <w:p w:rsidR="0090593C" w:rsidRPr="009B63FA" w:rsidRDefault="0090593C" w:rsidP="003C76B1">
      <w:pPr>
        <w:pStyle w:val="ConsPlusNormal"/>
        <w:ind w:firstLine="540"/>
        <w:jc w:val="both"/>
      </w:pPr>
      <w:r w:rsidRPr="009B63FA">
        <w:t>г) копию листа записи Единого государственного реестра юридических лиц;</w:t>
      </w:r>
    </w:p>
    <w:p w:rsidR="00530BAC" w:rsidRPr="009B63FA" w:rsidRDefault="0090593C" w:rsidP="003C76B1">
      <w:pPr>
        <w:pStyle w:val="ConsPlusNormal"/>
        <w:ind w:firstLine="540"/>
        <w:jc w:val="both"/>
      </w:pPr>
      <w:proofErr w:type="spellStart"/>
      <w:r w:rsidRPr="009B63FA">
        <w:t>д</w:t>
      </w:r>
      <w:proofErr w:type="spellEnd"/>
      <w:r w:rsidRPr="009B63FA">
        <w:t>)</w:t>
      </w:r>
      <w:r w:rsidR="003309B5" w:rsidRPr="009B63FA">
        <w:t xml:space="preserve"> </w:t>
      </w:r>
      <w:r w:rsidR="00B54EDA" w:rsidRPr="009B63FA">
        <w:t>карточк</w:t>
      </w:r>
      <w:r w:rsidRPr="009B63FA">
        <w:t>у</w:t>
      </w:r>
      <w:r w:rsidR="00B54EDA" w:rsidRPr="009B63FA">
        <w:t xml:space="preserve"> </w:t>
      </w:r>
      <w:r w:rsidR="003309B5" w:rsidRPr="009B63FA">
        <w:t xml:space="preserve">образцов подписей (приложение </w:t>
      </w:r>
      <w:r w:rsidR="007A2D3F">
        <w:t>№</w:t>
      </w:r>
      <w:r w:rsidR="003309B5" w:rsidRPr="009B63FA">
        <w:t xml:space="preserve"> 2 к настояще</w:t>
      </w:r>
      <w:r w:rsidR="00DD55A2" w:rsidRPr="009B63FA">
        <w:t>му</w:t>
      </w:r>
      <w:r w:rsidR="003309B5" w:rsidRPr="009B63FA">
        <w:t xml:space="preserve"> </w:t>
      </w:r>
      <w:r w:rsidR="00DD55A2" w:rsidRPr="009B63FA">
        <w:t>Порядку</w:t>
      </w:r>
      <w:r w:rsidR="00530BAC" w:rsidRPr="009B63FA">
        <w:t>);</w:t>
      </w:r>
    </w:p>
    <w:p w:rsidR="003309B5" w:rsidRPr="009B63FA" w:rsidRDefault="00530BAC" w:rsidP="003C76B1">
      <w:pPr>
        <w:pStyle w:val="ConsPlusNormal"/>
        <w:ind w:firstLine="540"/>
        <w:jc w:val="both"/>
      </w:pPr>
      <w:r w:rsidRPr="009B63FA">
        <w:t xml:space="preserve">е) дополнительное соглашение к договору на обслуживание лицевых счетов согласно приложению № </w:t>
      </w:r>
      <w:r w:rsidR="00F502F0">
        <w:t>1</w:t>
      </w:r>
      <w:r w:rsidR="00842F7C">
        <w:t>2</w:t>
      </w:r>
      <w:r w:rsidRPr="009B63FA">
        <w:t xml:space="preserve"> к настоящему Порядку.</w:t>
      </w:r>
      <w:r w:rsidR="003309B5" w:rsidRPr="009B63FA">
        <w:t xml:space="preserve"> </w:t>
      </w:r>
    </w:p>
    <w:p w:rsidR="003309B5" w:rsidRPr="009B63FA" w:rsidRDefault="00AD48BA" w:rsidP="003C76B1">
      <w:pPr>
        <w:pStyle w:val="ConsPlusNormal"/>
        <w:ind w:firstLine="540"/>
        <w:jc w:val="both"/>
      </w:pPr>
      <w:r w:rsidRPr="009B63FA">
        <w:t xml:space="preserve">4.4. </w:t>
      </w:r>
      <w:r w:rsidR="003309B5" w:rsidRPr="009B63FA">
        <w:t xml:space="preserve">В случае изменения наименования клиента, не вызванного изменением типа учреждения или реорганизацией клиента, номер лицевого счета не меняется. При этом заявление на переоформление лицевых счетов, открытых данному клиенту в </w:t>
      </w:r>
      <w:r w:rsidR="00933848">
        <w:t>финансовом отделе</w:t>
      </w:r>
      <w:r w:rsidR="003309B5" w:rsidRPr="009B63FA">
        <w:t>, может быть составлено единое на все лицевые счета.</w:t>
      </w:r>
      <w:r w:rsidR="00B8705D" w:rsidRPr="009B63FA">
        <w:t xml:space="preserve"> </w:t>
      </w:r>
    </w:p>
    <w:p w:rsidR="00AD48BA" w:rsidRPr="009B63FA" w:rsidRDefault="00AD48BA" w:rsidP="003C76B1">
      <w:pPr>
        <w:pStyle w:val="ConsPlusNormal"/>
        <w:ind w:firstLine="540"/>
        <w:jc w:val="both"/>
      </w:pPr>
      <w:r w:rsidRPr="009B63FA">
        <w:t xml:space="preserve"> 4.5. При изменении наименования вышестоящего главного распорядителя </w:t>
      </w:r>
      <w:r w:rsidR="004E11E8">
        <w:t xml:space="preserve">бюджетных средств </w:t>
      </w:r>
      <w:r w:rsidRPr="009B63FA">
        <w:t xml:space="preserve">(учредителя) клиенты представляют документы, указанные в подпунктах б) и </w:t>
      </w:r>
      <w:proofErr w:type="spellStart"/>
      <w:r w:rsidRPr="009B63FA">
        <w:t>д</w:t>
      </w:r>
      <w:proofErr w:type="spellEnd"/>
      <w:r w:rsidRPr="009B63FA">
        <w:t>) пункта 4.3. Переоформление лицевых счетов при этом не производится.</w:t>
      </w:r>
    </w:p>
    <w:p w:rsidR="00C21BDA" w:rsidRPr="009B63FA" w:rsidRDefault="00C21BDA" w:rsidP="003C76B1">
      <w:pPr>
        <w:pStyle w:val="ConsPlusNormal"/>
        <w:ind w:firstLine="540"/>
        <w:jc w:val="both"/>
      </w:pPr>
      <w:r w:rsidRPr="009B63FA">
        <w:t>4.6.</w:t>
      </w:r>
      <w:r w:rsidR="00933848" w:rsidRPr="00933848">
        <w:t xml:space="preserve"> </w:t>
      </w:r>
      <w:r w:rsidR="00933848">
        <w:t>Специалист казначейского исполнения бюджета финансового отдела</w:t>
      </w:r>
      <w:r w:rsidRPr="009B63FA">
        <w:t xml:space="preserve">  в течение пяти рабочих дней после получения вышеуказанных документов проверяет их на соответствие требованиям настоящего Порядка и при отсутстви</w:t>
      </w:r>
      <w:r w:rsidR="0009474D">
        <w:t>и</w:t>
      </w:r>
      <w:r w:rsidRPr="009B63FA">
        <w:t xml:space="preserve"> нарушений направляет соответствующему клиенту извещение о внесенных изменениях.</w:t>
      </w:r>
    </w:p>
    <w:p w:rsidR="000B730F" w:rsidRPr="009B63FA" w:rsidRDefault="000B730F" w:rsidP="003C76B1">
      <w:pPr>
        <w:pStyle w:val="ConsPlusNormal"/>
        <w:ind w:firstLine="540"/>
        <w:jc w:val="both"/>
      </w:pPr>
      <w:r w:rsidRPr="009B63FA">
        <w:lastRenderedPageBreak/>
        <w:t xml:space="preserve">Переоформление лицевых счетов осуществляется по разрешительной надписи руководителя </w:t>
      </w:r>
      <w:r w:rsidR="00933848">
        <w:t>финансового отдела</w:t>
      </w:r>
      <w:r w:rsidRPr="009B63FA">
        <w:t xml:space="preserve"> (или его заместителя) на заявлении на переоформление лицевого счета.</w:t>
      </w:r>
    </w:p>
    <w:p w:rsidR="000B730F" w:rsidRPr="009B63FA" w:rsidRDefault="000B730F" w:rsidP="003C76B1">
      <w:pPr>
        <w:pStyle w:val="ConsPlusNormal"/>
        <w:ind w:firstLine="540"/>
        <w:jc w:val="both"/>
      </w:pPr>
      <w:r w:rsidRPr="009B63FA">
        <w:t>В книге регистрации лицевых счетов указывается новый номер лицевого счета либо новое наименование клиента.</w:t>
      </w:r>
    </w:p>
    <w:p w:rsidR="000B730F" w:rsidRPr="009B63FA" w:rsidRDefault="003309B5" w:rsidP="003C76B1">
      <w:pPr>
        <w:pStyle w:val="ConsPlusNormal"/>
        <w:ind w:firstLine="540"/>
        <w:jc w:val="both"/>
      </w:pPr>
      <w:r w:rsidRPr="009B63FA">
        <w:t>4.</w:t>
      </w:r>
      <w:r w:rsidR="003C782D" w:rsidRPr="009B63FA">
        <w:t>7</w:t>
      </w:r>
      <w:r w:rsidRPr="009B63FA">
        <w:t xml:space="preserve">. </w:t>
      </w:r>
      <w:r w:rsidR="000B730F" w:rsidRPr="009B63FA">
        <w:t>Закрытие лицевых счетов</w:t>
      </w:r>
      <w:r w:rsidR="003C782D" w:rsidRPr="009B63FA">
        <w:t xml:space="preserve"> клиентам осуществляется в следующих случаях:</w:t>
      </w:r>
    </w:p>
    <w:p w:rsidR="003C782D" w:rsidRPr="009B63FA" w:rsidRDefault="007A48DD" w:rsidP="003C76B1">
      <w:pPr>
        <w:pStyle w:val="ConsPlusNormal"/>
        <w:ind w:firstLine="540"/>
        <w:jc w:val="both"/>
      </w:pPr>
      <w:r>
        <w:t>-</w:t>
      </w:r>
      <w:r w:rsidR="003C782D" w:rsidRPr="009B63FA">
        <w:t xml:space="preserve"> реорганизации (ликвидации) клиента;</w:t>
      </w:r>
    </w:p>
    <w:p w:rsidR="003C782D" w:rsidRPr="009B63FA" w:rsidRDefault="003C782D" w:rsidP="003C76B1">
      <w:pPr>
        <w:pStyle w:val="ConsPlusNormal"/>
        <w:ind w:firstLine="540"/>
        <w:jc w:val="both"/>
      </w:pPr>
      <w:r w:rsidRPr="009B63FA">
        <w:t>- изменения типа учреждения;</w:t>
      </w:r>
    </w:p>
    <w:p w:rsidR="003C782D" w:rsidRPr="009B63FA" w:rsidRDefault="003C782D" w:rsidP="003C76B1">
      <w:pPr>
        <w:pStyle w:val="ConsPlusNormal"/>
        <w:ind w:firstLine="540"/>
        <w:jc w:val="both"/>
      </w:pPr>
      <w:r w:rsidRPr="009B63FA">
        <w:t>- изменения подведомственности клиента;</w:t>
      </w:r>
    </w:p>
    <w:p w:rsidR="003C782D" w:rsidRPr="009B63FA" w:rsidRDefault="003C782D" w:rsidP="003C76B1">
      <w:pPr>
        <w:pStyle w:val="ConsPlusNormal"/>
        <w:ind w:firstLine="540"/>
        <w:jc w:val="both"/>
      </w:pPr>
      <w:r w:rsidRPr="009B63FA">
        <w:t>- в иных случаях, установленных законодательством.</w:t>
      </w:r>
    </w:p>
    <w:p w:rsidR="003C782D" w:rsidRPr="009B63FA" w:rsidRDefault="003C782D" w:rsidP="003C76B1">
      <w:pPr>
        <w:pStyle w:val="ConsPlusNormal"/>
        <w:ind w:firstLine="540"/>
        <w:jc w:val="both"/>
      </w:pPr>
      <w:r w:rsidRPr="009B63FA">
        <w:t xml:space="preserve">4.8. При реорганизации клиента в форме присоединения к нему другого юридического лица, либо выделения из него другого юридического лица без образования нового юридического лица и изменения кодов по ОКПО, ИНН и КПП, закрытия лицевых счетов, открытых данному клиенту, не требуется. </w:t>
      </w:r>
    </w:p>
    <w:p w:rsidR="003C782D" w:rsidRPr="009B63FA" w:rsidRDefault="003C782D" w:rsidP="003C76B1">
      <w:pPr>
        <w:pStyle w:val="ConsPlusNormal"/>
        <w:ind w:firstLine="540"/>
        <w:jc w:val="both"/>
      </w:pPr>
      <w:r w:rsidRPr="009B63FA">
        <w:t>4.9. Закрытие лицевых счетов клиента производится после внесения соответствующих изменений в Сводный реестр.</w:t>
      </w:r>
    </w:p>
    <w:p w:rsidR="00B62B27" w:rsidRPr="009B63FA" w:rsidRDefault="003C782D" w:rsidP="003C76B1">
      <w:pPr>
        <w:pStyle w:val="ConsPlusNormal"/>
        <w:ind w:firstLine="540"/>
        <w:jc w:val="both"/>
      </w:pPr>
      <w:r w:rsidRPr="009B63FA">
        <w:t xml:space="preserve">4.10. </w:t>
      </w:r>
      <w:proofErr w:type="gramStart"/>
      <w:r w:rsidRPr="009B63FA">
        <w:t>Клиент обязан не позднее пятого рабочего дня со дня внесения соответствующих изменений в Сводный реестр</w:t>
      </w:r>
      <w:r w:rsidR="00643C40" w:rsidRPr="009B63FA">
        <w:t xml:space="preserve"> представить в </w:t>
      </w:r>
      <w:r w:rsidR="00933848">
        <w:t>финансовый отдел</w:t>
      </w:r>
      <w:r w:rsidR="00643C40" w:rsidRPr="009B63FA">
        <w:t xml:space="preserve"> вместе с заявлением на закрытие лицевого счета (приложение </w:t>
      </w:r>
      <w:r w:rsidR="007A2D3F">
        <w:t>№</w:t>
      </w:r>
      <w:r w:rsidR="00643C40" w:rsidRPr="009B63FA">
        <w:t xml:space="preserve"> 3 к настоящему Порядку), копию нормативного правового акта о ликвидации, реорганизации, изменении типа учреждения, </w:t>
      </w:r>
      <w:r w:rsidR="003309B5" w:rsidRPr="009B63FA">
        <w:t xml:space="preserve">передачи клиента из ведения одного главного распорядителя </w:t>
      </w:r>
      <w:r w:rsidR="00282FEA">
        <w:t xml:space="preserve">бюджетных </w:t>
      </w:r>
      <w:r w:rsidR="003309B5" w:rsidRPr="009B63FA">
        <w:t xml:space="preserve">средств в ведение другого главного распорядителя </w:t>
      </w:r>
      <w:r w:rsidR="00282FEA">
        <w:t xml:space="preserve">бюджетных </w:t>
      </w:r>
      <w:r w:rsidR="003309B5" w:rsidRPr="009B63FA">
        <w:t xml:space="preserve">средств, </w:t>
      </w:r>
      <w:r w:rsidR="0067607C" w:rsidRPr="009B63FA">
        <w:t>или иного документа</w:t>
      </w:r>
      <w:proofErr w:type="gramEnd"/>
      <w:r w:rsidR="0067607C" w:rsidRPr="009B63FA">
        <w:t xml:space="preserve">, являющегося основанием для закрытия лицевого счета, </w:t>
      </w:r>
      <w:r w:rsidR="00B62B27" w:rsidRPr="009B63FA">
        <w:t>а в случае назначения ликвидационной комиссии – копи</w:t>
      </w:r>
      <w:r w:rsidR="00CE6432">
        <w:t>ю</w:t>
      </w:r>
      <w:r w:rsidR="00B62B27" w:rsidRPr="009B63FA">
        <w:t xml:space="preserve"> документа о назначении ликвидационной</w:t>
      </w:r>
      <w:r w:rsidR="00EC7DA2">
        <w:t xml:space="preserve"> комиссии</w:t>
      </w:r>
      <w:r w:rsidR="00B62B27" w:rsidRPr="009B63FA">
        <w:t xml:space="preserve"> и карточк</w:t>
      </w:r>
      <w:r w:rsidR="00CE6432">
        <w:t>у</w:t>
      </w:r>
      <w:r w:rsidR="00B62B27" w:rsidRPr="009B63FA">
        <w:t xml:space="preserve"> образцов подписей с указанием срока полномочий каждого должностного лица, которое временно пользуется правом подписи, оформленн</w:t>
      </w:r>
      <w:r w:rsidR="00CE6432">
        <w:t>ую</w:t>
      </w:r>
      <w:r w:rsidR="00B62B27" w:rsidRPr="009B63FA">
        <w:t xml:space="preserve"> ликвидационной комиссией и заверенн</w:t>
      </w:r>
      <w:r w:rsidR="00CE6432">
        <w:t>ую</w:t>
      </w:r>
      <w:r w:rsidR="00B62B27" w:rsidRPr="009B63FA">
        <w:t xml:space="preserve"> в соответствии с требованиями настоящего Порядка.</w:t>
      </w:r>
    </w:p>
    <w:p w:rsidR="003309B5" w:rsidRPr="009B63FA" w:rsidRDefault="00F0706E" w:rsidP="003C76B1">
      <w:pPr>
        <w:pStyle w:val="ConsPlusNormal"/>
        <w:ind w:firstLine="540"/>
        <w:jc w:val="both"/>
      </w:pPr>
      <w:r w:rsidRPr="009B63FA">
        <w:t xml:space="preserve">4.11. </w:t>
      </w:r>
      <w:r w:rsidR="003309B5" w:rsidRPr="009B63FA">
        <w:t xml:space="preserve">Заявление </w:t>
      </w:r>
      <w:r w:rsidR="00F62F99" w:rsidRPr="009B63FA">
        <w:t xml:space="preserve">на закрытие лицевого счета </w:t>
      </w:r>
      <w:r w:rsidR="003309B5" w:rsidRPr="009B63FA">
        <w:t>составляется отдельно на закрытие каждого лицевого счета, открытого клиенту</w:t>
      </w:r>
      <w:r w:rsidR="00F62F99" w:rsidRPr="009B63FA">
        <w:t xml:space="preserve"> в </w:t>
      </w:r>
      <w:r w:rsidR="00933848">
        <w:t>финансовом отделе.</w:t>
      </w:r>
    </w:p>
    <w:p w:rsidR="00F0706E" w:rsidRPr="009B63FA" w:rsidRDefault="00F0706E" w:rsidP="003C76B1">
      <w:pPr>
        <w:pStyle w:val="ConsPlusNormal"/>
        <w:ind w:firstLine="540"/>
        <w:jc w:val="both"/>
      </w:pPr>
      <w:r w:rsidRPr="009B63FA">
        <w:t xml:space="preserve">4.12. </w:t>
      </w:r>
      <w:r w:rsidR="003309B5" w:rsidRPr="009B63FA">
        <w:t>По завершении работы ликвидационной комиссии</w:t>
      </w:r>
      <w:r w:rsidR="00EC7DA2">
        <w:t>,</w:t>
      </w:r>
      <w:r w:rsidR="003309B5" w:rsidRPr="009B63FA">
        <w:t xml:space="preserve"> заявление на закрытие лицевого счета оформляется ликвидационной комиссией.</w:t>
      </w:r>
    </w:p>
    <w:p w:rsidR="00181C06" w:rsidRPr="009B63FA" w:rsidRDefault="003309B5" w:rsidP="003C76B1">
      <w:pPr>
        <w:pStyle w:val="ConsPlusNormal"/>
        <w:ind w:firstLine="540"/>
        <w:jc w:val="both"/>
      </w:pPr>
      <w:r w:rsidRPr="009B63FA">
        <w:t xml:space="preserve"> </w:t>
      </w:r>
      <w:proofErr w:type="gramStart"/>
      <w:r w:rsidRPr="009B63FA">
        <w:t xml:space="preserve">В </w:t>
      </w:r>
      <w:r w:rsidR="00933848">
        <w:t>финансовый отдел</w:t>
      </w:r>
      <w:r w:rsidRPr="009B63FA">
        <w:t xml:space="preserve"> одновременно с заявлением</w:t>
      </w:r>
      <w:r w:rsidR="00CE6432">
        <w:t xml:space="preserve"> и документами, перечисленными в </w:t>
      </w:r>
      <w:r w:rsidR="007A48DD">
        <w:t>п</w:t>
      </w:r>
      <w:r w:rsidR="00EC7DA2">
        <w:t>ункте</w:t>
      </w:r>
      <w:r w:rsidR="007A2D3F">
        <w:t xml:space="preserve"> </w:t>
      </w:r>
      <w:r w:rsidR="00CE6432">
        <w:t>4.10</w:t>
      </w:r>
      <w:r w:rsidR="00EC7DA2">
        <w:t>,</w:t>
      </w:r>
      <w:r w:rsidRPr="009B63FA">
        <w:t xml:space="preserve"> пред</w:t>
      </w:r>
      <w:r w:rsidR="00EC7DA2">
        <w:t>о</w:t>
      </w:r>
      <w:r w:rsidRPr="009B63FA">
        <w:t>ставляется копия свидетельства из Единого государственного реестра юридических лиц о внесении записи о государственной регистрации юридического лица в связи с его ликвидацией, заверенная в установленном порядке</w:t>
      </w:r>
      <w:r w:rsidR="00181C06" w:rsidRPr="009B63FA">
        <w:t>, а также копи</w:t>
      </w:r>
      <w:r w:rsidR="00EC7DA2">
        <w:t>я</w:t>
      </w:r>
      <w:r w:rsidR="00181C06" w:rsidRPr="009B63FA">
        <w:t xml:space="preserve"> уведомления о снятии с учета российской организации в налоговом органе</w:t>
      </w:r>
      <w:r w:rsidR="00F0706E" w:rsidRPr="009B63FA">
        <w:t>.</w:t>
      </w:r>
      <w:proofErr w:type="gramEnd"/>
    </w:p>
    <w:p w:rsidR="009F73CD" w:rsidRPr="009B63FA" w:rsidRDefault="003309B5" w:rsidP="003C76B1">
      <w:pPr>
        <w:pStyle w:val="ConsPlusNormal"/>
        <w:ind w:firstLine="540"/>
        <w:jc w:val="both"/>
      </w:pPr>
      <w:r w:rsidRPr="009B63FA">
        <w:t>4.</w:t>
      </w:r>
      <w:r w:rsidR="00181C06" w:rsidRPr="009B63FA">
        <w:t>13</w:t>
      </w:r>
      <w:r w:rsidRPr="009B63FA">
        <w:t xml:space="preserve">. </w:t>
      </w:r>
      <w:proofErr w:type="gramStart"/>
      <w:r w:rsidR="00F0706E" w:rsidRPr="009B63FA">
        <w:t xml:space="preserve">На основании документов, представленных клиентом для закрытия соответствующего лицевого счета и прошедших проверку в соответствии с требованиями настоящего Порядка, </w:t>
      </w:r>
      <w:r w:rsidR="00933848">
        <w:t>финансовый отдел</w:t>
      </w:r>
      <w:r w:rsidR="00F0706E" w:rsidRPr="009B63FA">
        <w:t xml:space="preserve"> не позднее следующего рабочего дня после завершения проверки документов </w:t>
      </w:r>
      <w:r w:rsidR="00F0706E" w:rsidRPr="009B63FA">
        <w:lastRenderedPageBreak/>
        <w:t>прекращает отражение операций на закрываемом лицевом счете (за исключением операций по перечислению клиентом остатка денежных средств по назначению</w:t>
      </w:r>
      <w:r w:rsidR="004C7375">
        <w:t>) и</w:t>
      </w:r>
      <w:r w:rsidR="009369BB">
        <w:t xml:space="preserve"> </w:t>
      </w:r>
      <w:r w:rsidR="00F0706E" w:rsidRPr="009B63FA">
        <w:t>осуществляет с клиентом сверку показателей, учтенных на соответствующем лицевом счете.</w:t>
      </w:r>
      <w:proofErr w:type="gramEnd"/>
    </w:p>
    <w:p w:rsidR="009F73CD" w:rsidRPr="009B63FA" w:rsidRDefault="009F73CD" w:rsidP="00943DFB">
      <w:pPr>
        <w:pStyle w:val="ConsPlusNormal"/>
        <w:ind w:firstLine="540"/>
        <w:jc w:val="both"/>
      </w:pPr>
      <w:r w:rsidRPr="009B63FA">
        <w:t>4.14. Сверка показателей осуществляется путем представления клиенту на бумажном носителе:</w:t>
      </w:r>
    </w:p>
    <w:p w:rsidR="009F73CD" w:rsidRPr="009B63FA" w:rsidRDefault="009369BB" w:rsidP="00943DFB">
      <w:pPr>
        <w:pStyle w:val="ConsPlusNormal"/>
        <w:ind w:firstLine="540"/>
        <w:jc w:val="both"/>
      </w:pPr>
      <w:r>
        <w:t>- о</w:t>
      </w:r>
      <w:r w:rsidR="009F73CD" w:rsidRPr="009B63FA">
        <w:t>тчета о состоянии лицевого счета участника бюджетного процесса</w:t>
      </w:r>
      <w:r>
        <w:t>;</w:t>
      </w:r>
    </w:p>
    <w:p w:rsidR="00F0706E" w:rsidRDefault="009369BB" w:rsidP="00943DFB">
      <w:pPr>
        <w:pStyle w:val="ConsPlusNormal"/>
        <w:ind w:firstLine="540"/>
        <w:jc w:val="both"/>
      </w:pPr>
      <w:r>
        <w:t>- о</w:t>
      </w:r>
      <w:r w:rsidR="009F73CD" w:rsidRPr="009B63FA">
        <w:t xml:space="preserve">тчета о состоянии лицевого счета </w:t>
      </w:r>
      <w:proofErr w:type="spellStart"/>
      <w:r w:rsidR="009F73CD" w:rsidRPr="009B63FA">
        <w:t>неучастника</w:t>
      </w:r>
      <w:proofErr w:type="spellEnd"/>
      <w:r w:rsidR="009F73CD" w:rsidRPr="009B63FA">
        <w:t xml:space="preserve"> бюджетного процесса</w:t>
      </w:r>
      <w:r>
        <w:t>;</w:t>
      </w:r>
      <w:r w:rsidR="00F0706E" w:rsidRPr="009B63FA">
        <w:t xml:space="preserve"> </w:t>
      </w:r>
    </w:p>
    <w:p w:rsidR="003559E5" w:rsidRDefault="003559E5" w:rsidP="00943DFB">
      <w:pPr>
        <w:pStyle w:val="ConsPlusNormal"/>
        <w:ind w:firstLine="540"/>
        <w:jc w:val="both"/>
      </w:pPr>
      <w:r>
        <w:t xml:space="preserve">- отчета о состоянии отдельного лицевого счета </w:t>
      </w:r>
      <w:proofErr w:type="spellStart"/>
      <w:r>
        <w:t>неучастника</w:t>
      </w:r>
      <w:proofErr w:type="spellEnd"/>
      <w:r w:rsidR="00985063">
        <w:t xml:space="preserve"> </w:t>
      </w:r>
      <w:proofErr w:type="spellStart"/>
      <w:r w:rsidR="00985063">
        <w:t>бюджетн</w:t>
      </w:r>
      <w:proofErr w:type="gramStart"/>
      <w:r w:rsidR="00985063">
        <w:t>о</w:t>
      </w:r>
      <w:proofErr w:type="spellEnd"/>
      <w:r w:rsidR="00985063">
        <w:t>-</w:t>
      </w:r>
      <w:proofErr w:type="gramEnd"/>
      <w:r>
        <w:t xml:space="preserve"> го процесса; </w:t>
      </w:r>
    </w:p>
    <w:p w:rsidR="009369BB" w:rsidRPr="009B63FA" w:rsidRDefault="009369BB" w:rsidP="0094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9B63FA">
        <w:rPr>
          <w:rFonts w:eastAsiaTheme="minorHAnsi" w:cs="Times New Roman"/>
          <w:szCs w:val="28"/>
          <w:lang w:eastAsia="en-US"/>
        </w:rPr>
        <w:t>Отчет о состоянии лицевого счета для учета операций по переданным полномочиям получателя бюджетных сре</w:t>
      </w:r>
      <w:proofErr w:type="gramStart"/>
      <w:r w:rsidRPr="009B63FA">
        <w:rPr>
          <w:rFonts w:eastAsiaTheme="minorHAnsi" w:cs="Times New Roman"/>
          <w:szCs w:val="28"/>
          <w:lang w:eastAsia="en-US"/>
        </w:rPr>
        <w:t>дств пр</w:t>
      </w:r>
      <w:proofErr w:type="gramEnd"/>
      <w:r w:rsidRPr="009B63FA">
        <w:rPr>
          <w:rFonts w:eastAsiaTheme="minorHAnsi" w:cs="Times New Roman"/>
          <w:szCs w:val="28"/>
          <w:lang w:eastAsia="en-US"/>
        </w:rPr>
        <w:t xml:space="preserve">едставляется по форме отчета о состоянии лицевого счета </w:t>
      </w:r>
      <w:r w:rsidR="004C7375">
        <w:rPr>
          <w:rFonts w:eastAsiaTheme="minorHAnsi" w:cs="Times New Roman"/>
          <w:szCs w:val="28"/>
          <w:lang w:eastAsia="en-US"/>
        </w:rPr>
        <w:t>участника</w:t>
      </w:r>
      <w:r w:rsidRPr="009B63FA">
        <w:rPr>
          <w:rFonts w:eastAsiaTheme="minorHAnsi" w:cs="Times New Roman"/>
          <w:szCs w:val="28"/>
          <w:lang w:eastAsia="en-US"/>
        </w:rPr>
        <w:t xml:space="preserve"> бюджетн</w:t>
      </w:r>
      <w:r w:rsidR="004C7375">
        <w:rPr>
          <w:rFonts w:eastAsiaTheme="minorHAnsi" w:cs="Times New Roman"/>
          <w:szCs w:val="28"/>
          <w:lang w:eastAsia="en-US"/>
        </w:rPr>
        <w:t>ого процесса</w:t>
      </w:r>
      <w:r w:rsidRPr="009B63FA">
        <w:rPr>
          <w:rFonts w:eastAsiaTheme="minorHAnsi" w:cs="Times New Roman"/>
          <w:szCs w:val="28"/>
          <w:lang w:eastAsia="en-US"/>
        </w:rPr>
        <w:t>.</w:t>
      </w:r>
    </w:p>
    <w:p w:rsidR="00F230CE" w:rsidRPr="009B63FA" w:rsidRDefault="00F230CE" w:rsidP="003C76B1">
      <w:pPr>
        <w:pStyle w:val="ConsPlusNormal"/>
        <w:ind w:firstLine="540"/>
        <w:jc w:val="both"/>
      </w:pPr>
      <w:r w:rsidRPr="009B63FA">
        <w:t>4.</w:t>
      </w:r>
      <w:r>
        <w:t>15</w:t>
      </w:r>
      <w:r w:rsidRPr="009B63FA">
        <w:t xml:space="preserve">. При закрытии лицевого счета получателя </w:t>
      </w:r>
      <w:r w:rsidR="00282FEA">
        <w:t xml:space="preserve">бюджетных </w:t>
      </w:r>
      <w:r w:rsidRPr="009B63FA">
        <w:t>средств</w:t>
      </w:r>
      <w:r w:rsidR="00282FEA">
        <w:t>,</w:t>
      </w:r>
      <w:r w:rsidRPr="009B63FA">
        <w:t xml:space="preserve"> </w:t>
      </w:r>
      <w:r w:rsidR="00933848">
        <w:t>специалист казначейского исполнения бюджета финансового отдела</w:t>
      </w:r>
      <w:r w:rsidR="00933848" w:rsidRPr="009B63FA">
        <w:t xml:space="preserve">  </w:t>
      </w:r>
      <w:r w:rsidRPr="009B63FA">
        <w:t xml:space="preserve">производит с клиентом на дату закрытия лицевого счета сверку движения средств </w:t>
      </w:r>
      <w:r w:rsidR="00933848">
        <w:t>городского</w:t>
      </w:r>
      <w:r w:rsidRPr="009B63FA">
        <w:t xml:space="preserve"> бюджета с начала финансового года по день закрытия счета включительно. По бюджетным (автономным) учреждениям,</w:t>
      </w:r>
      <w:r w:rsidR="00EC7DA2">
        <w:t xml:space="preserve"> </w:t>
      </w:r>
      <w:r w:rsidRPr="009B63FA">
        <w:t>получателям средств из бюджета - сверку движения и остатков средств на лицевом счете.</w:t>
      </w:r>
    </w:p>
    <w:p w:rsidR="009369BB" w:rsidRPr="009B63FA" w:rsidRDefault="00CE6432" w:rsidP="003C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cs="Times New Roman"/>
        </w:rPr>
        <w:t>4.1</w:t>
      </w:r>
      <w:r w:rsidR="00F230CE">
        <w:rPr>
          <w:rFonts w:cs="Times New Roman"/>
        </w:rPr>
        <w:t>6</w:t>
      </w:r>
      <w:r>
        <w:rPr>
          <w:rFonts w:cs="Times New Roman"/>
        </w:rPr>
        <w:t xml:space="preserve">. </w:t>
      </w:r>
      <w:r w:rsidR="009369BB">
        <w:rPr>
          <w:rFonts w:cs="Times New Roman"/>
        </w:rPr>
        <w:t xml:space="preserve">Результаты сверки подписываются </w:t>
      </w:r>
      <w:r w:rsidR="00933848">
        <w:rPr>
          <w:rFonts w:cs="Times New Roman"/>
        </w:rPr>
        <w:t xml:space="preserve">руководителем финансового отдела, </w:t>
      </w:r>
      <w:r w:rsidR="009369BB">
        <w:rPr>
          <w:rFonts w:cs="Times New Roman"/>
        </w:rPr>
        <w:t xml:space="preserve">начальником </w:t>
      </w:r>
      <w:r w:rsidR="00933848">
        <w:rPr>
          <w:rFonts w:cs="Times New Roman"/>
        </w:rPr>
        <w:t>отдела бухгалтерского учета и отчетности, главным специалистом ка</w:t>
      </w:r>
      <w:r w:rsidR="008836C1">
        <w:rPr>
          <w:rFonts w:cs="Times New Roman"/>
        </w:rPr>
        <w:t>з</w:t>
      </w:r>
      <w:r w:rsidR="00933848">
        <w:rPr>
          <w:rFonts w:cs="Times New Roman"/>
        </w:rPr>
        <w:t>начейского исполнения бюджета</w:t>
      </w:r>
      <w:r w:rsidR="008836C1">
        <w:rPr>
          <w:rFonts w:cs="Times New Roman"/>
        </w:rPr>
        <w:t>,</w:t>
      </w:r>
      <w:r w:rsidR="009369BB">
        <w:rPr>
          <w:rFonts w:cs="Times New Roman"/>
        </w:rPr>
        <w:t xml:space="preserve"> руководителем, главным бухгалтером (иными уполномоченными лицами</w:t>
      </w:r>
      <w:r w:rsidR="004C7375">
        <w:rPr>
          <w:rFonts w:cs="Times New Roman"/>
        </w:rPr>
        <w:t>) клиента.</w:t>
      </w:r>
      <w:r w:rsidR="009369BB">
        <w:rPr>
          <w:rFonts w:cs="Times New Roman"/>
        </w:rPr>
        <w:t xml:space="preserve"> </w:t>
      </w:r>
    </w:p>
    <w:p w:rsidR="00F27F70" w:rsidRPr="00CB6B32" w:rsidRDefault="00F230CE" w:rsidP="003C76B1">
      <w:pPr>
        <w:pStyle w:val="ConsPlusNormal"/>
        <w:ind w:firstLine="540"/>
        <w:jc w:val="both"/>
      </w:pPr>
      <w:r w:rsidRPr="00CB6B32">
        <w:t xml:space="preserve">4.17. </w:t>
      </w:r>
      <w:r w:rsidR="003309B5" w:rsidRPr="00CB6B32">
        <w:t xml:space="preserve">При передаче клиента </w:t>
      </w:r>
      <w:r w:rsidR="00375ABA" w:rsidRPr="00CB6B32">
        <w:t xml:space="preserve">– участника бюджетного процесса </w:t>
      </w:r>
      <w:r w:rsidR="003309B5" w:rsidRPr="00CB6B32">
        <w:t xml:space="preserve">из ведения одного главного распорядителя </w:t>
      </w:r>
      <w:r w:rsidR="00282FEA">
        <w:t xml:space="preserve">бюджетных </w:t>
      </w:r>
      <w:r w:rsidR="003309B5" w:rsidRPr="00CB6B32">
        <w:t>сре</w:t>
      </w:r>
      <w:proofErr w:type="gramStart"/>
      <w:r w:rsidR="003309B5" w:rsidRPr="00CB6B32">
        <w:t>дств</w:t>
      </w:r>
      <w:r w:rsidR="00F0706E" w:rsidRPr="00CB6B32">
        <w:t xml:space="preserve"> </w:t>
      </w:r>
      <w:r w:rsidR="003309B5" w:rsidRPr="00CB6B32">
        <w:t>в в</w:t>
      </w:r>
      <w:proofErr w:type="gramEnd"/>
      <w:r w:rsidR="003309B5" w:rsidRPr="00CB6B32">
        <w:t xml:space="preserve">едение другого главного распорядителя </w:t>
      </w:r>
      <w:r w:rsidR="00282FEA">
        <w:t xml:space="preserve">бюджетных </w:t>
      </w:r>
      <w:r w:rsidR="003309B5" w:rsidRPr="00CB6B32">
        <w:t>средств</w:t>
      </w:r>
      <w:r w:rsidR="00CE6432" w:rsidRPr="00CB6B32">
        <w:t>,</w:t>
      </w:r>
      <w:r w:rsidR="00F0706E" w:rsidRPr="00CB6B32">
        <w:t xml:space="preserve"> </w:t>
      </w:r>
      <w:r w:rsidR="003309B5" w:rsidRPr="00CB6B32">
        <w:t xml:space="preserve">открытые ему соответствующие лицевые счета закрываются </w:t>
      </w:r>
      <w:r w:rsidR="00282FEA">
        <w:t>в связи с изменением подведомственности,</w:t>
      </w:r>
      <w:r w:rsidR="00F27F70" w:rsidRPr="00CB6B32">
        <w:t xml:space="preserve"> после включения новых реквизитов клиента в Сводный реестр и открытия ему </w:t>
      </w:r>
      <w:r w:rsidR="00181C06" w:rsidRPr="00CB6B32">
        <w:t>в соответствии с настоящи</w:t>
      </w:r>
      <w:r w:rsidR="00F27F70" w:rsidRPr="00CB6B32">
        <w:t>м Порядком новых лицевых счетов</w:t>
      </w:r>
      <w:r w:rsidR="003309B5" w:rsidRPr="00CB6B32">
        <w:t>.</w:t>
      </w:r>
      <w:r w:rsidR="00681941" w:rsidRPr="00CB6B32">
        <w:t xml:space="preserve"> 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4.</w:t>
      </w:r>
      <w:r w:rsidR="00F230CE">
        <w:t>18</w:t>
      </w:r>
      <w:r w:rsidRPr="009B63FA">
        <w:t>. При создании бюджетного</w:t>
      </w:r>
      <w:r w:rsidR="00944C58" w:rsidRPr="009B63FA">
        <w:t xml:space="preserve"> (а</w:t>
      </w:r>
      <w:r w:rsidRPr="009B63FA">
        <w:t>втономного</w:t>
      </w:r>
      <w:r w:rsidR="00944C58" w:rsidRPr="009B63FA">
        <w:t>)</w:t>
      </w:r>
      <w:r w:rsidRPr="009B63FA">
        <w:t xml:space="preserve"> учреждения путем изменения типа </w:t>
      </w:r>
      <w:r w:rsidR="008836C1">
        <w:t>муниципального</w:t>
      </w:r>
      <w:r w:rsidRPr="009B63FA">
        <w:t xml:space="preserve"> учреждения</w:t>
      </w:r>
      <w:r w:rsidR="00F3424B" w:rsidRPr="009B63FA">
        <w:t>,</w:t>
      </w:r>
      <w:r w:rsidRPr="009B63FA">
        <w:t xml:space="preserve"> лицевые счета </w:t>
      </w:r>
      <w:r w:rsidR="00282FEA">
        <w:t>учреждению</w:t>
      </w:r>
      <w:r w:rsidRPr="009B63FA">
        <w:t xml:space="preserve"> закрываются на основании заявления на закрытие лицевого счета, новые лицевые счета открываются бюджетному</w:t>
      </w:r>
      <w:r w:rsidR="00944C58" w:rsidRPr="009B63FA">
        <w:t xml:space="preserve"> (</w:t>
      </w:r>
      <w:r w:rsidRPr="009B63FA">
        <w:t>автономному</w:t>
      </w:r>
      <w:r w:rsidR="00944C58" w:rsidRPr="009B63FA">
        <w:t>)</w:t>
      </w:r>
      <w:r w:rsidRPr="009B63FA">
        <w:t xml:space="preserve"> учреждению в соответствии с требованиями настояще</w:t>
      </w:r>
      <w:r w:rsidR="000A175D" w:rsidRPr="009B63FA">
        <w:t xml:space="preserve">го </w:t>
      </w:r>
      <w:r w:rsidR="00282FEA">
        <w:t>П</w:t>
      </w:r>
      <w:r w:rsidR="000A175D" w:rsidRPr="009B63FA">
        <w:t>орядка.</w:t>
      </w:r>
    </w:p>
    <w:p w:rsidR="003309B5" w:rsidRPr="009B63FA" w:rsidRDefault="003309B5" w:rsidP="003C76B1">
      <w:pPr>
        <w:pStyle w:val="ConsPlusNormal"/>
        <w:ind w:firstLine="540"/>
        <w:jc w:val="both"/>
      </w:pPr>
      <w:r w:rsidRPr="009B63FA">
        <w:t>4.</w:t>
      </w:r>
      <w:r w:rsidR="00F230CE">
        <w:t>19</w:t>
      </w:r>
      <w:r w:rsidRPr="009B63FA">
        <w:t xml:space="preserve">. Проверка представленных клиентом документов, необходимых для закрытия лицевых счетов, осуществляется </w:t>
      </w:r>
      <w:r w:rsidR="008836C1">
        <w:t xml:space="preserve">финансовым отделом </w:t>
      </w:r>
      <w:r w:rsidRPr="009B63FA">
        <w:t xml:space="preserve"> в течение пяти рабочих дней, следующих за днем их представления. При наличии замечаний к оформлению документов или к их комплектности</w:t>
      </w:r>
      <w:r w:rsidR="00C27D32">
        <w:t xml:space="preserve">, </w:t>
      </w:r>
      <w:r w:rsidRPr="009B63FA">
        <w:t>срок проверки отсчитывается с момента исправления замечаний либо представления недостающих документов.</w:t>
      </w:r>
    </w:p>
    <w:p w:rsidR="00CE6432" w:rsidRPr="00CB6B32" w:rsidRDefault="003309B5" w:rsidP="003C76B1">
      <w:pPr>
        <w:pStyle w:val="ConsPlusNormal"/>
        <w:ind w:firstLine="540"/>
        <w:jc w:val="both"/>
      </w:pPr>
      <w:r w:rsidRPr="009B63FA">
        <w:t>4.</w:t>
      </w:r>
      <w:r w:rsidR="00F230CE">
        <w:t>20</w:t>
      </w:r>
      <w:r w:rsidRPr="009B63FA">
        <w:t>. Перечисление неиспользованных остатков средств бюджетного</w:t>
      </w:r>
      <w:r w:rsidR="000A175D" w:rsidRPr="009B63FA">
        <w:t xml:space="preserve"> </w:t>
      </w:r>
      <w:r w:rsidR="00944C58" w:rsidRPr="009B63FA">
        <w:t>(</w:t>
      </w:r>
      <w:proofErr w:type="spellStart"/>
      <w:proofErr w:type="gramStart"/>
      <w:r w:rsidR="000A175D" w:rsidRPr="009B63FA">
        <w:t>ав-</w:t>
      </w:r>
      <w:r w:rsidRPr="009B63FA">
        <w:t>тономного</w:t>
      </w:r>
      <w:proofErr w:type="spellEnd"/>
      <w:proofErr w:type="gramEnd"/>
      <w:r w:rsidR="00944C58" w:rsidRPr="009B63FA">
        <w:t>)</w:t>
      </w:r>
      <w:r w:rsidRPr="009B63FA">
        <w:t xml:space="preserve"> учреждения на вновь открываемые ему лицевые счета либо на </w:t>
      </w:r>
      <w:r w:rsidRPr="009B63FA">
        <w:lastRenderedPageBreak/>
        <w:t xml:space="preserve">лицевой счет принимающего учреждения (при реорганизации путем слияния учреждений) осуществляется на основании представленного учреждением в </w:t>
      </w:r>
      <w:r w:rsidR="008836C1">
        <w:t>финансовый отдел р</w:t>
      </w:r>
      <w:r w:rsidR="008B42AE" w:rsidRPr="00243280">
        <w:t>аспоряжения</w:t>
      </w:r>
      <w:r w:rsidR="00E83AA6">
        <w:t xml:space="preserve"> о совершении казначейских платежей (далее – распоряжение)</w:t>
      </w:r>
      <w:r w:rsidRPr="009B63FA">
        <w:t xml:space="preserve">. В рамках </w:t>
      </w:r>
      <w:r w:rsidR="00944C58" w:rsidRPr="009B63FA">
        <w:t>казначейского</w:t>
      </w:r>
      <w:r w:rsidRPr="009B63FA">
        <w:t xml:space="preserve"> счета по учету средств бюджетных (автономных) учреждений</w:t>
      </w:r>
      <w:r w:rsidR="00944C58" w:rsidRPr="009B63FA">
        <w:t>,</w:t>
      </w:r>
      <w:r w:rsidRPr="009B63FA">
        <w:t xml:space="preserve"> перечисление осуществляется без направления </w:t>
      </w:r>
      <w:r w:rsidR="00944C58" w:rsidRPr="009B63FA">
        <w:t>распоряжени</w:t>
      </w:r>
      <w:r w:rsidR="00C27D32">
        <w:t>я</w:t>
      </w:r>
      <w:r w:rsidRPr="009B63FA">
        <w:t xml:space="preserve"> в учреждение банка, в котором </w:t>
      </w:r>
      <w:r w:rsidR="008B42AE" w:rsidRPr="009B63FA">
        <w:t xml:space="preserve">УФК по Оренбургской области </w:t>
      </w:r>
      <w:r w:rsidRPr="009B63FA">
        <w:t xml:space="preserve">открыт </w:t>
      </w:r>
      <w:r w:rsidR="00720AC0" w:rsidRPr="009B63FA">
        <w:t xml:space="preserve">соответствующий </w:t>
      </w:r>
      <w:r w:rsidR="008B42AE" w:rsidRPr="009B63FA">
        <w:t>казначейский счет.</w:t>
      </w:r>
      <w:r w:rsidR="00413A13" w:rsidRPr="009B63FA">
        <w:t xml:space="preserve"> В данном случае перечисление остатков с закрываемых лицевых счетов производится на основании письменного заявления</w:t>
      </w:r>
      <w:r w:rsidR="008836C1">
        <w:t>.</w:t>
      </w:r>
      <w:r w:rsidR="00CE6432" w:rsidRPr="00CB6B32">
        <w:t xml:space="preserve"> </w:t>
      </w:r>
    </w:p>
    <w:p w:rsidR="00D51A12" w:rsidRDefault="00F230CE" w:rsidP="00943DFB">
      <w:pPr>
        <w:pStyle w:val="ConsPlusNormal"/>
        <w:ind w:firstLine="540"/>
        <w:jc w:val="both"/>
      </w:pPr>
      <w:r>
        <w:t xml:space="preserve">4.21. </w:t>
      </w:r>
      <w:r w:rsidR="00D51A12" w:rsidRPr="00D8069C">
        <w:t xml:space="preserve">В случае закрытия </w:t>
      </w:r>
      <w:r w:rsidR="00D8069C" w:rsidRPr="00D8069C">
        <w:t>лицевых счетов в связи с реорганизацией клиента, изменения подведомственности главному распорядителю бюджетных средств (учредителю)</w:t>
      </w:r>
      <w:r>
        <w:t>, изменения типа учреждения,</w:t>
      </w:r>
      <w:r w:rsidR="00D8069C" w:rsidRPr="00D8069C">
        <w:t xml:space="preserve"> осуществляется приемка-передача показателей по лицевым счетам.</w:t>
      </w:r>
    </w:p>
    <w:p w:rsidR="00CB6B32" w:rsidRPr="00F502F0" w:rsidRDefault="00F230CE" w:rsidP="00943DFB">
      <w:pPr>
        <w:pStyle w:val="ConsPlusNormal"/>
        <w:ind w:firstLine="540"/>
        <w:jc w:val="both"/>
      </w:pPr>
      <w:r>
        <w:t xml:space="preserve">4.22. </w:t>
      </w:r>
      <w:r w:rsidR="00D8069C">
        <w:t xml:space="preserve">Показатели, учтенные </w:t>
      </w:r>
      <w:r w:rsidR="008836C1">
        <w:t>финансовым отделом</w:t>
      </w:r>
      <w:r w:rsidR="00D8069C">
        <w:t xml:space="preserve"> на лицевых счетах, открытых реорганизуемому клиенту, подлежат передаче соответствующему клиенту, которому переданы функции реорганизуемого клиента.</w:t>
      </w:r>
      <w:r w:rsidR="00CE6432" w:rsidRPr="00CE6432">
        <w:rPr>
          <w:b/>
        </w:rPr>
        <w:t xml:space="preserve"> </w:t>
      </w:r>
      <w:r w:rsidR="00CE6432" w:rsidRPr="00F502F0">
        <w:t>Передач</w:t>
      </w:r>
      <w:r w:rsidR="003E5FC8">
        <w:t>а</w:t>
      </w:r>
      <w:r w:rsidR="00CE6432" w:rsidRPr="00F502F0">
        <w:t xml:space="preserve"> показателей осуществляет</w:t>
      </w:r>
      <w:r w:rsidR="003E5FC8">
        <w:t>ся</w:t>
      </w:r>
      <w:r w:rsidR="00CE6432" w:rsidRPr="00F502F0">
        <w:t xml:space="preserve"> на основании отчетов о состоянии лицевого счета участника и </w:t>
      </w:r>
      <w:proofErr w:type="spellStart"/>
      <w:r w:rsidR="00CE6432" w:rsidRPr="00F502F0">
        <w:t>неучастника</w:t>
      </w:r>
      <w:proofErr w:type="spellEnd"/>
      <w:r w:rsidR="00CE6432" w:rsidRPr="00F502F0">
        <w:t xml:space="preserve"> бюджетного процесса</w:t>
      </w:r>
      <w:r w:rsidR="00CB6B32" w:rsidRPr="00F502F0">
        <w:t>, перечисленны</w:t>
      </w:r>
      <w:r w:rsidR="00160168" w:rsidRPr="00F502F0">
        <w:t>х в п</w:t>
      </w:r>
      <w:r w:rsidR="00C27D32">
        <w:t>ункте</w:t>
      </w:r>
      <w:r w:rsidR="00160168" w:rsidRPr="00F502F0">
        <w:t xml:space="preserve"> 4.14. настоящего Порядка не более 5 рабочих дней с момента предоставления отчета.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По результатам </w:t>
      </w:r>
      <w:r w:rsidR="00010043" w:rsidRPr="009B63FA">
        <w:t xml:space="preserve">передачи показателей </w:t>
      </w:r>
      <w:r w:rsidRPr="009B63FA">
        <w:t xml:space="preserve">оформляется </w:t>
      </w:r>
      <w:r w:rsidR="00010043" w:rsidRPr="009B63FA">
        <w:t>акт приема</w:t>
      </w:r>
      <w:r w:rsidR="00DA7A91">
        <w:t>-</w:t>
      </w:r>
      <w:r w:rsidR="00010043" w:rsidRPr="009B63FA">
        <w:t xml:space="preserve">передачи показателей, который оформляется </w:t>
      </w:r>
      <w:r w:rsidRPr="009B63FA">
        <w:t>в двух экземплярах</w:t>
      </w:r>
      <w:r w:rsidR="00010043" w:rsidRPr="009B63FA">
        <w:t xml:space="preserve"> и подписывается </w:t>
      </w:r>
      <w:r w:rsidR="004B3DB2">
        <w:t xml:space="preserve">уполномоченными лицами </w:t>
      </w:r>
      <w:r w:rsidR="00010043" w:rsidRPr="009B63FA">
        <w:t>принимающей и передающей сторон</w:t>
      </w:r>
      <w:r w:rsidR="004B3DB2">
        <w:t>ы</w:t>
      </w:r>
      <w:r w:rsidRPr="009B63FA">
        <w:t xml:space="preserve"> (приложение </w:t>
      </w:r>
      <w:r w:rsidR="007A24F1">
        <w:t>№</w:t>
      </w:r>
      <w:r w:rsidRPr="009B63FA">
        <w:t xml:space="preserve"> 6</w:t>
      </w:r>
      <w:r w:rsidR="00CB6B32">
        <w:t>,</w:t>
      </w:r>
      <w:r w:rsidR="00F502F0">
        <w:t xml:space="preserve"> </w:t>
      </w:r>
      <w:r w:rsidR="00CB6B32">
        <w:t>7,</w:t>
      </w:r>
      <w:r w:rsidR="00F502F0">
        <w:t xml:space="preserve"> </w:t>
      </w:r>
      <w:r w:rsidR="00CB6B32">
        <w:t>8</w:t>
      </w:r>
      <w:r w:rsidRPr="009B63FA">
        <w:t xml:space="preserve"> к настояще</w:t>
      </w:r>
      <w:r w:rsidR="000A175D" w:rsidRPr="009B63FA">
        <w:t>му</w:t>
      </w:r>
      <w:r w:rsidRPr="009B63FA">
        <w:t xml:space="preserve"> </w:t>
      </w:r>
      <w:r w:rsidR="00E83AA6">
        <w:t>П</w:t>
      </w:r>
      <w:r w:rsidR="000A175D" w:rsidRPr="009B63FA">
        <w:t>орядку</w:t>
      </w:r>
      <w:r w:rsidRPr="009B63FA">
        <w:t>).</w:t>
      </w:r>
    </w:p>
    <w:p w:rsidR="00F3424B" w:rsidRPr="009B63FA" w:rsidRDefault="00F230CE" w:rsidP="00943DFB">
      <w:pPr>
        <w:pStyle w:val="ConsPlusNormal"/>
        <w:ind w:firstLine="540"/>
        <w:jc w:val="both"/>
      </w:pPr>
      <w:r>
        <w:t xml:space="preserve">4.23 </w:t>
      </w:r>
      <w:r w:rsidR="00F3424B" w:rsidRPr="009B63FA">
        <w:t xml:space="preserve">Лицевые счета клиентов закрываются при отсутствии </w:t>
      </w:r>
      <w:r w:rsidR="00681941" w:rsidRPr="009B63FA">
        <w:t>на них остатка денежных сре</w:t>
      </w:r>
      <w:proofErr w:type="gramStart"/>
      <w:r w:rsidR="00681941" w:rsidRPr="009B63FA">
        <w:t xml:space="preserve">дств </w:t>
      </w:r>
      <w:r w:rsidR="008836C1">
        <w:t xml:space="preserve"> </w:t>
      </w:r>
      <w:r w:rsidR="00302B0C" w:rsidRPr="009B63FA">
        <w:t>в д</w:t>
      </w:r>
      <w:proofErr w:type="gramEnd"/>
      <w:r w:rsidR="00302B0C" w:rsidRPr="009B63FA">
        <w:t>ень</w:t>
      </w:r>
      <w:r w:rsidR="00681941" w:rsidRPr="009B63FA">
        <w:t>, следующий за днем перечисления остатков средств с закрываемых счетов по назначению.</w:t>
      </w:r>
    </w:p>
    <w:p w:rsidR="00681941" w:rsidRPr="009B63FA" w:rsidRDefault="00681941" w:rsidP="00943DFB">
      <w:pPr>
        <w:pStyle w:val="ConsPlusNormal"/>
        <w:ind w:firstLine="540"/>
        <w:jc w:val="both"/>
      </w:pPr>
      <w:r w:rsidRPr="009B63FA">
        <w:t>При поступлении денежных средств на закрытые лицевые счета бюджетных (автономных) учреждений, сре</w:t>
      </w:r>
      <w:r w:rsidR="00302B0C" w:rsidRPr="009B63FA">
        <w:t xml:space="preserve">дства зачисляются на счета принимающего учреждения, либо возвращаются отправителю платежа не позднее трех рабочих дней после дня поступления средств на соответствующий казначейский счет </w:t>
      </w:r>
      <w:r w:rsidR="008836C1">
        <w:t>финансового отдела</w:t>
      </w:r>
      <w:r w:rsidR="00302B0C" w:rsidRPr="009B63FA">
        <w:t>.</w:t>
      </w:r>
    </w:p>
    <w:p w:rsidR="00C03701" w:rsidRDefault="00CB6B32" w:rsidP="00943DFB">
      <w:pPr>
        <w:pStyle w:val="ConsPlusNormal"/>
        <w:jc w:val="both"/>
      </w:pPr>
      <w:r>
        <w:t xml:space="preserve">       </w:t>
      </w:r>
      <w:r w:rsidR="00F230CE">
        <w:t xml:space="preserve">4.24. </w:t>
      </w:r>
      <w:r w:rsidR="00C03701" w:rsidRPr="009B63FA">
        <w:t xml:space="preserve">Открытие, закрытие, переоформление лицевых счетов по учету средств, находящихся во </w:t>
      </w:r>
      <w:r w:rsidR="0040770C" w:rsidRPr="009B63FA">
        <w:t>временном распоряжении,</w:t>
      </w:r>
      <w:r w:rsidR="00C03701" w:rsidRPr="009B63FA">
        <w:t xml:space="preserve"> осуществляется в </w:t>
      </w:r>
      <w:r w:rsidR="000A175D" w:rsidRPr="009B63FA">
        <w:t>соответствии с настоящ</w:t>
      </w:r>
      <w:r w:rsidR="004D7C6F" w:rsidRPr="009B63FA">
        <w:t>и</w:t>
      </w:r>
      <w:r w:rsidR="000A175D" w:rsidRPr="009B63FA">
        <w:t xml:space="preserve">м </w:t>
      </w:r>
      <w:r w:rsidR="00D51A12">
        <w:t>П</w:t>
      </w:r>
      <w:r w:rsidR="00C03701" w:rsidRPr="009B63FA">
        <w:t>орядк</w:t>
      </w:r>
      <w:r w:rsidR="000A175D" w:rsidRPr="009B63FA">
        <w:t>ом</w:t>
      </w:r>
      <w:r w:rsidR="00C03701" w:rsidRPr="009B63FA">
        <w:t>.</w:t>
      </w:r>
    </w:p>
    <w:p w:rsidR="004B3DB2" w:rsidRDefault="00CB6B32" w:rsidP="00943DFB">
      <w:pPr>
        <w:pStyle w:val="ConsPlusNormal"/>
        <w:jc w:val="both"/>
      </w:pPr>
      <w:r>
        <w:t xml:space="preserve">       </w:t>
      </w:r>
      <w:r w:rsidR="00160168">
        <w:t xml:space="preserve">4.25. </w:t>
      </w:r>
      <w:r w:rsidR="004B3DB2">
        <w:t>При наличии остатка денежных средств на лицевом счете для учета операций со средствами, поступающими во временное распоряжение</w:t>
      </w:r>
      <w:r w:rsidR="00DF31B5">
        <w:t xml:space="preserve">, клиент представляет в </w:t>
      </w:r>
      <w:r w:rsidR="008836C1">
        <w:t>финансовый отдел</w:t>
      </w:r>
      <w:r w:rsidR="00DF31B5">
        <w:t xml:space="preserve"> </w:t>
      </w:r>
      <w:r w:rsidR="00F230CE">
        <w:t xml:space="preserve">письменное заявление или </w:t>
      </w:r>
      <w:r w:rsidR="00DF31B5">
        <w:t>распоряжение на перечисление остатка средств по назначению.</w:t>
      </w:r>
    </w:p>
    <w:p w:rsidR="00F230CE" w:rsidRPr="009B63FA" w:rsidRDefault="00F230CE" w:rsidP="00943DFB">
      <w:pPr>
        <w:pStyle w:val="ConsPlusNormal"/>
        <w:ind w:firstLine="540"/>
        <w:jc w:val="both"/>
      </w:pPr>
      <w:r>
        <w:t>4.2</w:t>
      </w:r>
      <w:r w:rsidR="00160168">
        <w:t>6</w:t>
      </w:r>
      <w:r>
        <w:t xml:space="preserve">. </w:t>
      </w:r>
      <w:r w:rsidRPr="009B63FA">
        <w:t xml:space="preserve">При отсутствии показателей на лицевом счете в течение финансового года, </w:t>
      </w:r>
      <w:r w:rsidR="008836C1">
        <w:t>специалист казначейского исполнения бюджета финансового отдела</w:t>
      </w:r>
      <w:r w:rsidR="008836C1" w:rsidRPr="009B63FA">
        <w:t xml:space="preserve">  </w:t>
      </w:r>
      <w:r w:rsidR="00660535">
        <w:t xml:space="preserve"> </w:t>
      </w:r>
      <w:r w:rsidRPr="009B63FA">
        <w:t>может закрыть указанный лицевой счет без заявления клиента и не позднее следующего рабочего дня после закрытия лицевого счета сообщает об этом клиенту.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lastRenderedPageBreak/>
        <w:t>4.</w:t>
      </w:r>
      <w:r w:rsidR="00F230CE">
        <w:t>26</w:t>
      </w:r>
      <w:r w:rsidRPr="009B63FA">
        <w:t xml:space="preserve">. </w:t>
      </w:r>
      <w:r w:rsidR="008836C1">
        <w:t>Специалист казначейского исполнения бюджета финансового отдела</w:t>
      </w:r>
      <w:r w:rsidR="008836C1" w:rsidRPr="009B63FA">
        <w:t xml:space="preserve">  </w:t>
      </w:r>
      <w:r w:rsidRPr="009B63FA">
        <w:t>в трехдневный срок после закрытия или переоформления лицевого счета клиента в связи с изменением его номера</w:t>
      </w:r>
      <w:r w:rsidR="00E83AA6">
        <w:t>,</w:t>
      </w:r>
      <w:r w:rsidRPr="009B63FA">
        <w:t xml:space="preserve"> сообщает об этом налоговому органу по месту регистрации </w:t>
      </w:r>
      <w:r w:rsidR="008836C1">
        <w:t>финансового отдела</w:t>
      </w:r>
      <w:r w:rsidRPr="009B63FA">
        <w:t>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4.</w:t>
      </w:r>
      <w:r w:rsidR="00F230CE">
        <w:t>27</w:t>
      </w:r>
      <w:r w:rsidRPr="009B63FA">
        <w:t xml:space="preserve">. Документы, необходимые для переоформления и закрытия лицевых счетов, в </w:t>
      </w:r>
      <w:r w:rsidR="004D7C6F" w:rsidRPr="009B63FA">
        <w:t xml:space="preserve">соответствии с настоящим </w:t>
      </w:r>
      <w:r w:rsidR="00E83AA6">
        <w:t>П</w:t>
      </w:r>
      <w:r w:rsidR="004D7C6F" w:rsidRPr="009B63FA">
        <w:t>орядком</w:t>
      </w:r>
      <w:r w:rsidRPr="009B63FA">
        <w:t xml:space="preserve"> хранятся в юридическом деле клиента.</w:t>
      </w:r>
    </w:p>
    <w:p w:rsidR="003309B5" w:rsidRPr="009B63FA" w:rsidRDefault="003309B5" w:rsidP="00943DFB">
      <w:pPr>
        <w:pStyle w:val="ConsPlusNormal"/>
        <w:jc w:val="both"/>
      </w:pPr>
    </w:p>
    <w:p w:rsidR="003309B5" w:rsidRPr="009B63FA" w:rsidRDefault="003309B5">
      <w:pPr>
        <w:pStyle w:val="ConsPlusTitle"/>
        <w:jc w:val="center"/>
        <w:outlineLvl w:val="1"/>
      </w:pPr>
      <w:r w:rsidRPr="009B63FA">
        <w:t>5. Порядок отражения операций на лицевых счетах</w:t>
      </w:r>
    </w:p>
    <w:p w:rsidR="003309B5" w:rsidRPr="009B63FA" w:rsidRDefault="003309B5">
      <w:pPr>
        <w:pStyle w:val="ConsPlusNormal"/>
        <w:jc w:val="both"/>
      </w:pPr>
    </w:p>
    <w:p w:rsidR="003309B5" w:rsidRPr="009B63FA" w:rsidRDefault="003309B5" w:rsidP="00F85EC8">
      <w:pPr>
        <w:pStyle w:val="ConsPlusTitle"/>
        <w:jc w:val="center"/>
        <w:outlineLvl w:val="2"/>
      </w:pPr>
      <w:r w:rsidRPr="009B63FA">
        <w:t xml:space="preserve">Порядок отражения операций на лицевых счетах </w:t>
      </w:r>
      <w:r w:rsidR="00F85EC8" w:rsidRPr="009B63FA">
        <w:t>получателей бюджетных средств</w:t>
      </w:r>
      <w:r w:rsidR="000E1D13">
        <w:t xml:space="preserve"> и</w:t>
      </w:r>
      <w:r w:rsidR="006217DB" w:rsidRPr="009B63FA">
        <w:t xml:space="preserve"> лицевых счетах для отражения операций со средствами, поступающими во временное распоряжение получателя</w:t>
      </w:r>
      <w:r w:rsidR="00C27D32">
        <w:t xml:space="preserve"> бюджетных</w:t>
      </w:r>
      <w:r w:rsidR="006217DB" w:rsidRPr="009B63FA">
        <w:t xml:space="preserve"> средств</w:t>
      </w:r>
    </w:p>
    <w:p w:rsidR="003309B5" w:rsidRPr="009B63FA" w:rsidRDefault="003309B5">
      <w:pPr>
        <w:pStyle w:val="ConsPlusNormal"/>
        <w:jc w:val="both"/>
      </w:pP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5.1. Операции, отраженные на лицевых счетах получателей </w:t>
      </w:r>
      <w:r w:rsidR="00C27D32">
        <w:t xml:space="preserve">бюджетных </w:t>
      </w:r>
      <w:r w:rsidRPr="009B63FA">
        <w:t xml:space="preserve">средств, </w:t>
      </w:r>
      <w:r w:rsidR="000E1D13" w:rsidRPr="00FB2304">
        <w:t xml:space="preserve">лицевых счетах получателей </w:t>
      </w:r>
      <w:r w:rsidR="00C27D32">
        <w:t xml:space="preserve">бюджетных </w:t>
      </w:r>
      <w:r w:rsidR="000E1D13" w:rsidRPr="00FB2304">
        <w:t>средств по межбюджетным трансфертам</w:t>
      </w:r>
      <w:r w:rsidR="000E1D13">
        <w:t xml:space="preserve">, </w:t>
      </w:r>
      <w:r w:rsidRPr="009B63FA">
        <w:t xml:space="preserve">лицевых счетах для учета операций по переданным полномочиям получателя </w:t>
      </w:r>
      <w:r w:rsidR="00C27D32">
        <w:t xml:space="preserve">бюджетных </w:t>
      </w:r>
      <w:r w:rsidRPr="009B63FA">
        <w:t xml:space="preserve">средств, являются объектами бухгалтерского учета исполнения расходов </w:t>
      </w:r>
      <w:r w:rsidR="00E1562F">
        <w:t>городского</w:t>
      </w:r>
      <w:r w:rsidRPr="009B63FA">
        <w:t xml:space="preserve"> бюджета. Указанные операции производятся в валюте Российской Федерации на основании </w:t>
      </w:r>
      <w:r w:rsidR="00B6523F" w:rsidRPr="009B63FA">
        <w:t>распоряжений</w:t>
      </w:r>
      <w:r w:rsidRPr="009B63FA">
        <w:t xml:space="preserve"> клиента.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5.2. На лицевом счете получател</w:t>
      </w:r>
      <w:r w:rsidR="00F85EC8" w:rsidRPr="009B63FA">
        <w:t>я</w:t>
      </w:r>
      <w:r w:rsidRPr="009B63FA">
        <w:t xml:space="preserve"> </w:t>
      </w:r>
      <w:r w:rsidR="00C27D32">
        <w:t xml:space="preserve">бюджетных </w:t>
      </w:r>
      <w:r w:rsidRPr="009B63FA">
        <w:t>сре</w:t>
      </w:r>
      <w:proofErr w:type="gramStart"/>
      <w:r w:rsidRPr="009B63FA">
        <w:t>дств</w:t>
      </w:r>
      <w:r w:rsidR="00943DFB">
        <w:t xml:space="preserve"> </w:t>
      </w:r>
      <w:r w:rsidRPr="009B63FA">
        <w:t>в стр</w:t>
      </w:r>
      <w:proofErr w:type="gramEnd"/>
      <w:r w:rsidRPr="009B63FA">
        <w:t xml:space="preserve">уктуре показателей бюджетной </w:t>
      </w:r>
      <w:r w:rsidR="007126AF">
        <w:t>классификации Рос</w:t>
      </w:r>
      <w:r w:rsidRPr="009B63FA">
        <w:t>сийской Федерации отражаются: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показатели кассового плана текущего периода;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принятые в установленном порядке к учету бюджетные обязательства, оплата которых осуществляется за счет средств </w:t>
      </w:r>
      <w:r w:rsidR="00E1562F">
        <w:t>городского</w:t>
      </w:r>
      <w:r w:rsidRPr="009B63FA">
        <w:t xml:space="preserve"> бюджета;</w:t>
      </w:r>
    </w:p>
    <w:p w:rsidR="003309B5" w:rsidRPr="009B63FA" w:rsidRDefault="00B6523F" w:rsidP="00943DFB">
      <w:pPr>
        <w:pStyle w:val="ConsPlusNormal"/>
        <w:ind w:firstLine="540"/>
        <w:jc w:val="both"/>
      </w:pPr>
      <w:r w:rsidRPr="009B63FA">
        <w:t>перечисления</w:t>
      </w:r>
      <w:r w:rsidR="003309B5" w:rsidRPr="009B63FA">
        <w:t>;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неиспользованные остатки лимитов бюджетных обязательств по показателям кассового плана.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5.3. При осуществлении операций на лицевом счете получателя </w:t>
      </w:r>
      <w:r w:rsidR="00C27D32">
        <w:t xml:space="preserve">бюджетных </w:t>
      </w:r>
      <w:r w:rsidRPr="009B63FA">
        <w:t>средств</w:t>
      </w:r>
      <w:r w:rsidR="00C27D32">
        <w:t>,</w:t>
      </w:r>
      <w:r w:rsidRPr="009B63FA">
        <w:t xml:space="preserve"> информационный обмен между получателем </w:t>
      </w:r>
      <w:r w:rsidR="00C27D32">
        <w:t xml:space="preserve">бюджетных </w:t>
      </w:r>
      <w:r w:rsidRPr="009B63FA">
        <w:t xml:space="preserve">средств и </w:t>
      </w:r>
      <w:r w:rsidR="00E1562F">
        <w:t xml:space="preserve">финансовым отделом </w:t>
      </w:r>
      <w:r w:rsidRPr="009B63FA">
        <w:t xml:space="preserve"> осуществляется в </w:t>
      </w:r>
      <w:r w:rsidR="00E1562F">
        <w:t>порядке применения документооборота на бумажном носителе</w:t>
      </w:r>
      <w:r w:rsidRPr="009B63FA">
        <w:t>.</w:t>
      </w:r>
    </w:p>
    <w:p w:rsidR="003309B5" w:rsidRPr="009B63FA" w:rsidRDefault="003309B5" w:rsidP="00943DFB">
      <w:pPr>
        <w:pStyle w:val="ConsPlusNormal"/>
        <w:ind w:firstLine="540"/>
        <w:jc w:val="both"/>
      </w:pP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5.4. </w:t>
      </w:r>
      <w:proofErr w:type="gramStart"/>
      <w:r w:rsidR="00E1562F">
        <w:t>Специалист</w:t>
      </w:r>
      <w:r w:rsidRPr="003A3EFC">
        <w:t xml:space="preserve"> казначейского исполнения бюджета </w:t>
      </w:r>
      <w:r w:rsidR="00E1562F">
        <w:t>финансового отдела</w:t>
      </w:r>
      <w:r w:rsidR="00660535">
        <w:t xml:space="preserve"> </w:t>
      </w:r>
      <w:r w:rsidRPr="003A3EFC">
        <w:t xml:space="preserve">принимает к рассмотрению </w:t>
      </w:r>
      <w:r w:rsidR="00F62F99" w:rsidRPr="003A3EFC">
        <w:t>распоряжения</w:t>
      </w:r>
      <w:r w:rsidR="002730C8" w:rsidRPr="003A3EFC">
        <w:t xml:space="preserve"> о переводе денежных средств</w:t>
      </w:r>
      <w:r w:rsidRPr="003A3EFC">
        <w:t xml:space="preserve">, представленные главным распорядителем </w:t>
      </w:r>
      <w:r w:rsidR="00C27D32" w:rsidRPr="003A3EFC">
        <w:t xml:space="preserve">бюджетных </w:t>
      </w:r>
      <w:r w:rsidRPr="003A3EFC">
        <w:t xml:space="preserve">средств, получателем бюджетных средств, подведомственным главному распорядителю </w:t>
      </w:r>
      <w:r w:rsidR="00C27D32" w:rsidRPr="003A3EFC">
        <w:t xml:space="preserve">бюджетных </w:t>
      </w:r>
      <w:r w:rsidRPr="003A3EFC">
        <w:t>средств, обслуживаемому в централизованной бухгалтерии</w:t>
      </w:r>
      <w:r w:rsidR="00C27D32" w:rsidRPr="003A3EFC">
        <w:t xml:space="preserve"> и не передавшему</w:t>
      </w:r>
      <w:r w:rsidR="003B125E" w:rsidRPr="003A3EFC">
        <w:t xml:space="preserve"> полномочия по ведению учета и составлению отчетности в </w:t>
      </w:r>
      <w:r w:rsidR="003B125E" w:rsidRPr="009B63FA">
        <w:t>централизованную бухгалтерию,</w:t>
      </w:r>
      <w:r w:rsidRPr="009B63FA">
        <w:t xml:space="preserve"> до 1</w:t>
      </w:r>
      <w:r w:rsidR="00E1562F">
        <w:t>3</w:t>
      </w:r>
      <w:r w:rsidRPr="009B63FA">
        <w:t xml:space="preserve"> часов текущего дня, и после их </w:t>
      </w:r>
      <w:r w:rsidR="00923F99" w:rsidRPr="009B63FA">
        <w:t>санкционирования</w:t>
      </w:r>
      <w:r w:rsidR="007B1DAE" w:rsidRPr="009B63FA">
        <w:t>,</w:t>
      </w:r>
      <w:r w:rsidR="00923F99" w:rsidRPr="009B63FA">
        <w:t xml:space="preserve"> </w:t>
      </w:r>
      <w:r w:rsidRPr="009B63FA">
        <w:t>в соответствии с действующим порядком санкционирования</w:t>
      </w:r>
      <w:r w:rsidR="007B1DAE" w:rsidRPr="009B63FA">
        <w:t>,</w:t>
      </w:r>
      <w:r w:rsidRPr="009B63FA">
        <w:t xml:space="preserve"> передает</w:t>
      </w:r>
      <w:proofErr w:type="gramEnd"/>
      <w:r w:rsidRPr="009B63FA">
        <w:t xml:space="preserve"> в УФК по Оренбургской области для </w:t>
      </w:r>
      <w:r w:rsidRPr="009B63FA">
        <w:lastRenderedPageBreak/>
        <w:t xml:space="preserve">осуществления им платежа с </w:t>
      </w:r>
      <w:r w:rsidR="00B6523F" w:rsidRPr="009B63FA">
        <w:t>соответствующ</w:t>
      </w:r>
      <w:r w:rsidR="00D23DA2" w:rsidRPr="009B63FA">
        <w:t>их</w:t>
      </w:r>
      <w:r w:rsidR="00B6523F" w:rsidRPr="009B63FA">
        <w:t xml:space="preserve"> казначейск</w:t>
      </w:r>
      <w:r w:rsidR="00D23DA2" w:rsidRPr="009B63FA">
        <w:t>их</w:t>
      </w:r>
      <w:r w:rsidRPr="009B63FA">
        <w:t xml:space="preserve"> счет</w:t>
      </w:r>
      <w:r w:rsidR="00D23DA2" w:rsidRPr="009B63FA">
        <w:t>ов</w:t>
      </w:r>
      <w:r w:rsidRPr="009B63FA">
        <w:t xml:space="preserve"> </w:t>
      </w:r>
      <w:r w:rsidR="00E1562F">
        <w:t>финансового отдела</w:t>
      </w:r>
      <w:r w:rsidRPr="009B63FA">
        <w:t>, открыт</w:t>
      </w:r>
      <w:r w:rsidR="00D66AF2" w:rsidRPr="009B63FA">
        <w:t>ых</w:t>
      </w:r>
      <w:r w:rsidRPr="009B63FA">
        <w:t xml:space="preserve"> в УФК по Оренбургской области.</w:t>
      </w:r>
    </w:p>
    <w:p w:rsidR="003309B5" w:rsidRPr="009B63FA" w:rsidRDefault="00B6523F" w:rsidP="00943DFB">
      <w:pPr>
        <w:pStyle w:val="ConsPlusNormal"/>
        <w:ind w:firstLine="540"/>
        <w:jc w:val="both"/>
      </w:pPr>
      <w:r w:rsidRPr="009B63FA">
        <w:t>Распоряжения</w:t>
      </w:r>
      <w:r w:rsidR="003309B5" w:rsidRPr="009B63FA">
        <w:t xml:space="preserve">, представленные в </w:t>
      </w:r>
      <w:r w:rsidR="00E1562F">
        <w:t>финансовый отдел</w:t>
      </w:r>
      <w:r w:rsidR="00660535">
        <w:t xml:space="preserve"> </w:t>
      </w:r>
      <w:r w:rsidR="003309B5" w:rsidRPr="009B63FA">
        <w:t>после 1</w:t>
      </w:r>
      <w:r w:rsidR="00E1562F">
        <w:t>3</w:t>
      </w:r>
      <w:r w:rsidR="003309B5" w:rsidRPr="009B63FA">
        <w:t xml:space="preserve"> часов текущего дня, принимаются к рассмотрению специалистами  казначейского исполнения бюджета </w:t>
      </w:r>
      <w:r w:rsidR="00E1562F">
        <w:t>финансового отдела</w:t>
      </w:r>
      <w:r w:rsidR="006454AD">
        <w:t xml:space="preserve"> </w:t>
      </w:r>
      <w:r w:rsidR="003309B5" w:rsidRPr="009B63FA">
        <w:t>на следующий рабочий день.</w:t>
      </w:r>
    </w:p>
    <w:p w:rsidR="003309B5" w:rsidRPr="009B63FA" w:rsidRDefault="00B6523F" w:rsidP="00943DFB">
      <w:pPr>
        <w:pStyle w:val="ConsPlusNormal"/>
        <w:ind w:firstLine="540"/>
        <w:jc w:val="both"/>
      </w:pPr>
      <w:r w:rsidRPr="009B63FA">
        <w:t>Распоряжения</w:t>
      </w:r>
      <w:r w:rsidR="003309B5" w:rsidRPr="009B63FA">
        <w:t xml:space="preserve">, составленные </w:t>
      </w:r>
      <w:r w:rsidR="00E1562F">
        <w:t>на бумажном носителе</w:t>
      </w:r>
      <w:r w:rsidR="003309B5" w:rsidRPr="009B63FA">
        <w:t xml:space="preserve"> в программном продукте, применяемом в </w:t>
      </w:r>
      <w:r w:rsidR="00E1562F">
        <w:t>финансовом отделе</w:t>
      </w:r>
      <w:r w:rsidR="00112267">
        <w:t>,</w:t>
      </w:r>
      <w:r w:rsidR="003309B5" w:rsidRPr="009B63FA">
        <w:t xml:space="preserve"> должны содержать аналитические показатели, соответствующие показателям кассового плана по </w:t>
      </w:r>
      <w:r w:rsidRPr="009B63FA">
        <w:t>перечислениям</w:t>
      </w:r>
      <w:r w:rsidR="002730C8" w:rsidRPr="009B63FA">
        <w:t xml:space="preserve"> из бюджета</w:t>
      </w:r>
      <w:r w:rsidR="003309B5" w:rsidRPr="009B63FA">
        <w:t>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5.5. </w:t>
      </w:r>
      <w:r w:rsidR="00B6523F" w:rsidRPr="009B63FA">
        <w:t xml:space="preserve">Распоряжение </w:t>
      </w:r>
      <w:r w:rsidRPr="009B63FA">
        <w:t>может быть отозван</w:t>
      </w:r>
      <w:r w:rsidR="00F62F99" w:rsidRPr="009B63FA">
        <w:t>о</w:t>
      </w:r>
      <w:r w:rsidRPr="009B63FA">
        <w:t xml:space="preserve"> получателем </w:t>
      </w:r>
      <w:r w:rsidR="006D0E92">
        <w:t xml:space="preserve">бюджетных </w:t>
      </w:r>
      <w:r w:rsidRPr="009B63FA">
        <w:t xml:space="preserve">средств до момента отправки </w:t>
      </w:r>
      <w:r w:rsidR="00E1562F">
        <w:t>финансовым отделом</w:t>
      </w:r>
      <w:r w:rsidRPr="009B63FA">
        <w:t xml:space="preserve"> расчетного документа в УФК по Оренбургской области на основании обращения получателя </w:t>
      </w:r>
      <w:r w:rsidR="006D0E92">
        <w:t xml:space="preserve">бюджетных </w:t>
      </w:r>
      <w:r w:rsidRPr="009B63FA">
        <w:t>средств</w:t>
      </w:r>
      <w:r w:rsidR="004133A6">
        <w:t xml:space="preserve"> (приложение № 7)</w:t>
      </w:r>
      <w:r w:rsidRPr="009B63FA">
        <w:t>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5.6. Суммы возврата дебиторской задолженности, образовавшейся у получателя </w:t>
      </w:r>
      <w:r w:rsidR="001E6E0D">
        <w:t xml:space="preserve">бюджетных </w:t>
      </w:r>
      <w:r w:rsidRPr="009B63FA">
        <w:t>сре</w:t>
      </w:r>
      <w:proofErr w:type="gramStart"/>
      <w:r w:rsidRPr="009B63FA">
        <w:t>дств</w:t>
      </w:r>
      <w:r w:rsidR="00E1562F">
        <w:t xml:space="preserve"> </w:t>
      </w:r>
      <w:r w:rsidRPr="009B63FA">
        <w:t xml:space="preserve"> в </w:t>
      </w:r>
      <w:r w:rsidR="00F93744">
        <w:t xml:space="preserve"> </w:t>
      </w:r>
      <w:r w:rsidRPr="009B63FA">
        <w:t>пр</w:t>
      </w:r>
      <w:proofErr w:type="gramEnd"/>
      <w:r w:rsidRPr="009B63FA">
        <w:t xml:space="preserve">оцессе исполнения расходов </w:t>
      </w:r>
      <w:r w:rsidR="00E1562F">
        <w:t>городского</w:t>
      </w:r>
      <w:r w:rsidRPr="009B63FA">
        <w:t xml:space="preserve"> бюджета текущего финансового года, учитываются на лицевом счете получателя </w:t>
      </w:r>
      <w:r w:rsidR="001E6E0D">
        <w:t xml:space="preserve">бюджетных </w:t>
      </w:r>
      <w:r w:rsidRPr="009B63FA">
        <w:t xml:space="preserve">средств как восстановление </w:t>
      </w:r>
      <w:r w:rsidR="00B6523F" w:rsidRPr="009B63FA">
        <w:t>перечислений</w:t>
      </w:r>
      <w:r w:rsidRPr="009B63FA">
        <w:t xml:space="preserve">, с отражением по тем показателям бюджетной </w:t>
      </w:r>
      <w:r w:rsidR="007126AF">
        <w:t xml:space="preserve">классификации </w:t>
      </w:r>
      <w:r w:rsidRPr="009B63FA">
        <w:t>Российской Федерации, по которым был</w:t>
      </w:r>
      <w:r w:rsidR="00B6523F" w:rsidRPr="009B63FA">
        <w:t>и</w:t>
      </w:r>
      <w:r w:rsidRPr="009B63FA">
        <w:t xml:space="preserve"> произведен</w:t>
      </w:r>
      <w:r w:rsidR="00B6523F" w:rsidRPr="009B63FA">
        <w:t>ы</w:t>
      </w:r>
      <w:r w:rsidRPr="009B63FA">
        <w:t xml:space="preserve"> </w:t>
      </w:r>
      <w:r w:rsidR="00B6523F" w:rsidRPr="009B63FA">
        <w:t>перечисления</w:t>
      </w:r>
      <w:r w:rsidRPr="009B63FA">
        <w:t>.</w:t>
      </w:r>
    </w:p>
    <w:p w:rsidR="003309B5" w:rsidRPr="009B63FA" w:rsidRDefault="00095C79" w:rsidP="00943DFB">
      <w:pPr>
        <w:pStyle w:val="ConsPlusNormal"/>
        <w:jc w:val="both"/>
      </w:pPr>
      <w:r>
        <w:t xml:space="preserve">        </w:t>
      </w:r>
      <w:r w:rsidR="003309B5" w:rsidRPr="009B63FA">
        <w:t xml:space="preserve">Если в </w:t>
      </w:r>
      <w:r w:rsidR="00694C37" w:rsidRPr="009B63FA">
        <w:t>распоряжении</w:t>
      </w:r>
      <w:r w:rsidR="003309B5" w:rsidRPr="009B63FA">
        <w:t xml:space="preserve"> дебитора коды бюджетной </w:t>
      </w:r>
      <w:r w:rsidR="007126AF">
        <w:t>классификации Р</w:t>
      </w:r>
      <w:r w:rsidR="003309B5" w:rsidRPr="009B63FA">
        <w:t xml:space="preserve">оссийской Федерации не проставлены, </w:t>
      </w:r>
      <w:r w:rsidR="00B32BFB">
        <w:t xml:space="preserve">данные средства отражаются </w:t>
      </w:r>
      <w:r w:rsidR="00E1562F">
        <w:t>финансовым отделом</w:t>
      </w:r>
      <w:r w:rsidR="00B32BFB">
        <w:t xml:space="preserve"> как невыясненные </w:t>
      </w:r>
      <w:r>
        <w:t>поступления</w:t>
      </w:r>
      <w:r w:rsidR="00B32BFB">
        <w:t>. В</w:t>
      </w:r>
      <w:r w:rsidR="003309B5" w:rsidRPr="009B63FA">
        <w:t xml:space="preserve"> течение десяти рабочих дней получателем </w:t>
      </w:r>
      <w:r w:rsidR="001E6E0D">
        <w:t xml:space="preserve">бюджетных </w:t>
      </w:r>
      <w:r w:rsidR="003309B5" w:rsidRPr="009B63FA">
        <w:t xml:space="preserve">средств </w:t>
      </w:r>
      <w:r w:rsidR="001E6E0D">
        <w:t>должна</w:t>
      </w:r>
      <w:r w:rsidR="003309B5" w:rsidRPr="009B63FA">
        <w:t xml:space="preserve"> быть </w:t>
      </w:r>
      <w:r w:rsidR="0040770C" w:rsidRPr="009B63FA">
        <w:t>представлена дополнительная</w:t>
      </w:r>
      <w:r w:rsidR="003309B5" w:rsidRPr="009B63FA">
        <w:t xml:space="preserve"> информация о назначении платежа, на основании которой </w:t>
      </w:r>
      <w:r w:rsidR="00F93744">
        <w:t>специалист казначейского исполнения бюджета</w:t>
      </w:r>
      <w:r w:rsidR="00B32BFB">
        <w:t xml:space="preserve"> </w:t>
      </w:r>
      <w:r w:rsidR="003309B5" w:rsidRPr="009B63FA">
        <w:t>отража</w:t>
      </w:r>
      <w:r w:rsidR="00F93744">
        <w:t>е</w:t>
      </w:r>
      <w:r w:rsidR="003309B5" w:rsidRPr="009B63FA">
        <w:t xml:space="preserve">т поступившие суммы на лицевом счете получателя </w:t>
      </w:r>
      <w:r w:rsidR="001E6E0D">
        <w:t xml:space="preserve">бюджетных </w:t>
      </w:r>
      <w:r w:rsidR="003309B5" w:rsidRPr="009B63FA">
        <w:t>средств</w:t>
      </w:r>
      <w:r w:rsidR="00C52AEE">
        <w:t xml:space="preserve"> либо уточняют на доходы бюджета</w:t>
      </w:r>
      <w:r w:rsidR="003309B5" w:rsidRPr="009B63FA">
        <w:t>.</w:t>
      </w:r>
    </w:p>
    <w:p w:rsidR="003309B5" w:rsidRPr="00160168" w:rsidRDefault="003309B5" w:rsidP="00943DFB">
      <w:pPr>
        <w:pStyle w:val="ConsPlusNormal"/>
        <w:ind w:firstLine="540"/>
        <w:jc w:val="both"/>
      </w:pPr>
      <w:r w:rsidRPr="00160168">
        <w:t xml:space="preserve">5.7. Суммы возврата дебиторской задолженности прошлых лет, поступившие как невыясненные платежи, уточняются и относятся в доход бюджета соответствующими </w:t>
      </w:r>
      <w:r w:rsidR="00F93744">
        <w:t>специалистами финансового отдела</w:t>
      </w:r>
      <w:r w:rsidRPr="00160168">
        <w:t xml:space="preserve">. Суммы возврата дебиторской </w:t>
      </w:r>
      <w:r w:rsidR="00F93744">
        <w:t xml:space="preserve"> </w:t>
      </w:r>
      <w:r w:rsidRPr="00160168">
        <w:t xml:space="preserve">задолженности прошлых лет, поступившие на лицевой счет получателя </w:t>
      </w:r>
      <w:r w:rsidR="001E6E0D">
        <w:t xml:space="preserve">бюджетных </w:t>
      </w:r>
      <w:r w:rsidRPr="00160168">
        <w:t xml:space="preserve">средств, зачисляются по классификации текущего года и перечисляются в доход </w:t>
      </w:r>
      <w:r w:rsidR="00F93744">
        <w:t>городского</w:t>
      </w:r>
      <w:r w:rsidRPr="00160168">
        <w:t xml:space="preserve"> бюджета указанным получателем не позднее </w:t>
      </w:r>
      <w:r w:rsidR="00214B94">
        <w:t>пя</w:t>
      </w:r>
      <w:r w:rsidR="00243280">
        <w:t>ти</w:t>
      </w:r>
      <w:r w:rsidR="00095C79">
        <w:t xml:space="preserve"> рабочих</w:t>
      </w:r>
      <w:r w:rsidRPr="00160168">
        <w:t xml:space="preserve"> дней со дня их отражения на лицевом счете</w:t>
      </w:r>
      <w:r w:rsidR="00160168">
        <w:t>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Иные зачисленные на </w:t>
      </w:r>
      <w:r w:rsidR="00915AA9" w:rsidRPr="009B63FA">
        <w:t xml:space="preserve">соответствующий казначейский </w:t>
      </w:r>
      <w:r w:rsidRPr="009B63FA">
        <w:t>счет</w:t>
      </w:r>
      <w:r w:rsidRPr="009B63FA">
        <w:rPr>
          <w:b/>
        </w:rPr>
        <w:t xml:space="preserve"> </w:t>
      </w:r>
      <w:r w:rsidR="00F93744" w:rsidRPr="00F93744">
        <w:t>финансового отдела</w:t>
      </w:r>
      <w:r w:rsidRPr="009B63FA">
        <w:t xml:space="preserve"> суммы, не относящиеся к средствам </w:t>
      </w:r>
      <w:r w:rsidR="00F93744">
        <w:t>городского</w:t>
      </w:r>
      <w:r w:rsidRPr="009B63FA">
        <w:t xml:space="preserve"> бюджета, поступившие в адрес получателя </w:t>
      </w:r>
      <w:r w:rsidR="001E6E0D">
        <w:t xml:space="preserve">бюджетных </w:t>
      </w:r>
      <w:r w:rsidRPr="009B63FA">
        <w:t xml:space="preserve">средств, учитываются как невыясненные поступления и не позднее десяти рабочих дней со дня их зачисления подлежат возврату отправителю. </w:t>
      </w:r>
      <w:r w:rsidR="00694C37" w:rsidRPr="009B63FA">
        <w:t>Распоряжения</w:t>
      </w:r>
      <w:r w:rsidRPr="009B63FA">
        <w:t xml:space="preserve"> на возврат готовят </w:t>
      </w:r>
      <w:r w:rsidR="00F93744">
        <w:t>специалисты финансового отдела.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5.8. </w:t>
      </w:r>
      <w:proofErr w:type="gramStart"/>
      <w:r w:rsidRPr="009B63FA">
        <w:t xml:space="preserve">Ежемесячно, не позднее </w:t>
      </w:r>
      <w:r w:rsidR="00F93744">
        <w:t>третьего</w:t>
      </w:r>
      <w:r w:rsidRPr="009B63FA">
        <w:t xml:space="preserve"> числа месяца, следующего за отчетным, </w:t>
      </w:r>
      <w:r w:rsidR="00F93744">
        <w:t>специалист</w:t>
      </w:r>
      <w:r w:rsidRPr="009B63FA">
        <w:t xml:space="preserve"> казначейского исполнения бюджета </w:t>
      </w:r>
      <w:r w:rsidR="00F93744">
        <w:t xml:space="preserve">финансового отдела </w:t>
      </w:r>
      <w:r w:rsidRPr="009B63FA">
        <w:t>осуществляет сверку</w:t>
      </w:r>
      <w:r w:rsidR="00F62F99" w:rsidRPr="009B63FA">
        <w:t xml:space="preserve"> перечислений</w:t>
      </w:r>
      <w:r w:rsidRPr="009B63FA">
        <w:t xml:space="preserve">, учтенных на лицевых счетах </w:t>
      </w:r>
      <w:r w:rsidRPr="009B63FA">
        <w:lastRenderedPageBreak/>
        <w:t>получателей средств</w:t>
      </w:r>
      <w:r w:rsidR="00BF4999" w:rsidRPr="009B63FA">
        <w:t xml:space="preserve"> (клиентов)</w:t>
      </w:r>
      <w:r w:rsidRPr="009B63FA">
        <w:t>.</w:t>
      </w:r>
      <w:proofErr w:type="gramEnd"/>
    </w:p>
    <w:p w:rsidR="002003D5" w:rsidRDefault="002003D5" w:rsidP="002003D5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>Данные сводного отчета об исполнении бюджета (ф.127), предоставленного главным распорядителем средств и сформированного нарастающим итогом с начала года на отчетную дату, включая подведомственные учреждения, сверяются со сводным отчетом о пост</w:t>
      </w:r>
      <w:r w:rsidR="007140E9">
        <w:rPr>
          <w:szCs w:val="28"/>
        </w:rPr>
        <w:t xml:space="preserve">уплении и расходовании средств, </w:t>
      </w:r>
      <w:r>
        <w:rPr>
          <w:szCs w:val="28"/>
        </w:rPr>
        <w:t>сформированного</w:t>
      </w:r>
      <w:r w:rsidR="007140E9">
        <w:rPr>
          <w:szCs w:val="28"/>
        </w:rPr>
        <w:t xml:space="preserve"> </w:t>
      </w:r>
      <w:r>
        <w:rPr>
          <w:szCs w:val="28"/>
        </w:rPr>
        <w:t>отделом бухгалтерского учета и отчетности по бюджету финансового отдела нарастающим итогом на ту же дату. Отчеты представляются на бумажном носителе и заверяются подписями ответственных лиц.</w:t>
      </w:r>
    </w:p>
    <w:p w:rsidR="002003D5" w:rsidRDefault="002003D5" w:rsidP="002003D5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>При отсутствии разногласий,  совершенные операции и остатки, отраженные на этом лицевом счете, считаются подтвержденными.</w:t>
      </w:r>
    </w:p>
    <w:p w:rsidR="006217DB" w:rsidRPr="009B63FA" w:rsidRDefault="00F314DB" w:rsidP="00943DFB">
      <w:pPr>
        <w:pStyle w:val="ConsPlusNormal"/>
        <w:ind w:firstLine="540"/>
        <w:jc w:val="both"/>
      </w:pPr>
      <w:r w:rsidRPr="009B63FA">
        <w:t xml:space="preserve">5.9. </w:t>
      </w:r>
      <w:r w:rsidR="006217DB" w:rsidRPr="009B63FA">
        <w:t>На лицевом счете для отражения операций со средствами, поступающими во временное распоряжение, отражаются следующие операции:</w:t>
      </w:r>
    </w:p>
    <w:p w:rsidR="006217DB" w:rsidRPr="009B63FA" w:rsidRDefault="001D6B8E" w:rsidP="00943DFB">
      <w:pPr>
        <w:pStyle w:val="ConsPlusNormal"/>
        <w:jc w:val="both"/>
      </w:pPr>
      <w:r>
        <w:t xml:space="preserve">       о</w:t>
      </w:r>
      <w:r w:rsidR="006217DB" w:rsidRPr="009B63FA">
        <w:t>статок средств на начало финансового года;</w:t>
      </w:r>
    </w:p>
    <w:p w:rsidR="006217DB" w:rsidRPr="009B63FA" w:rsidRDefault="006217DB" w:rsidP="00943DFB">
      <w:pPr>
        <w:pStyle w:val="ConsPlusNormal"/>
        <w:jc w:val="both"/>
      </w:pPr>
      <w:r w:rsidRPr="009B63FA">
        <w:t xml:space="preserve">       поступление средств;</w:t>
      </w:r>
    </w:p>
    <w:p w:rsidR="006217DB" w:rsidRPr="009B63FA" w:rsidRDefault="006217DB" w:rsidP="00943DFB">
      <w:pPr>
        <w:pStyle w:val="ConsPlusNormal"/>
        <w:jc w:val="both"/>
      </w:pPr>
      <w:r w:rsidRPr="009B63FA">
        <w:t xml:space="preserve">       перечислени</w:t>
      </w:r>
      <w:r w:rsidR="000956CF" w:rsidRPr="009B63FA">
        <w:t>е</w:t>
      </w:r>
      <w:r w:rsidRPr="009B63FA">
        <w:t>;</w:t>
      </w:r>
    </w:p>
    <w:p w:rsidR="006217DB" w:rsidRPr="009B63FA" w:rsidRDefault="00943DFB" w:rsidP="00943DFB">
      <w:pPr>
        <w:pStyle w:val="ConsPlusNormal"/>
        <w:jc w:val="both"/>
      </w:pPr>
      <w:r>
        <w:t xml:space="preserve">  </w:t>
      </w:r>
      <w:r w:rsidR="006217DB" w:rsidRPr="009B63FA">
        <w:t xml:space="preserve">     остаток средств </w:t>
      </w:r>
      <w:r w:rsidR="000956CF" w:rsidRPr="009B63FA">
        <w:t>на дату составления отч</w:t>
      </w:r>
      <w:r w:rsidR="006217DB" w:rsidRPr="009B63FA">
        <w:t>ета</w:t>
      </w:r>
      <w:r w:rsidR="000956CF" w:rsidRPr="009B63FA">
        <w:t>.</w:t>
      </w:r>
    </w:p>
    <w:p w:rsidR="00F314DB" w:rsidRPr="009B63FA" w:rsidRDefault="00F314DB">
      <w:pPr>
        <w:pStyle w:val="ConsPlusNormal"/>
        <w:jc w:val="both"/>
      </w:pPr>
      <w:r w:rsidRPr="009B63FA">
        <w:rPr>
          <w:b/>
        </w:rPr>
        <w:t xml:space="preserve">        </w:t>
      </w:r>
      <w:r w:rsidRPr="009B63FA">
        <w:t>5.10.</w:t>
      </w:r>
      <w:r w:rsidR="00C36A92" w:rsidRPr="009B63FA">
        <w:t xml:space="preserve"> </w:t>
      </w:r>
      <w:r w:rsidR="003A2576" w:rsidRPr="009B63FA">
        <w:t>Распоряжения</w:t>
      </w:r>
      <w:r w:rsidR="00C36A92" w:rsidRPr="009B63FA">
        <w:t xml:space="preserve"> на перечисление средств, поступивших во временное распоряжение </w:t>
      </w:r>
      <w:r w:rsidR="006269E3">
        <w:t>получателя бюджетных средств</w:t>
      </w:r>
      <w:r w:rsidR="00C36A92" w:rsidRPr="009B63FA">
        <w:t xml:space="preserve">, принимаются </w:t>
      </w:r>
      <w:r w:rsidR="00F93744">
        <w:t xml:space="preserve">специалистом </w:t>
      </w:r>
      <w:r w:rsidR="00C36A92" w:rsidRPr="009B63FA">
        <w:t xml:space="preserve">казначейского исполнения бюджета от </w:t>
      </w:r>
      <w:r w:rsidR="006269E3">
        <w:t>получателя бюджетных сре</w:t>
      </w:r>
      <w:proofErr w:type="gramStart"/>
      <w:r w:rsidR="006269E3">
        <w:t>дств</w:t>
      </w:r>
      <w:r w:rsidR="00F93744">
        <w:t xml:space="preserve"> </w:t>
      </w:r>
      <w:r w:rsidR="00C36A92" w:rsidRPr="009B63FA">
        <w:t xml:space="preserve"> в пр</w:t>
      </w:r>
      <w:proofErr w:type="gramEnd"/>
      <w:r w:rsidR="00C36A92" w:rsidRPr="009B63FA">
        <w:t>еделах свободного остатка средств, отраженного на его лицевом счете для учета операций со средствами во временном распоряжении, с учетом положений настояще</w:t>
      </w:r>
      <w:r w:rsidR="007B1DAE" w:rsidRPr="009B63FA">
        <w:t>го</w:t>
      </w:r>
      <w:r w:rsidR="00C36A92" w:rsidRPr="009B63FA">
        <w:t xml:space="preserve"> </w:t>
      </w:r>
      <w:r w:rsidR="001D6B8E">
        <w:t>П</w:t>
      </w:r>
      <w:r w:rsidR="007B1DAE" w:rsidRPr="009B63FA">
        <w:t>орядка</w:t>
      </w:r>
      <w:r w:rsidR="00C36A92" w:rsidRPr="009B63FA">
        <w:t>.</w:t>
      </w:r>
    </w:p>
    <w:p w:rsidR="003A2576" w:rsidRPr="009B63FA" w:rsidRDefault="00C36A92">
      <w:pPr>
        <w:pStyle w:val="ConsPlusNormal"/>
        <w:jc w:val="both"/>
      </w:pPr>
      <w:r w:rsidRPr="009B63FA">
        <w:t xml:space="preserve">           </w:t>
      </w:r>
      <w:r w:rsidRPr="00243280">
        <w:t>Представленные</w:t>
      </w:r>
      <w:r w:rsidRPr="009B63FA">
        <w:t xml:space="preserve"> клиентом </w:t>
      </w:r>
      <w:r w:rsidR="003A2576" w:rsidRPr="009B63FA">
        <w:t>до 1</w:t>
      </w:r>
      <w:r w:rsidR="00F93744">
        <w:t>3</w:t>
      </w:r>
      <w:r w:rsidR="003A2576" w:rsidRPr="009B63FA">
        <w:t xml:space="preserve"> часов текущего рабочего дня </w:t>
      </w:r>
      <w:r w:rsidRPr="009B63FA">
        <w:t xml:space="preserve">  распоряжения, соответствующие тре</w:t>
      </w:r>
      <w:r w:rsidR="007B1DAE" w:rsidRPr="009B63FA">
        <w:t>бованиям, установленным настоящим</w:t>
      </w:r>
      <w:r w:rsidRPr="009B63FA">
        <w:t xml:space="preserve"> </w:t>
      </w:r>
      <w:r w:rsidR="001D6B8E">
        <w:t>П</w:t>
      </w:r>
      <w:r w:rsidR="007B1DAE" w:rsidRPr="009B63FA">
        <w:t>орядком</w:t>
      </w:r>
      <w:r w:rsidRPr="009B63FA">
        <w:t>, исполняются не позднее рабочего дня, следующего за</w:t>
      </w:r>
      <w:r w:rsidR="003A2576" w:rsidRPr="009B63FA">
        <w:t xml:space="preserve"> днем предоставления. </w:t>
      </w:r>
    </w:p>
    <w:p w:rsidR="003A2576" w:rsidRPr="009B63FA" w:rsidRDefault="00943DFB">
      <w:pPr>
        <w:pStyle w:val="ConsPlusNormal"/>
        <w:jc w:val="both"/>
      </w:pPr>
      <w:r>
        <w:t xml:space="preserve">           </w:t>
      </w:r>
      <w:r w:rsidR="003A2576" w:rsidRPr="009B63FA">
        <w:t>Распоряжения, представленные после 1</w:t>
      </w:r>
      <w:r w:rsidR="00F93744">
        <w:t>3</w:t>
      </w:r>
      <w:r w:rsidR="003A2576" w:rsidRPr="009B63FA">
        <w:t xml:space="preserve"> часов текущего рабочего дня</w:t>
      </w:r>
      <w:r w:rsidR="001D6B8E">
        <w:t>,</w:t>
      </w:r>
      <w:r w:rsidR="003A2576" w:rsidRPr="009B63FA">
        <w:t xml:space="preserve"> исполняются не позднее второго рабочего дня, следующего за днем представления.</w:t>
      </w:r>
    </w:p>
    <w:p w:rsidR="00C36A92" w:rsidRPr="009B63FA" w:rsidRDefault="00C36A92">
      <w:pPr>
        <w:pStyle w:val="ConsPlusNormal"/>
        <w:jc w:val="both"/>
      </w:pPr>
      <w:r w:rsidRPr="009B63FA">
        <w:t xml:space="preserve">         </w:t>
      </w:r>
      <w:r w:rsidR="00F93744">
        <w:t>Специалист</w:t>
      </w:r>
      <w:r w:rsidRPr="009B63FA">
        <w:t xml:space="preserve"> казначейского исполнения бюджета</w:t>
      </w:r>
      <w:r w:rsidR="006454AD">
        <w:t xml:space="preserve"> </w:t>
      </w:r>
      <w:r w:rsidR="00F93744">
        <w:t>финансового отдела</w:t>
      </w:r>
      <w:r w:rsidRPr="009B63FA">
        <w:t xml:space="preserve"> в установленном порядке представляет в УФК по Оренбургской области распоряжени</w:t>
      </w:r>
      <w:r w:rsidR="002C583E" w:rsidRPr="009B63FA">
        <w:t>я</w:t>
      </w:r>
      <w:r w:rsidRPr="009B63FA">
        <w:t xml:space="preserve"> для осуществления платежа с соответствующего казначейского счета и отражает операцию на лицевом </w:t>
      </w:r>
      <w:r w:rsidR="0040770C" w:rsidRPr="009B63FA">
        <w:t>счете для</w:t>
      </w:r>
      <w:r w:rsidRPr="009B63FA">
        <w:t xml:space="preserve"> учета операций со средствами во временном распоряжении соответствующего клиента.</w:t>
      </w:r>
    </w:p>
    <w:p w:rsidR="000956CF" w:rsidRPr="009B63FA" w:rsidRDefault="000956CF">
      <w:pPr>
        <w:pStyle w:val="ConsPlusNormal"/>
        <w:jc w:val="both"/>
      </w:pPr>
      <w:r w:rsidRPr="009B63FA">
        <w:t xml:space="preserve">     </w:t>
      </w:r>
      <w:r w:rsidR="00915AA9" w:rsidRPr="009B63FA">
        <w:t>5</w:t>
      </w:r>
      <w:r w:rsidRPr="009B63FA">
        <w:t>.</w:t>
      </w:r>
      <w:r w:rsidR="00915AA9" w:rsidRPr="009B63FA">
        <w:t>1</w:t>
      </w:r>
      <w:r w:rsidR="006454AD">
        <w:t>1</w:t>
      </w:r>
      <w:r w:rsidRPr="009B63FA">
        <w:t>. Остаток средств, поступивших во временное распоряжение получателя бюджетных средств в отчетном финансовом году, подлежит учету в текущем финансовом году на лицевом счете для учета операций со средствами, поступающими во временное распоряжение получателя бюджетных средств, как остаток на 1 января текущего финансового года</w:t>
      </w:r>
      <w:r w:rsidR="0063490C" w:rsidRPr="009B63FA">
        <w:t>, если иное не установлено действующим законодательством.</w:t>
      </w:r>
    </w:p>
    <w:p w:rsidR="00784EEE" w:rsidRPr="009B63FA" w:rsidRDefault="00784EEE">
      <w:pPr>
        <w:pStyle w:val="ConsPlusNormal"/>
        <w:jc w:val="both"/>
      </w:pPr>
      <w:r w:rsidRPr="009B63FA">
        <w:t xml:space="preserve">      5.1</w:t>
      </w:r>
      <w:r w:rsidR="006454AD">
        <w:t>2</w:t>
      </w:r>
      <w:r w:rsidRPr="009B63FA">
        <w:t xml:space="preserve">. </w:t>
      </w:r>
      <w:proofErr w:type="gramStart"/>
      <w:r w:rsidRPr="009B63FA">
        <w:t xml:space="preserve">Суммы, зачисленные на соответствующий </w:t>
      </w:r>
      <w:r w:rsidR="007009FE">
        <w:t xml:space="preserve">казначейский </w:t>
      </w:r>
      <w:r w:rsidRPr="009B63FA">
        <w:t xml:space="preserve">счет </w:t>
      </w:r>
      <w:r w:rsidR="00F93744">
        <w:lastRenderedPageBreak/>
        <w:t>финансового отдела</w:t>
      </w:r>
      <w:r w:rsidRPr="009B63FA">
        <w:t xml:space="preserve"> без указания (ошибочного указания) наименования клиента, неправильного указания реквизитов клиента, отражаются </w:t>
      </w:r>
      <w:r w:rsidR="00F93744">
        <w:t>специалистом</w:t>
      </w:r>
      <w:r w:rsidRPr="009B63FA">
        <w:t xml:space="preserve"> казначейского исполнения бюджета</w:t>
      </w:r>
      <w:r w:rsidR="006D0E92">
        <w:t xml:space="preserve"> </w:t>
      </w:r>
      <w:r w:rsidR="00F93744">
        <w:t>финансового отдела</w:t>
      </w:r>
      <w:r w:rsidRPr="009B63FA">
        <w:t xml:space="preserve"> как невыясненные поступления и не позднее </w:t>
      </w:r>
      <w:r w:rsidR="00382AC5" w:rsidRPr="009B63FA">
        <w:t>десяти</w:t>
      </w:r>
      <w:r w:rsidRPr="009B63FA">
        <w:t xml:space="preserve"> рабочих дней за днем получения распоряжения от УФК по Оренбургской области подлежат возврату отправителю</w:t>
      </w:r>
      <w:r w:rsidR="00382AC5" w:rsidRPr="009B63FA">
        <w:t xml:space="preserve"> или уточняются при наличии письменного заявления плательщика</w:t>
      </w:r>
      <w:r w:rsidRPr="009B63FA">
        <w:t>.</w:t>
      </w:r>
      <w:proofErr w:type="gramEnd"/>
    </w:p>
    <w:p w:rsidR="006217DB" w:rsidRPr="009B63FA" w:rsidRDefault="006217DB">
      <w:pPr>
        <w:pStyle w:val="ConsPlusNormal"/>
        <w:jc w:val="both"/>
      </w:pPr>
    </w:p>
    <w:p w:rsidR="003309B5" w:rsidRPr="009B63FA" w:rsidRDefault="003309B5" w:rsidP="007140E9">
      <w:pPr>
        <w:pStyle w:val="ConsPlusTitle"/>
        <w:jc w:val="center"/>
        <w:outlineLvl w:val="2"/>
      </w:pPr>
      <w:r w:rsidRPr="009B63FA">
        <w:t>Порядок отражения операций на лицевых счетах</w:t>
      </w:r>
      <w:r w:rsidR="007140E9">
        <w:t xml:space="preserve"> </w:t>
      </w:r>
      <w:r w:rsidRPr="009B63FA">
        <w:t xml:space="preserve">бюджетных </w:t>
      </w:r>
      <w:r w:rsidR="007140E9">
        <w:t>(</w:t>
      </w:r>
      <w:r w:rsidRPr="009B63FA">
        <w:t xml:space="preserve">автономных) </w:t>
      </w:r>
      <w:proofErr w:type="spellStart"/>
      <w:r w:rsidRPr="009B63FA">
        <w:t>учреждений</w:t>
      </w:r>
      <w:proofErr w:type="gramStart"/>
      <w:r w:rsidR="00382AC5" w:rsidRPr="009B63FA">
        <w:t>,</w:t>
      </w:r>
      <w:r w:rsidR="005854AB" w:rsidRPr="009B63FA">
        <w:t>п</w:t>
      </w:r>
      <w:proofErr w:type="gramEnd"/>
      <w:r w:rsidR="005854AB" w:rsidRPr="009B63FA">
        <w:t>олучателей</w:t>
      </w:r>
      <w:proofErr w:type="spellEnd"/>
      <w:r w:rsidR="005854AB" w:rsidRPr="009B63FA">
        <w:t xml:space="preserve"> средств из бюджета</w:t>
      </w:r>
    </w:p>
    <w:p w:rsidR="003309B5" w:rsidRPr="009B63FA" w:rsidRDefault="003309B5">
      <w:pPr>
        <w:pStyle w:val="ConsPlusNormal"/>
        <w:jc w:val="both"/>
      </w:pP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5.</w:t>
      </w:r>
      <w:r w:rsidR="00915AA9" w:rsidRPr="009B63FA">
        <w:t>1</w:t>
      </w:r>
      <w:r w:rsidR="006454AD">
        <w:t>3</w:t>
      </w:r>
      <w:r w:rsidRPr="009B63FA">
        <w:t>. На лицевом счете бюджетного (автономного) учреждения отражаются:</w:t>
      </w:r>
    </w:p>
    <w:p w:rsidR="003309B5" w:rsidRPr="009B63FA" w:rsidRDefault="003309B5" w:rsidP="00943DFB">
      <w:pPr>
        <w:pStyle w:val="ConsPlusNormal"/>
        <w:ind w:firstLine="540"/>
        <w:jc w:val="both"/>
      </w:pPr>
      <w:proofErr w:type="gramStart"/>
      <w:r w:rsidRPr="009B63FA">
        <w:t xml:space="preserve">поступления средств (субсидии на выполнение </w:t>
      </w:r>
      <w:r w:rsidR="008226D5">
        <w:t>муниципаль</w:t>
      </w:r>
      <w:r w:rsidRPr="009B63FA">
        <w:t>ного задания,  а также поступления доходов от оказания учреждением услуг (выполнения работ), относящихся в соответствии с уставом учреждения к его основным видам деятельности, прочие доходы, средства от сдачи в аренду имущества, находящегося в оперативном управлении учреждения, средства, находящиеся во временном распоряжении учреждений) в разрезе</w:t>
      </w:r>
      <w:r w:rsidR="0063444F">
        <w:t xml:space="preserve"> </w:t>
      </w:r>
      <w:r w:rsidR="00FF7A88" w:rsidRPr="009B63FA">
        <w:t>по кодам</w:t>
      </w:r>
      <w:r w:rsidR="00FF7A88">
        <w:t xml:space="preserve"> классификации операций сектора государственного управления (далее – </w:t>
      </w:r>
      <w:r w:rsidR="0063444F">
        <w:t>КОСГУ</w:t>
      </w:r>
      <w:r w:rsidR="00FF7A88">
        <w:t>)</w:t>
      </w:r>
      <w:r w:rsidR="0063444F">
        <w:t>;</w:t>
      </w:r>
      <w:proofErr w:type="gramEnd"/>
    </w:p>
    <w:p w:rsidR="003309B5" w:rsidRPr="009B63FA" w:rsidRDefault="00915AA9" w:rsidP="00943DFB">
      <w:pPr>
        <w:pStyle w:val="ConsPlusNormal"/>
        <w:ind w:firstLine="540"/>
        <w:jc w:val="both"/>
      </w:pPr>
      <w:r w:rsidRPr="009B63FA">
        <w:t>перечисления</w:t>
      </w:r>
      <w:r w:rsidR="003309B5" w:rsidRPr="009B63FA">
        <w:t xml:space="preserve"> в разрезе </w:t>
      </w:r>
      <w:proofErr w:type="gramStart"/>
      <w:r w:rsidR="003309B5" w:rsidRPr="009B63FA">
        <w:t xml:space="preserve">кодов видов расходов </w:t>
      </w:r>
      <w:r w:rsidR="0063444F">
        <w:t>классификации р</w:t>
      </w:r>
      <w:r w:rsidR="003309B5" w:rsidRPr="009B63FA">
        <w:t>асходов</w:t>
      </w:r>
      <w:proofErr w:type="gramEnd"/>
      <w:r w:rsidR="003309B5" w:rsidRPr="009B63FA">
        <w:t xml:space="preserve"> бюджетов (далее </w:t>
      </w:r>
      <w:r w:rsidR="00702007">
        <w:t>–</w:t>
      </w:r>
      <w:r w:rsidR="003309B5" w:rsidRPr="009B63FA">
        <w:t xml:space="preserve"> </w:t>
      </w:r>
      <w:r w:rsidR="007009FE">
        <w:t>КВР</w:t>
      </w:r>
      <w:r w:rsidR="003309B5" w:rsidRPr="009B63FA">
        <w:t>);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остаток средств.</w:t>
      </w:r>
    </w:p>
    <w:p w:rsidR="002730C8" w:rsidRPr="009B63FA" w:rsidRDefault="003309B5" w:rsidP="00943DFB">
      <w:pPr>
        <w:pStyle w:val="ConsPlusNormal"/>
        <w:ind w:firstLine="540"/>
        <w:jc w:val="both"/>
      </w:pPr>
      <w:r w:rsidRPr="009B63FA">
        <w:t>На отдельном лицевом счете бюджетного (автономного) учреждения</w:t>
      </w:r>
      <w:r w:rsidR="007009FE">
        <w:t>,</w:t>
      </w:r>
      <w:r w:rsidRPr="009B63FA">
        <w:t xml:space="preserve"> </w:t>
      </w:r>
      <w:r w:rsidR="0063444F">
        <w:t>получателя средств из бюджета</w:t>
      </w:r>
      <w:r w:rsidRPr="009B63FA">
        <w:t xml:space="preserve"> отражаются:</w:t>
      </w:r>
      <w:r w:rsidR="002730C8" w:rsidRPr="009B63FA">
        <w:t xml:space="preserve"> </w:t>
      </w:r>
    </w:p>
    <w:p w:rsidR="002730C8" w:rsidRPr="009B63FA" w:rsidRDefault="002730C8" w:rsidP="00943DFB">
      <w:pPr>
        <w:pStyle w:val="ConsPlusNormal"/>
        <w:ind w:firstLine="540"/>
        <w:jc w:val="both"/>
      </w:pPr>
      <w:r w:rsidRPr="009B63FA">
        <w:t>показатели сведений об операциях с целевыми субсидиями;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поступления целевых субсидий в разрезе кодов субсидий и</w:t>
      </w:r>
      <w:r w:rsidR="0063444F">
        <w:t xml:space="preserve"> КОСГУ</w:t>
      </w:r>
      <w:r w:rsidRPr="009B63FA">
        <w:t>;</w:t>
      </w:r>
    </w:p>
    <w:p w:rsidR="003309B5" w:rsidRPr="009B63FA" w:rsidRDefault="00915AA9" w:rsidP="00943DFB">
      <w:pPr>
        <w:pStyle w:val="ConsPlusNormal"/>
        <w:ind w:firstLine="540"/>
        <w:jc w:val="both"/>
      </w:pPr>
      <w:r w:rsidRPr="009B63FA">
        <w:t xml:space="preserve">перечисления </w:t>
      </w:r>
      <w:r w:rsidR="003309B5" w:rsidRPr="009B63FA">
        <w:t xml:space="preserve">в разрезе кодов субсидий и </w:t>
      </w:r>
      <w:r w:rsidR="007009FE">
        <w:t>КВР</w:t>
      </w:r>
      <w:r w:rsidR="003309B5" w:rsidRPr="009B63FA">
        <w:t>;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остаток целевых субсидий в разрезе кодов субсидий</w:t>
      </w:r>
      <w:r w:rsidR="002730C8" w:rsidRPr="009B63FA">
        <w:t xml:space="preserve">, </w:t>
      </w:r>
      <w:r w:rsidR="007009FE">
        <w:t>КВР</w:t>
      </w:r>
      <w:r w:rsidR="002730C8" w:rsidRPr="009B63FA">
        <w:t xml:space="preserve"> и КОСГУ</w:t>
      </w:r>
      <w:r w:rsidRPr="009B63FA">
        <w:t>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5.1</w:t>
      </w:r>
      <w:r w:rsidR="006454AD">
        <w:t>4</w:t>
      </w:r>
      <w:r w:rsidRPr="009B63FA">
        <w:t xml:space="preserve">. При осуществлении операций на лицевом счете (отдельном лицевом счете) бюджетного (автономного) учреждения, </w:t>
      </w:r>
      <w:r w:rsidR="00F81027" w:rsidRPr="009B63FA">
        <w:t>лицевом счете по</w:t>
      </w:r>
      <w:r w:rsidR="00D174FB" w:rsidRPr="009B63FA">
        <w:t>лучателя средств из бюджета,</w:t>
      </w:r>
      <w:r w:rsidRPr="009B63FA">
        <w:t xml:space="preserve"> информационный обмен между учреждением и </w:t>
      </w:r>
      <w:r w:rsidR="008226D5">
        <w:t>финансовым отделом</w:t>
      </w:r>
      <w:r w:rsidR="006454AD">
        <w:t xml:space="preserve"> </w:t>
      </w:r>
      <w:r w:rsidRPr="009B63FA">
        <w:t xml:space="preserve">осуществляется в </w:t>
      </w:r>
      <w:r w:rsidR="008226D5">
        <w:t>порядке применения документооборота на бумажном носителе.</w:t>
      </w:r>
    </w:p>
    <w:p w:rsidR="003309B5" w:rsidRPr="009B63FA" w:rsidRDefault="009E4912" w:rsidP="00943DFB">
      <w:pPr>
        <w:pStyle w:val="ConsPlusNormal"/>
        <w:ind w:firstLine="540"/>
        <w:jc w:val="both"/>
      </w:pPr>
      <w:r>
        <w:t>Реестр распоряжений, с</w:t>
      </w:r>
      <w:r w:rsidR="00694099">
        <w:t>оставленны</w:t>
      </w:r>
      <w:r>
        <w:t>й</w:t>
      </w:r>
      <w:r w:rsidR="00694099">
        <w:t xml:space="preserve">  на бумажном носителе</w:t>
      </w:r>
      <w:r w:rsidR="003309B5" w:rsidRPr="009B63FA">
        <w:t xml:space="preserve">  </w:t>
      </w:r>
      <w:r w:rsidR="002730C8" w:rsidRPr="009B63FA">
        <w:t>на перечисление</w:t>
      </w:r>
      <w:r w:rsidR="007009FE">
        <w:t xml:space="preserve"> </w:t>
      </w:r>
      <w:r w:rsidR="007009FE" w:rsidRPr="001A50B4">
        <w:t>средств</w:t>
      </w:r>
      <w:r w:rsidR="002730C8" w:rsidRPr="007009FE">
        <w:rPr>
          <w:b/>
        </w:rPr>
        <w:t xml:space="preserve"> </w:t>
      </w:r>
      <w:r w:rsidR="003309B5" w:rsidRPr="009B63FA">
        <w:t>бюдже</w:t>
      </w:r>
      <w:r w:rsidR="003A3EFC">
        <w:t>тного (автономного) учреждения</w:t>
      </w:r>
      <w:r w:rsidR="003309B5" w:rsidRPr="009B63FA">
        <w:t xml:space="preserve"> представля</w:t>
      </w:r>
      <w:r>
        <w:t>е</w:t>
      </w:r>
      <w:r w:rsidR="00694099">
        <w:t>тся</w:t>
      </w:r>
      <w:r>
        <w:t xml:space="preserve"> </w:t>
      </w:r>
      <w:r w:rsidR="003309B5" w:rsidRPr="009B63FA">
        <w:t xml:space="preserve">в </w:t>
      </w:r>
      <w:r w:rsidR="00694099">
        <w:t>финансовый отдел</w:t>
      </w:r>
      <w:r w:rsidR="003309B5" w:rsidRPr="009B63FA">
        <w:t xml:space="preserve"> до 1</w:t>
      </w:r>
      <w:r w:rsidR="00694099">
        <w:t>3</w:t>
      </w:r>
      <w:r w:rsidR="003309B5" w:rsidRPr="009B63FA">
        <w:t xml:space="preserve"> часов текущего дня. При осуществлении </w:t>
      </w:r>
      <w:r w:rsidR="00F62F99" w:rsidRPr="009B63FA">
        <w:t>перечислений</w:t>
      </w:r>
      <w:r w:rsidR="003309B5" w:rsidRPr="009B63FA">
        <w:t xml:space="preserve"> с отдельного лицевого счета бюджетного (автономного) учреждения, </w:t>
      </w:r>
      <w:r w:rsidR="00D174FB" w:rsidRPr="009B63FA">
        <w:t>лицевого счета получателя средств из бюджета</w:t>
      </w:r>
      <w:r w:rsidR="00F62F99" w:rsidRPr="009B63FA">
        <w:t>,</w:t>
      </w:r>
      <w:r>
        <w:t xml:space="preserve">  </w:t>
      </w:r>
      <w:r w:rsidRPr="009B63FA">
        <w:t>представля</w:t>
      </w:r>
      <w:r w:rsidR="00A25962">
        <w:t>е</w:t>
      </w:r>
      <w:r>
        <w:t>тся</w:t>
      </w:r>
      <w:r w:rsidR="003309B5" w:rsidRPr="009B63FA">
        <w:t xml:space="preserve"> в </w:t>
      </w:r>
      <w:r>
        <w:t xml:space="preserve">финансовый отдел </w:t>
      </w:r>
      <w:r w:rsidR="006454AD">
        <w:t xml:space="preserve"> </w:t>
      </w:r>
      <w:r w:rsidR="003309B5" w:rsidRPr="009B63FA">
        <w:t>до 1</w:t>
      </w:r>
      <w:r>
        <w:t xml:space="preserve">3 </w:t>
      </w:r>
      <w:r w:rsidR="003309B5" w:rsidRPr="009B63FA">
        <w:t xml:space="preserve"> часов текущего дня  реестр </w:t>
      </w:r>
      <w:r>
        <w:t xml:space="preserve"> </w:t>
      </w:r>
      <w:r w:rsidR="00F62F99" w:rsidRPr="009B63FA">
        <w:t>распоряжений</w:t>
      </w:r>
      <w:r w:rsidR="003309B5" w:rsidRPr="009B63FA">
        <w:rPr>
          <w:b/>
        </w:rPr>
        <w:t xml:space="preserve"> </w:t>
      </w:r>
      <w:r>
        <w:rPr>
          <w:b/>
        </w:rPr>
        <w:t xml:space="preserve"> </w:t>
      </w:r>
      <w:r w:rsidRPr="009E4912">
        <w:t>на бумажном носителе</w:t>
      </w:r>
      <w:proofErr w:type="gramStart"/>
      <w:r>
        <w:rPr>
          <w:b/>
        </w:rPr>
        <w:t xml:space="preserve"> </w:t>
      </w:r>
      <w:r w:rsidR="00A25962">
        <w:rPr>
          <w:b/>
        </w:rPr>
        <w:t>,</w:t>
      </w:r>
      <w:proofErr w:type="gramEnd"/>
      <w:r w:rsidR="003309B5" w:rsidRPr="009B63FA">
        <w:t xml:space="preserve"> с приложением подтверждающих </w:t>
      </w:r>
      <w:r w:rsidR="00733B87" w:rsidRPr="009B63FA">
        <w:t>факт перечисления</w:t>
      </w:r>
      <w:r w:rsidR="003309B5" w:rsidRPr="009B63FA">
        <w:t xml:space="preserve"> документов, предусмотренных действующим порядком санкционирования указанных расходов.</w:t>
      </w:r>
    </w:p>
    <w:p w:rsidR="003309B5" w:rsidRPr="009B63FA" w:rsidRDefault="00733B87" w:rsidP="00943DFB">
      <w:pPr>
        <w:pStyle w:val="ConsPlusNormal"/>
        <w:ind w:firstLine="540"/>
        <w:jc w:val="both"/>
      </w:pPr>
      <w:r w:rsidRPr="009B63FA">
        <w:t>Распоряжения</w:t>
      </w:r>
      <w:r w:rsidR="002730C8" w:rsidRPr="009B63FA">
        <w:t xml:space="preserve"> на перечисление</w:t>
      </w:r>
      <w:r w:rsidR="003309B5" w:rsidRPr="009B63FA">
        <w:t xml:space="preserve">, представленные в </w:t>
      </w:r>
      <w:r w:rsidR="00A25962">
        <w:t>финансовый отдел</w:t>
      </w:r>
      <w:r w:rsidR="003309B5" w:rsidRPr="009B63FA">
        <w:t xml:space="preserve"> </w:t>
      </w:r>
      <w:r w:rsidR="003309B5" w:rsidRPr="009B63FA">
        <w:lastRenderedPageBreak/>
        <w:t>после 1</w:t>
      </w:r>
      <w:r w:rsidR="00A25962">
        <w:t>3</w:t>
      </w:r>
      <w:r w:rsidR="003309B5" w:rsidRPr="009B63FA">
        <w:t xml:space="preserve"> часов текущего дня, принимаются к рассмотрению специалистами  казначейского исполнения бюджета </w:t>
      </w:r>
      <w:r w:rsidR="00A25962">
        <w:t>финансового отдела</w:t>
      </w:r>
      <w:r w:rsidR="00DF62F4">
        <w:t xml:space="preserve"> </w:t>
      </w:r>
      <w:r w:rsidR="003309B5" w:rsidRPr="009B63FA">
        <w:t>на следующий рабочий день.</w:t>
      </w:r>
    </w:p>
    <w:p w:rsidR="003309B5" w:rsidRPr="009B63FA" w:rsidRDefault="00C37124" w:rsidP="00943DFB">
      <w:pPr>
        <w:pStyle w:val="ConsPlusNormal"/>
        <w:ind w:firstLine="540"/>
        <w:jc w:val="both"/>
      </w:pPr>
      <w:r w:rsidRPr="009B63FA">
        <w:t>Распоряжение</w:t>
      </w:r>
      <w:r w:rsidR="003309B5" w:rsidRPr="009B63FA">
        <w:t xml:space="preserve"> может быть отозван</w:t>
      </w:r>
      <w:r w:rsidR="007646BF">
        <w:t>о</w:t>
      </w:r>
      <w:r w:rsidR="002730C8" w:rsidRPr="009B63FA">
        <w:t xml:space="preserve"> клиентом</w:t>
      </w:r>
      <w:r w:rsidRPr="009B63FA">
        <w:t xml:space="preserve"> </w:t>
      </w:r>
      <w:r w:rsidR="003309B5" w:rsidRPr="009B63FA">
        <w:t xml:space="preserve">до момента его отправки </w:t>
      </w:r>
      <w:r w:rsidR="00A25962">
        <w:t>финансовым отделом</w:t>
      </w:r>
      <w:r w:rsidR="003309B5" w:rsidRPr="009B63FA">
        <w:t xml:space="preserve"> в </w:t>
      </w:r>
      <w:r w:rsidR="002730C8" w:rsidRPr="009B63FA">
        <w:t>УФК</w:t>
      </w:r>
      <w:r w:rsidR="003309B5" w:rsidRPr="009B63FA">
        <w:t xml:space="preserve"> на основании обращения </w:t>
      </w:r>
      <w:r w:rsidRPr="009B63FA">
        <w:t>клиента</w:t>
      </w:r>
      <w:r w:rsidR="004133A6">
        <w:t xml:space="preserve"> (приложение № 7)</w:t>
      </w:r>
      <w:r w:rsidR="003309B5" w:rsidRPr="009B63FA">
        <w:t>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5.1</w:t>
      </w:r>
      <w:r w:rsidR="006454AD">
        <w:t>5</w:t>
      </w:r>
      <w:r w:rsidRPr="009B63FA">
        <w:t xml:space="preserve">. Проведение </w:t>
      </w:r>
      <w:r w:rsidR="00733B87" w:rsidRPr="009B63FA">
        <w:t>перечислений</w:t>
      </w:r>
      <w:r w:rsidRPr="009B63FA">
        <w:t xml:space="preserve"> бюджетных (автономных) учреждений, </w:t>
      </w:r>
      <w:r w:rsidR="00D174FB" w:rsidRPr="009B63FA">
        <w:t>получателей средств из бюджета</w:t>
      </w:r>
      <w:r w:rsidRPr="009B63FA">
        <w:t xml:space="preserve">, источником финансового обеспечения которых являются средства, полученные из </w:t>
      </w:r>
      <w:r w:rsidR="00A25962">
        <w:t>городского</w:t>
      </w:r>
      <w:r w:rsidRPr="009B63FA">
        <w:t xml:space="preserve"> бюджета в виде целевых субсидий, осуществляется после проверки специалистами  казначейского исполнения бюджета документов, подтверждающих возникновение денежных обязательств в соответствии с действующим порядком санкционирования указанных расходов.</w:t>
      </w:r>
    </w:p>
    <w:p w:rsidR="003309B5" w:rsidRPr="00FF7A88" w:rsidRDefault="003309B5" w:rsidP="00943DFB">
      <w:pPr>
        <w:pStyle w:val="ConsPlusNormal"/>
        <w:ind w:firstLine="540"/>
        <w:jc w:val="both"/>
      </w:pPr>
      <w:r w:rsidRPr="009B63FA">
        <w:t xml:space="preserve">Учет операций со средствами бюджетных (автономных) учреждений, </w:t>
      </w:r>
      <w:r w:rsidR="00D174FB" w:rsidRPr="009B63FA">
        <w:t xml:space="preserve">получателей средств из бюджета </w:t>
      </w:r>
      <w:r w:rsidRPr="009B63FA">
        <w:t xml:space="preserve">по </w:t>
      </w:r>
      <w:r w:rsidR="00733B87" w:rsidRPr="009B63FA">
        <w:t>перечислениям</w:t>
      </w:r>
      <w:r w:rsidR="002E30A6" w:rsidRPr="009B63FA">
        <w:rPr>
          <w:b/>
        </w:rPr>
        <w:t xml:space="preserve"> </w:t>
      </w:r>
      <w:r w:rsidRPr="009B63FA">
        <w:t xml:space="preserve">осуществляется </w:t>
      </w:r>
      <w:r w:rsidR="00FF7A88">
        <w:t>по</w:t>
      </w:r>
      <w:r w:rsidRPr="00D46AF7">
        <w:rPr>
          <w:b/>
        </w:rPr>
        <w:t xml:space="preserve"> </w:t>
      </w:r>
      <w:r w:rsidR="00FF7A88" w:rsidRPr="00FF7A88">
        <w:t>КВР</w:t>
      </w:r>
      <w:r w:rsidRPr="00FF7A88">
        <w:t>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В аналитических целях в программном продукте коды по бюджетной </w:t>
      </w:r>
      <w:r w:rsidR="0063444F">
        <w:t xml:space="preserve">классификации </w:t>
      </w:r>
      <w:r w:rsidRPr="009B63FA">
        <w:t xml:space="preserve">в </w:t>
      </w:r>
      <w:r w:rsidR="006F4378" w:rsidRPr="009B63FA">
        <w:t xml:space="preserve">распоряжениях </w:t>
      </w:r>
      <w:r w:rsidRPr="009B63FA">
        <w:t xml:space="preserve">детализируются по </w:t>
      </w:r>
      <w:r w:rsidR="0063444F">
        <w:t>КОСГУ</w:t>
      </w:r>
      <w:r w:rsidRPr="009B63FA">
        <w:t>, типам средств и другим аналитическим показате</w:t>
      </w:r>
      <w:r w:rsidR="00F81027" w:rsidRPr="009B63FA">
        <w:t xml:space="preserve">лям, определенным </w:t>
      </w:r>
      <w:r w:rsidR="00A25962">
        <w:t>финансовым отделом</w:t>
      </w:r>
      <w:r w:rsidR="00F81027" w:rsidRPr="009B63FA">
        <w:t>.</w:t>
      </w:r>
    </w:p>
    <w:p w:rsidR="003309B5" w:rsidRPr="009B63FA" w:rsidRDefault="003309B5" w:rsidP="00943DFB">
      <w:pPr>
        <w:pStyle w:val="ConsPlusNormal"/>
        <w:ind w:firstLine="540"/>
        <w:jc w:val="both"/>
      </w:pPr>
      <w:bookmarkStart w:id="3" w:name="P277"/>
      <w:bookmarkEnd w:id="3"/>
      <w:r w:rsidRPr="009B63FA">
        <w:t>5.1</w:t>
      </w:r>
      <w:r w:rsidR="006454AD">
        <w:t>6</w:t>
      </w:r>
      <w:r w:rsidRPr="009B63FA">
        <w:t>. Специалисты  казначейского исполнения бюджета</w:t>
      </w:r>
      <w:r w:rsidR="006454AD">
        <w:t xml:space="preserve"> </w:t>
      </w:r>
      <w:r w:rsidR="00A25962">
        <w:t>финансового отдела</w:t>
      </w:r>
      <w:r w:rsidRPr="009B63FA">
        <w:t xml:space="preserve"> принимают </w:t>
      </w:r>
      <w:r w:rsidR="002E30A6" w:rsidRPr="009B63FA">
        <w:t xml:space="preserve">распоряжения </w:t>
      </w:r>
      <w:r w:rsidRPr="009B63FA">
        <w:t>к исполнению в случае выполнения следующих условий:</w:t>
      </w:r>
    </w:p>
    <w:p w:rsidR="003309B5" w:rsidRPr="009B63FA" w:rsidRDefault="00F36D4B" w:rsidP="00943DFB">
      <w:pPr>
        <w:pStyle w:val="ConsPlusNormal"/>
        <w:ind w:firstLine="540"/>
        <w:jc w:val="both"/>
      </w:pPr>
      <w:r w:rsidRPr="009B63FA">
        <w:t>распоряжение</w:t>
      </w:r>
      <w:r w:rsidR="003309B5" w:rsidRPr="009B63FA">
        <w:t xml:space="preserve"> представлен</w:t>
      </w:r>
      <w:r w:rsidRPr="009B63FA">
        <w:t>о</w:t>
      </w:r>
      <w:r w:rsidR="003309B5" w:rsidRPr="009B63FA">
        <w:t xml:space="preserve"> в </w:t>
      </w:r>
      <w:r w:rsidR="00A25962">
        <w:t xml:space="preserve">финансовый отдел </w:t>
      </w:r>
      <w:r w:rsidR="006454AD">
        <w:t xml:space="preserve"> </w:t>
      </w:r>
      <w:r w:rsidR="003309B5" w:rsidRPr="009B63FA">
        <w:t>не позднее 1</w:t>
      </w:r>
      <w:r w:rsidR="00A25962">
        <w:t>3</w:t>
      </w:r>
      <w:r w:rsidR="003309B5" w:rsidRPr="009B63FA">
        <w:t xml:space="preserve"> часов текущего дня;</w:t>
      </w:r>
    </w:p>
    <w:p w:rsidR="003309B5" w:rsidRPr="009B63FA" w:rsidRDefault="00F36D4B" w:rsidP="00943DFB">
      <w:pPr>
        <w:pStyle w:val="ConsPlusNormal"/>
        <w:ind w:firstLine="540"/>
        <w:jc w:val="both"/>
      </w:pPr>
      <w:r w:rsidRPr="009B63FA">
        <w:t xml:space="preserve">распоряжение </w:t>
      </w:r>
      <w:r w:rsidR="003309B5" w:rsidRPr="009B63FA">
        <w:t>соответствует требованиям, установленным действующим порядком санкционирования;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указанные в </w:t>
      </w:r>
      <w:r w:rsidR="00F36D4B" w:rsidRPr="009B63FA">
        <w:t>распоряжении</w:t>
      </w:r>
      <w:r w:rsidRPr="009B63FA">
        <w:t xml:space="preserve"> коды бюджетной </w:t>
      </w:r>
      <w:r w:rsidR="0063444F">
        <w:t xml:space="preserve">классификации </w:t>
      </w:r>
      <w:r w:rsidRPr="009B63FA">
        <w:t xml:space="preserve">являются действующими на момент представления </w:t>
      </w:r>
      <w:r w:rsidR="00F36D4B" w:rsidRPr="009B63FA">
        <w:t>распоряжения</w:t>
      </w:r>
      <w:r w:rsidR="00F36D4B" w:rsidRPr="009B63FA">
        <w:rPr>
          <w:b/>
        </w:rPr>
        <w:t xml:space="preserve"> </w:t>
      </w:r>
      <w:r w:rsidRPr="009B63FA">
        <w:t>и соответствуют текстовому назначению платежа;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 xml:space="preserve">суммы, указанные в </w:t>
      </w:r>
      <w:r w:rsidR="00F36D4B" w:rsidRPr="009B63FA">
        <w:t>распоряжении</w:t>
      </w:r>
      <w:r w:rsidRPr="009B63FA">
        <w:t xml:space="preserve">, не превышают </w:t>
      </w:r>
      <w:r w:rsidR="002730C8" w:rsidRPr="009B63FA">
        <w:t>о</w:t>
      </w:r>
      <w:r w:rsidRPr="009B63FA">
        <w:t xml:space="preserve">статок средств на </w:t>
      </w:r>
      <w:r w:rsidR="002730C8" w:rsidRPr="009B63FA">
        <w:t xml:space="preserve">лицевом счете, </w:t>
      </w:r>
      <w:r w:rsidRPr="009B63FA">
        <w:t xml:space="preserve">открытом в </w:t>
      </w:r>
      <w:r w:rsidR="00A25962">
        <w:t xml:space="preserve">финансовом отделе  </w:t>
      </w:r>
      <w:r w:rsidR="002730C8" w:rsidRPr="009B63FA">
        <w:t>и</w:t>
      </w:r>
      <w:r w:rsidRPr="009B63FA">
        <w:t xml:space="preserve"> указанном </w:t>
      </w:r>
      <w:r w:rsidR="00F36D4B" w:rsidRPr="009B63FA">
        <w:t>клиентом</w:t>
      </w:r>
      <w:r w:rsidRPr="009B63FA">
        <w:t xml:space="preserve"> в </w:t>
      </w:r>
      <w:r w:rsidR="00F36D4B" w:rsidRPr="009B63FA">
        <w:t>распоряжении</w:t>
      </w:r>
      <w:r w:rsidRPr="009B63FA">
        <w:t>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При положительном результате проверки</w:t>
      </w:r>
      <w:r w:rsidR="00F36D4B" w:rsidRPr="009B63FA">
        <w:t>,</w:t>
      </w:r>
      <w:r w:rsidRPr="009B63FA">
        <w:t xml:space="preserve"> </w:t>
      </w:r>
      <w:r w:rsidR="00F36D4B" w:rsidRPr="009B63FA">
        <w:t>распоряжения</w:t>
      </w:r>
      <w:r w:rsidRPr="009B63FA">
        <w:t xml:space="preserve"> включаются специалистом  казначейского исполнения бюджета</w:t>
      </w:r>
      <w:r w:rsidR="00DF62F4">
        <w:t xml:space="preserve"> </w:t>
      </w:r>
      <w:r w:rsidR="00A25962">
        <w:t>финансового отдела</w:t>
      </w:r>
      <w:r w:rsidRPr="009B63FA">
        <w:t xml:space="preserve"> в реестр на финансирование для </w:t>
      </w:r>
      <w:r w:rsidR="00F36D4B" w:rsidRPr="009B63FA">
        <w:t>осуществления перечислений</w:t>
      </w:r>
      <w:r w:rsidR="00BF4999" w:rsidRPr="009B63FA">
        <w:t xml:space="preserve"> на следующий рабочий день.</w:t>
      </w:r>
    </w:p>
    <w:p w:rsidR="003309B5" w:rsidRPr="009B63FA" w:rsidRDefault="003309B5" w:rsidP="00943DFB">
      <w:pPr>
        <w:pStyle w:val="ConsPlusNormal"/>
        <w:ind w:firstLine="540"/>
        <w:jc w:val="both"/>
      </w:pPr>
      <w:r w:rsidRPr="009B63FA">
        <w:t>5.1</w:t>
      </w:r>
      <w:r w:rsidR="006454AD">
        <w:t>7</w:t>
      </w:r>
      <w:r w:rsidRPr="009B63FA">
        <w:t xml:space="preserve">. При расчетах за оказанные услуги между двумя учреждениями, которым открыты лицевые счета (отдельные лицевые счета) к </w:t>
      </w:r>
      <w:r w:rsidR="00F36D4B" w:rsidRPr="009B63FA">
        <w:t>одному казначейскому счету</w:t>
      </w:r>
      <w:r w:rsidRPr="009B63FA">
        <w:t xml:space="preserve">, учреждением-плательщиком </w:t>
      </w:r>
      <w:r w:rsidR="00031B17">
        <w:t>на бумажном носителе формир</w:t>
      </w:r>
      <w:r w:rsidRPr="009B63FA">
        <w:t xml:space="preserve">уется документ на </w:t>
      </w:r>
      <w:r w:rsidR="00F36D4B" w:rsidRPr="009B63FA">
        <w:t>перечисление</w:t>
      </w:r>
      <w:r w:rsidRPr="009B63FA">
        <w:t xml:space="preserve"> (внутреннюю переброску), в котором дополнительно в назначении платежа указывается номер лицевого счета учреждения-получателя.</w:t>
      </w:r>
    </w:p>
    <w:p w:rsidR="007F3076" w:rsidRPr="009B63FA" w:rsidRDefault="003309B5" w:rsidP="00943DFB">
      <w:pPr>
        <w:pStyle w:val="ConsPlusNormal"/>
        <w:ind w:firstLine="539"/>
        <w:jc w:val="both"/>
      </w:pPr>
      <w:r w:rsidRPr="009B63FA">
        <w:t xml:space="preserve">Реестр документов на </w:t>
      </w:r>
      <w:r w:rsidR="00F36D4B" w:rsidRPr="009B63FA">
        <w:t>перечисление</w:t>
      </w:r>
      <w:r w:rsidRPr="009B63FA">
        <w:t xml:space="preserve">, подписанный должностными лицами на бумажном носителе, остается у учреждения-плательщика. </w:t>
      </w:r>
      <w:r w:rsidR="007F3076" w:rsidRPr="009B63FA">
        <w:t xml:space="preserve">При осуществлении перечислений с отдельного лицевого счета бюджетным </w:t>
      </w:r>
      <w:r w:rsidR="007F3076" w:rsidRPr="009B63FA">
        <w:lastRenderedPageBreak/>
        <w:t xml:space="preserve">(автономным) </w:t>
      </w:r>
      <w:r w:rsidR="007F3076" w:rsidRPr="00FF7A88">
        <w:t>учреждением,</w:t>
      </w:r>
      <w:r w:rsidR="007F3076" w:rsidRPr="00D46AF7">
        <w:rPr>
          <w:b/>
        </w:rPr>
        <w:t xml:space="preserve"> </w:t>
      </w:r>
      <w:r w:rsidR="007B1DAE" w:rsidRPr="00FF7A88">
        <w:t>получателем</w:t>
      </w:r>
      <w:r w:rsidR="007B1DAE" w:rsidRPr="009B63FA">
        <w:t xml:space="preserve"> средств из бюджета,</w:t>
      </w:r>
      <w:r w:rsidR="007F3076" w:rsidRPr="009B63FA">
        <w:t xml:space="preserve"> пакет документов, подтверждающий денежные обязательства, </w:t>
      </w:r>
      <w:r w:rsidR="00031B17">
        <w:t xml:space="preserve">предоставляются </w:t>
      </w:r>
      <w:r w:rsidR="007F3076" w:rsidRPr="009B63FA">
        <w:t xml:space="preserve"> к документам на перечисление (внутреннюю переброску).</w:t>
      </w:r>
    </w:p>
    <w:p w:rsidR="003309B5" w:rsidRPr="009B63FA" w:rsidRDefault="003309B5" w:rsidP="00943DFB">
      <w:pPr>
        <w:pStyle w:val="ConsPlusNormal"/>
        <w:ind w:firstLine="540"/>
        <w:jc w:val="both"/>
      </w:pPr>
      <w:bookmarkStart w:id="4" w:name="P287"/>
      <w:bookmarkEnd w:id="4"/>
      <w:r w:rsidRPr="009B63FA">
        <w:t>5.1</w:t>
      </w:r>
      <w:r w:rsidR="006454AD">
        <w:t>8</w:t>
      </w:r>
      <w:r w:rsidRPr="009B63FA">
        <w:t>. Специалисты  казначейского исполнения бюджета</w:t>
      </w:r>
      <w:r w:rsidR="00DF62F4">
        <w:t xml:space="preserve"> </w:t>
      </w:r>
      <w:r w:rsidR="00A25962">
        <w:t xml:space="preserve">финансового отдела </w:t>
      </w:r>
      <w:r w:rsidRPr="009B63FA">
        <w:t xml:space="preserve"> осуществляют проверку документов, представленных </w:t>
      </w:r>
      <w:r w:rsidR="00A25962">
        <w:t>на бумажном носителе</w:t>
      </w:r>
      <w:proofErr w:type="gramStart"/>
      <w:r w:rsidR="00A25962">
        <w:t xml:space="preserve"> </w:t>
      </w:r>
      <w:r w:rsidRPr="009B63FA">
        <w:t>,</w:t>
      </w:r>
      <w:proofErr w:type="gramEnd"/>
      <w:r w:rsidRPr="009B63FA">
        <w:t xml:space="preserve"> в соответствии </w:t>
      </w:r>
      <w:r w:rsidRPr="00FF7A88">
        <w:t>с</w:t>
      </w:r>
      <w:r w:rsidRPr="00D46AF7">
        <w:rPr>
          <w:b/>
        </w:rPr>
        <w:t xml:space="preserve"> </w:t>
      </w:r>
      <w:r w:rsidR="00FF7A88">
        <w:t>пунктом 5.14</w:t>
      </w:r>
      <w:r w:rsidRPr="009B63FA">
        <w:t xml:space="preserve"> настоящего </w:t>
      </w:r>
      <w:r w:rsidR="0063444F">
        <w:t>П</w:t>
      </w:r>
      <w:r w:rsidRPr="009B63FA">
        <w:t xml:space="preserve">орядка и формируют в установленном порядке расходный реестр, который является основанием для отражения </w:t>
      </w:r>
      <w:r w:rsidR="002730C8" w:rsidRPr="009B63FA">
        <w:t xml:space="preserve">внутренних </w:t>
      </w:r>
      <w:r w:rsidRPr="009B63FA">
        <w:t>операци</w:t>
      </w:r>
      <w:r w:rsidR="002730C8" w:rsidRPr="009B63FA">
        <w:t>й</w:t>
      </w:r>
      <w:r w:rsidRPr="009B63FA">
        <w:t xml:space="preserve"> на соответствующих лицевых счетах учреждений без списания </w:t>
      </w:r>
      <w:r w:rsidR="00702007">
        <w:t>–</w:t>
      </w:r>
      <w:r w:rsidRPr="009B63FA">
        <w:t xml:space="preserve"> зачисления средств на </w:t>
      </w:r>
      <w:r w:rsidR="002E30A6" w:rsidRPr="009B63FA">
        <w:t xml:space="preserve">соответствующем казначейском </w:t>
      </w:r>
      <w:r w:rsidRPr="009B63FA">
        <w:t>счете</w:t>
      </w:r>
      <w:r w:rsidR="002E30A6" w:rsidRPr="009B63FA">
        <w:t xml:space="preserve">, открытом </w:t>
      </w:r>
      <w:r w:rsidR="00A25962">
        <w:t xml:space="preserve">финансовому отделу </w:t>
      </w:r>
      <w:r w:rsidR="002E30A6" w:rsidRPr="009B63FA">
        <w:t xml:space="preserve"> в УФК по Оренбургской области</w:t>
      </w:r>
      <w:r w:rsidRPr="009B63FA">
        <w:t>.</w:t>
      </w:r>
    </w:p>
    <w:p w:rsidR="003309B5" w:rsidRDefault="003309B5" w:rsidP="00943DFB">
      <w:pPr>
        <w:pStyle w:val="ConsPlusNormal"/>
        <w:ind w:firstLine="540"/>
        <w:jc w:val="both"/>
      </w:pPr>
      <w:r w:rsidRPr="009B63FA">
        <w:t>5.1</w:t>
      </w:r>
      <w:r w:rsidR="006454AD">
        <w:t>9</w:t>
      </w:r>
      <w:r w:rsidRPr="009B63FA">
        <w:t>. Поступившие на счет по учету сре</w:t>
      </w:r>
      <w:proofErr w:type="gramStart"/>
      <w:r w:rsidRPr="009B63FA">
        <w:t xml:space="preserve">дств </w:t>
      </w:r>
      <w:r w:rsidR="00031B17">
        <w:t xml:space="preserve"> </w:t>
      </w:r>
      <w:r w:rsidRPr="009B63FA">
        <w:t>кл</w:t>
      </w:r>
      <w:proofErr w:type="gramEnd"/>
      <w:r w:rsidRPr="009B63FA">
        <w:t xml:space="preserve">иентов суммы возврата дебиторской задолженности, образовавшейся у клиентов, учитываются на соответствующих лицевых счетах, открытых клиентам в </w:t>
      </w:r>
      <w:r w:rsidR="00A25962">
        <w:t>финансовом отделе</w:t>
      </w:r>
      <w:r w:rsidR="00FF7A88">
        <w:t>,</w:t>
      </w:r>
      <w:r w:rsidRPr="009B63FA">
        <w:t xml:space="preserve"> как восстановление </w:t>
      </w:r>
      <w:r w:rsidR="00F36D4B" w:rsidRPr="009B63FA">
        <w:t xml:space="preserve">перечислений </w:t>
      </w:r>
      <w:r w:rsidRPr="009B63FA">
        <w:t xml:space="preserve">с отражением по тем же кодам бюджетной </w:t>
      </w:r>
      <w:hyperlink r:id="rId8" w:history="1">
        <w:r w:rsidRPr="009B63FA">
          <w:rPr>
            <w:color w:val="000000" w:themeColor="text1"/>
          </w:rPr>
          <w:t>классификации</w:t>
        </w:r>
      </w:hyperlink>
      <w:r w:rsidR="002730C8" w:rsidRPr="009B63FA">
        <w:t xml:space="preserve"> </w:t>
      </w:r>
      <w:r w:rsidRPr="009B63FA">
        <w:t>и кодам субсидии, по которым был</w:t>
      </w:r>
      <w:r w:rsidR="00F36D4B" w:rsidRPr="009B63FA">
        <w:t>и</w:t>
      </w:r>
      <w:r w:rsidRPr="009B63FA">
        <w:t xml:space="preserve"> произведен</w:t>
      </w:r>
      <w:r w:rsidR="00F36D4B" w:rsidRPr="009B63FA">
        <w:t>ы</w:t>
      </w:r>
      <w:r w:rsidRPr="009B63FA">
        <w:t xml:space="preserve"> </w:t>
      </w:r>
      <w:r w:rsidR="00F36D4B" w:rsidRPr="009B63FA">
        <w:t>перечисления</w:t>
      </w:r>
      <w:r w:rsidRPr="009B63FA">
        <w:t>.</w:t>
      </w:r>
    </w:p>
    <w:p w:rsidR="00176939" w:rsidRPr="003E5FC8" w:rsidRDefault="00176939" w:rsidP="00176939">
      <w:pPr>
        <w:pStyle w:val="ConsPlusNormal"/>
        <w:ind w:firstLine="540"/>
        <w:jc w:val="both"/>
      </w:pPr>
      <w:r w:rsidRPr="003E5FC8">
        <w:t>5.</w:t>
      </w:r>
      <w:r w:rsidR="006454AD">
        <w:t>20</w:t>
      </w:r>
      <w:r w:rsidRPr="003E5FC8">
        <w:t xml:space="preserve">. </w:t>
      </w:r>
      <w:proofErr w:type="gramStart"/>
      <w:r w:rsidRPr="003E5FC8">
        <w:t xml:space="preserve">Суммы, зачисленные на счет </w:t>
      </w:r>
      <w:r w:rsidR="00A25962">
        <w:t>финансового отдела</w:t>
      </w:r>
      <w:r w:rsidRPr="003E5FC8">
        <w:t xml:space="preserve"> без оправдательных документов, без указания (ошибочного указания) наименования клиента или его реквизитов, а также в связи с отсутствием клиента в Сводным реестре, непредставлением клиентом в </w:t>
      </w:r>
      <w:r w:rsidR="00A25962">
        <w:t>финансовый отдел</w:t>
      </w:r>
      <w:r w:rsidRPr="003E5FC8">
        <w:t xml:space="preserve"> документов, необходимых для открытия лицевого счета, или в связи с недостаточностью информации в поле "назначение платежа", учитываются </w:t>
      </w:r>
      <w:r w:rsidR="00A25962">
        <w:t>финансовым отделом</w:t>
      </w:r>
      <w:r w:rsidR="00A94270">
        <w:t xml:space="preserve"> </w:t>
      </w:r>
      <w:r w:rsidRPr="003E5FC8">
        <w:t xml:space="preserve"> как невыясненные поступления.</w:t>
      </w:r>
      <w:proofErr w:type="gramEnd"/>
    </w:p>
    <w:p w:rsidR="00176939" w:rsidRPr="003E5FC8" w:rsidRDefault="00176939" w:rsidP="00176939">
      <w:pPr>
        <w:pStyle w:val="ConsPlusNormal"/>
        <w:ind w:firstLine="540"/>
        <w:jc w:val="both"/>
      </w:pPr>
      <w:r w:rsidRPr="003E5FC8">
        <w:t xml:space="preserve">Если в течение десяти рабочих дней вышеуказанные основания для учета поступлений как невыясненных не устранены, </w:t>
      </w:r>
      <w:r w:rsidR="00A94270">
        <w:t xml:space="preserve">финансовый отдел </w:t>
      </w:r>
      <w:r w:rsidRPr="003E5FC8">
        <w:t>возвращает данные суммы отправителю.</w:t>
      </w:r>
    </w:p>
    <w:p w:rsidR="001B4B48" w:rsidRPr="009B63FA" w:rsidRDefault="001B4B48" w:rsidP="00943DFB">
      <w:pPr>
        <w:pStyle w:val="ConsPlusNormal"/>
        <w:ind w:firstLine="540"/>
        <w:jc w:val="both"/>
      </w:pPr>
      <w:r w:rsidRPr="009B63FA">
        <w:t>Еже</w:t>
      </w:r>
      <w:r w:rsidR="007B1DAE" w:rsidRPr="009B63FA">
        <w:t>квартально</w:t>
      </w:r>
      <w:r w:rsidRPr="009B63FA">
        <w:t xml:space="preserve">, не позднее </w:t>
      </w:r>
      <w:r w:rsidR="00A94270">
        <w:t>третьего</w:t>
      </w:r>
      <w:r w:rsidRPr="009B63FA">
        <w:t xml:space="preserve"> числа месяца, следующего за отчетным</w:t>
      </w:r>
      <w:r w:rsidR="007B1DAE" w:rsidRPr="009B63FA">
        <w:t xml:space="preserve"> кварталом</w:t>
      </w:r>
      <w:r w:rsidRPr="009B63FA">
        <w:t xml:space="preserve">, </w:t>
      </w:r>
      <w:r w:rsidR="00A94270">
        <w:t>специалист</w:t>
      </w:r>
      <w:r w:rsidRPr="009B63FA">
        <w:t xml:space="preserve"> казначейского исполнения бюджета </w:t>
      </w:r>
      <w:r w:rsidR="00A94270">
        <w:t xml:space="preserve">финансового отдела </w:t>
      </w:r>
      <w:r w:rsidR="00A94270" w:rsidRPr="003E5FC8">
        <w:t xml:space="preserve"> </w:t>
      </w:r>
      <w:r w:rsidRPr="009B63FA">
        <w:t>осуществляет сверку перечислений, учтенных на лицевых счетах получателей средств</w:t>
      </w:r>
      <w:r w:rsidR="00BF4999" w:rsidRPr="009B63FA">
        <w:t xml:space="preserve"> (клиентов)</w:t>
      </w:r>
      <w:r w:rsidRPr="009B63FA">
        <w:t>.</w:t>
      </w:r>
    </w:p>
    <w:p w:rsidR="00D25445" w:rsidRDefault="00D25445" w:rsidP="00D25445">
      <w:pPr>
        <w:pStyle w:val="ConsPlusNormal"/>
        <w:widowControl/>
        <w:ind w:firstLine="540"/>
        <w:jc w:val="both"/>
        <w:rPr>
          <w:szCs w:val="28"/>
        </w:rPr>
      </w:pPr>
      <w:proofErr w:type="gramStart"/>
      <w:r>
        <w:t xml:space="preserve">Данные сводного отчета об исполнении ПФХД (ф.737), предоставленного централизованными бухгалтериями, обслуживающие бюджетные и автономные учреждения,  сформированного нарастающим итогом с начала года на отчетную дату,  сверяются со сводным отчетом о поступлении и расходовании средств, </w:t>
      </w:r>
      <w:r>
        <w:rPr>
          <w:szCs w:val="28"/>
        </w:rPr>
        <w:t>сформированного отделом бухгалтерского учета и отчетности по бюджету финансового отдела нарастающим итогом на ту же дату.</w:t>
      </w:r>
      <w:proofErr w:type="gramEnd"/>
      <w:r>
        <w:rPr>
          <w:szCs w:val="28"/>
        </w:rPr>
        <w:t xml:space="preserve"> Отчеты представляются на бумажном носителе и заверяются подписями ответственных лиц.</w:t>
      </w:r>
    </w:p>
    <w:p w:rsidR="001B4B48" w:rsidRPr="009B63FA" w:rsidRDefault="00AA75D6" w:rsidP="00AA75D6">
      <w:pPr>
        <w:pStyle w:val="ConsPlusNormal"/>
        <w:ind w:firstLine="540"/>
        <w:jc w:val="both"/>
      </w:pPr>
      <w:r w:rsidRPr="001D5284">
        <w:rPr>
          <w:szCs w:val="28"/>
        </w:rPr>
        <w:t>При отсутствии разногласий,  совершенные операции и остатки, отраженные на этом лицевом счете, считаются подтвержденными</w:t>
      </w:r>
      <w:r w:rsidR="001B4B48" w:rsidRPr="009B63FA">
        <w:t>.</w:t>
      </w:r>
    </w:p>
    <w:p w:rsidR="00010043" w:rsidRPr="009B63FA" w:rsidRDefault="003309B5" w:rsidP="00C144B7">
      <w:pPr>
        <w:pStyle w:val="ConsPlusNormal"/>
        <w:ind w:firstLine="540"/>
        <w:jc w:val="both"/>
      </w:pPr>
      <w:r w:rsidRPr="009B63FA">
        <w:t>5.</w:t>
      </w:r>
      <w:r w:rsidR="00176939">
        <w:t>2</w:t>
      </w:r>
      <w:r w:rsidR="006454AD">
        <w:t>1</w:t>
      </w:r>
      <w:r w:rsidRPr="009B63FA">
        <w:t xml:space="preserve">. Не использованные в текущем финансовом году остатки средств, предоставленных бюджетным (автономным) учреждениям из </w:t>
      </w:r>
      <w:r w:rsidR="00A94270">
        <w:t>городского</w:t>
      </w:r>
      <w:r w:rsidRPr="009B63FA">
        <w:t xml:space="preserve"> бюджета, в соответствии с </w:t>
      </w:r>
      <w:hyperlink r:id="rId9" w:history="1">
        <w:r w:rsidR="0063444F" w:rsidRPr="00702007">
          <w:t>абзацем</w:t>
        </w:r>
        <w:r w:rsidRPr="00702007">
          <w:t xml:space="preserve"> </w:t>
        </w:r>
        <w:r w:rsidR="0063444F" w:rsidRPr="00702007">
          <w:t>первым</w:t>
        </w:r>
        <w:r w:rsidRPr="00702007">
          <w:t xml:space="preserve"> пункта 1 статьи 78.1</w:t>
        </w:r>
      </w:hyperlink>
      <w:r w:rsidRPr="009B63FA">
        <w:t xml:space="preserve"> Бюджетного </w:t>
      </w:r>
      <w:r w:rsidRPr="009B63FA">
        <w:lastRenderedPageBreak/>
        <w:t>кодекса Российской Федерации используются бюджетными (автономными) учреждениями в очередном финансовом году в соответствии с действующим законодательством.</w:t>
      </w:r>
    </w:p>
    <w:p w:rsidR="003309B5" w:rsidRPr="009B63FA" w:rsidRDefault="00010043" w:rsidP="00C144B7">
      <w:pPr>
        <w:pStyle w:val="ConsPlusNormal"/>
        <w:ind w:firstLine="540"/>
        <w:jc w:val="both"/>
      </w:pPr>
      <w:r w:rsidRPr="009B63FA">
        <w:t>Не</w:t>
      </w:r>
      <w:r w:rsidR="003309B5" w:rsidRPr="009B63FA">
        <w:t xml:space="preserve"> использованные в текущем финансовом году остатки средств, предоставленных бюджетным (автономным) учреждениям из </w:t>
      </w:r>
      <w:r w:rsidR="00A94270">
        <w:t>городского</w:t>
      </w:r>
      <w:r w:rsidR="003309B5" w:rsidRPr="009B63FA">
        <w:t xml:space="preserve"> бюджета, в соответствии с </w:t>
      </w:r>
      <w:hyperlink r:id="rId10" w:history="1">
        <w:r w:rsidR="003309B5" w:rsidRPr="00702007">
          <w:t>абзацем вторым пункта 1 статьи 78.1</w:t>
        </w:r>
      </w:hyperlink>
      <w:r w:rsidR="003309B5" w:rsidRPr="009B63FA">
        <w:t xml:space="preserve"> и со </w:t>
      </w:r>
      <w:hyperlink r:id="rId11" w:history="1">
        <w:r w:rsidR="003309B5" w:rsidRPr="00702007">
          <w:t>статьей 78.2</w:t>
        </w:r>
      </w:hyperlink>
      <w:r w:rsidR="003309B5" w:rsidRPr="00702007">
        <w:t xml:space="preserve"> </w:t>
      </w:r>
      <w:r w:rsidR="003309B5" w:rsidRPr="009B63FA">
        <w:t>Бюджетного кодекса Российской Федерации могут использоваться бюджетными (автономными) учреждениями в очередном финансовом году в соответствии с действующим законодательством.</w:t>
      </w:r>
    </w:p>
    <w:p w:rsidR="003309B5" w:rsidRPr="009B63FA" w:rsidRDefault="003309B5" w:rsidP="00C144B7">
      <w:pPr>
        <w:pStyle w:val="ConsPlusNormal"/>
        <w:jc w:val="center"/>
      </w:pPr>
    </w:p>
    <w:p w:rsidR="003309B5" w:rsidRPr="009B63FA" w:rsidRDefault="003309B5">
      <w:pPr>
        <w:pStyle w:val="ConsPlusTitle"/>
        <w:jc w:val="center"/>
        <w:outlineLvl w:val="1"/>
      </w:pPr>
      <w:r w:rsidRPr="009B63FA">
        <w:t>6. Выписки из лицевых счетов</w:t>
      </w:r>
    </w:p>
    <w:p w:rsidR="003309B5" w:rsidRPr="009B63FA" w:rsidRDefault="003309B5">
      <w:pPr>
        <w:pStyle w:val="ConsPlusNormal"/>
        <w:jc w:val="both"/>
      </w:pP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 xml:space="preserve">6.1. </w:t>
      </w:r>
      <w:r w:rsidR="008836C1">
        <w:t>Специалист казначейского исполнения бюджета финансового отдела</w:t>
      </w:r>
      <w:r w:rsidR="008836C1" w:rsidRPr="009B63FA">
        <w:t xml:space="preserve">  </w:t>
      </w:r>
      <w:r w:rsidRPr="009B63FA">
        <w:t xml:space="preserve"> не позднее следующего рабочего дня после подтверждения УФК по Оренбургской области </w:t>
      </w:r>
      <w:r w:rsidR="0048497F" w:rsidRPr="009B63FA">
        <w:t xml:space="preserve">факта </w:t>
      </w:r>
      <w:r w:rsidRPr="009B63FA">
        <w:t xml:space="preserve">совершения операции выдает клиенту </w:t>
      </w:r>
      <w:r w:rsidR="008836C1">
        <w:t>на бумажном носителе</w:t>
      </w:r>
      <w:r w:rsidRPr="009B63FA">
        <w:t xml:space="preserve"> выписки из лицевых счетов по установленной форме с приложением документов, подтверждающих проведение операций. В выписках отражаются операции, осуществленные в процессе исполнения расходов </w:t>
      </w:r>
      <w:r w:rsidR="008836C1">
        <w:t>городского</w:t>
      </w:r>
      <w:r w:rsidRPr="009B63FA">
        <w:t xml:space="preserve"> бюджета и проведения </w:t>
      </w:r>
      <w:r w:rsidR="0048497F" w:rsidRPr="009B63FA">
        <w:t>перечислений</w:t>
      </w:r>
      <w:r w:rsidRPr="009B63FA">
        <w:t xml:space="preserve"> на лицевых счетах бюджетных</w:t>
      </w:r>
      <w:r w:rsidR="0048497F" w:rsidRPr="009B63FA">
        <w:t xml:space="preserve"> (</w:t>
      </w:r>
      <w:r w:rsidRPr="009B63FA">
        <w:t>автономных</w:t>
      </w:r>
      <w:r w:rsidR="0048497F" w:rsidRPr="009B63FA">
        <w:t>)</w:t>
      </w:r>
      <w:r w:rsidRPr="009B63FA">
        <w:t xml:space="preserve"> </w:t>
      </w:r>
      <w:r w:rsidRPr="00176939">
        <w:t xml:space="preserve">учреждений, </w:t>
      </w:r>
      <w:r w:rsidR="00C21DD1" w:rsidRPr="00176939">
        <w:t>получателей средств</w:t>
      </w:r>
      <w:r w:rsidR="00C21DD1" w:rsidRPr="009B63FA">
        <w:t xml:space="preserve"> из бюджета</w:t>
      </w:r>
      <w:r w:rsidRPr="009B63FA">
        <w:t xml:space="preserve"> за данный операционный день.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 xml:space="preserve">Операции со средствами клиентов, подтвержденные УФК по Оренбургской области отражаются </w:t>
      </w:r>
      <w:proofErr w:type="gramStart"/>
      <w:r w:rsidRPr="009B63FA">
        <w:t>на</w:t>
      </w:r>
      <w:proofErr w:type="gramEnd"/>
      <w:r w:rsidRPr="009B63FA">
        <w:t>:</w:t>
      </w:r>
    </w:p>
    <w:p w:rsidR="003309B5" w:rsidRPr="009B63FA" w:rsidRDefault="003309B5">
      <w:pPr>
        <w:pStyle w:val="ConsPlusNormal"/>
        <w:ind w:firstLine="540"/>
        <w:jc w:val="both"/>
      </w:pPr>
      <w:r w:rsidRPr="009B63FA">
        <w:t xml:space="preserve">- лицевом </w:t>
      </w:r>
      <w:proofErr w:type="gramStart"/>
      <w:r w:rsidRPr="009B63FA">
        <w:t>счете</w:t>
      </w:r>
      <w:proofErr w:type="gramEnd"/>
      <w:r w:rsidRPr="009B63FA">
        <w:t xml:space="preserve"> получателя средств </w:t>
      </w:r>
      <w:r w:rsidR="00702007">
        <w:t>–</w:t>
      </w:r>
      <w:r w:rsidRPr="009B63FA">
        <w:t xml:space="preserve"> по кодам бюджетной</w:t>
      </w:r>
      <w:r w:rsidR="00FA3C40">
        <w:t xml:space="preserve"> классификации</w:t>
      </w:r>
      <w:r w:rsidR="0058278F">
        <w:t xml:space="preserve"> и типам средств</w:t>
      </w:r>
      <w:r w:rsidRPr="009B63FA">
        <w:t>;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 xml:space="preserve">- лицевом </w:t>
      </w:r>
      <w:proofErr w:type="gramStart"/>
      <w:r w:rsidRPr="009B63FA">
        <w:t>счете</w:t>
      </w:r>
      <w:proofErr w:type="gramEnd"/>
      <w:r w:rsidRPr="009B63FA">
        <w:t xml:space="preserve"> бюджетного (автономного) учреждения </w:t>
      </w:r>
      <w:r w:rsidR="00702007">
        <w:t>–</w:t>
      </w:r>
      <w:r w:rsidRPr="009B63FA">
        <w:t xml:space="preserve"> по кодам бюджетной</w:t>
      </w:r>
      <w:r w:rsidR="00FA3C40">
        <w:t xml:space="preserve"> классификации</w:t>
      </w:r>
      <w:r w:rsidR="0058278F">
        <w:t xml:space="preserve"> и типам средств</w:t>
      </w:r>
      <w:r w:rsidRPr="009B63FA">
        <w:t>;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 xml:space="preserve">- отдельном лицевом </w:t>
      </w:r>
      <w:proofErr w:type="gramStart"/>
      <w:r w:rsidRPr="009B63FA">
        <w:t>счете</w:t>
      </w:r>
      <w:proofErr w:type="gramEnd"/>
      <w:r w:rsidRPr="009B63FA">
        <w:t xml:space="preserve"> бюджетного (автономного) учреждения, </w:t>
      </w:r>
      <w:r w:rsidR="00877CBA" w:rsidRPr="00176939">
        <w:t xml:space="preserve">лицевом счете </w:t>
      </w:r>
      <w:r w:rsidR="00C21DD1" w:rsidRPr="00176939">
        <w:t>получателя средств из бюджета</w:t>
      </w:r>
      <w:r w:rsidRPr="009B63FA">
        <w:t xml:space="preserve"> </w:t>
      </w:r>
      <w:r w:rsidR="00702007">
        <w:t>–</w:t>
      </w:r>
      <w:r w:rsidRPr="009B63FA">
        <w:t xml:space="preserve"> по кодам бюджетной </w:t>
      </w:r>
      <w:r w:rsidR="00FA3C40">
        <w:t>классификации</w:t>
      </w:r>
      <w:r w:rsidR="0058278F">
        <w:t>,</w:t>
      </w:r>
      <w:r w:rsidR="00FA3C40">
        <w:t xml:space="preserve"> </w:t>
      </w:r>
      <w:r w:rsidR="0058278F">
        <w:t>кодам субсидий и типам средств</w:t>
      </w:r>
      <w:r w:rsidRPr="009B63FA">
        <w:t>;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>Документы, служащие основанием для осуществления записей в лицевых счетах, брошюруются в хронологическом порядке в отдельные дела.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 xml:space="preserve">Порядок хранения указанных документов осуществляется </w:t>
      </w:r>
      <w:r w:rsidR="00E8361F">
        <w:t>специалистом казначейского исполнения бюджета финансового отдела</w:t>
      </w:r>
      <w:r w:rsidR="00E8361F" w:rsidRPr="009B63FA">
        <w:t xml:space="preserve">  </w:t>
      </w:r>
      <w:r w:rsidR="00C70AB9">
        <w:t xml:space="preserve"> </w:t>
      </w:r>
      <w:r w:rsidRPr="009B63FA">
        <w:t>в соответствии с правилами организации государственного архивного дела.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 xml:space="preserve">6.2. В выписке из лицевого счета отражаются операции за данный операционный день, а </w:t>
      </w:r>
      <w:r w:rsidR="00095C79">
        <w:t xml:space="preserve">по бюджетным (автономным) учреждениям и </w:t>
      </w:r>
      <w:r w:rsidR="00095C79" w:rsidRPr="00176939">
        <w:t>получателям средств</w:t>
      </w:r>
      <w:r w:rsidR="00095C79">
        <w:t xml:space="preserve"> из бюджета </w:t>
      </w:r>
      <w:r w:rsidRPr="009B63FA">
        <w:t>также входящие на начало операционного дня и исходящие на конец операционного дня остатки средств на лицевом счете.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 xml:space="preserve">6.3. Не позднее трех дней после получения выписки клиент обязан письменно сообщить </w:t>
      </w:r>
      <w:r w:rsidR="00E8361F">
        <w:t>специалисту казначейского исполнения бюджета финансового отдела</w:t>
      </w:r>
      <w:r w:rsidR="00E8361F" w:rsidRPr="009B63FA">
        <w:t xml:space="preserve">  </w:t>
      </w:r>
      <w:r w:rsidR="00C70AB9">
        <w:t xml:space="preserve"> </w:t>
      </w:r>
      <w:r w:rsidRPr="009B63FA">
        <w:t>о суммах, ошибочно отраженных на его лицевом счете. В случае не</w:t>
      </w:r>
      <w:r w:rsidR="0063444F">
        <w:t xml:space="preserve"> </w:t>
      </w:r>
      <w:r w:rsidRPr="009B63FA">
        <w:t>поступления возражений в указанные выше сроки</w:t>
      </w:r>
      <w:r w:rsidR="00877CBA" w:rsidRPr="009B63FA">
        <w:t>,</w:t>
      </w:r>
      <w:r w:rsidRPr="009B63FA">
        <w:t xml:space="preserve"> совершенные </w:t>
      </w:r>
      <w:r w:rsidRPr="009B63FA">
        <w:lastRenderedPageBreak/>
        <w:t>операции на лицевом счете и остатки, отраженные на этих лицевых счетах, считаются подтвержденными.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 xml:space="preserve">6.4. </w:t>
      </w:r>
      <w:proofErr w:type="gramStart"/>
      <w:r w:rsidRPr="009B63FA">
        <w:t xml:space="preserve">При обнаружении ошибочных учетных записей, произведенных </w:t>
      </w:r>
      <w:r w:rsidR="00E8361F">
        <w:t>специалистом казначейского исполнения бюджета финансового отдела</w:t>
      </w:r>
      <w:r w:rsidR="00E8361F" w:rsidRPr="009B63FA">
        <w:t xml:space="preserve">  </w:t>
      </w:r>
      <w:r w:rsidRPr="009B63FA">
        <w:t xml:space="preserve">или клиентом в пределах текущего финансового года, исправительные записи осуществляются </w:t>
      </w:r>
      <w:r w:rsidR="00E8361F">
        <w:t>специалистом казначейского исполнения бюджета финансового отдела</w:t>
      </w:r>
      <w:r w:rsidR="00E8361F" w:rsidRPr="009B63FA">
        <w:t xml:space="preserve">  </w:t>
      </w:r>
      <w:r w:rsidRPr="009B63FA">
        <w:t>на дату обнаружения ошибки</w:t>
      </w:r>
      <w:r w:rsidR="00C21DD1" w:rsidRPr="009B63FA">
        <w:t>,</w:t>
      </w:r>
      <w:r w:rsidRPr="009B63FA">
        <w:t xml:space="preserve"> </w:t>
      </w:r>
      <w:r w:rsidR="00C21DD1" w:rsidRPr="009B63FA">
        <w:t xml:space="preserve">в соответствии с письменным заявлением клиента, </w:t>
      </w:r>
      <w:r w:rsidRPr="009B63FA">
        <w:t xml:space="preserve">на основании казначейского мемориального ордера (другого </w:t>
      </w:r>
      <w:r w:rsidR="0048497F" w:rsidRPr="009B63FA">
        <w:t>распоряжения</w:t>
      </w:r>
      <w:r w:rsidRPr="009B63FA">
        <w:t>) с уведомлением клиента о внесении исправлений не позднее следующего дня после оформления исправительной записи.</w:t>
      </w:r>
      <w:proofErr w:type="gramEnd"/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>6.5. При необходимости</w:t>
      </w:r>
      <w:r w:rsidR="000E2EFD" w:rsidRPr="009B63FA">
        <w:t>,</w:t>
      </w:r>
      <w:r w:rsidRPr="009B63FA">
        <w:t xml:space="preserve"> по письменному запросу</w:t>
      </w:r>
      <w:r w:rsidR="000E2EFD" w:rsidRPr="009B63FA">
        <w:t>,</w:t>
      </w:r>
      <w:r w:rsidRPr="009B63FA">
        <w:t xml:space="preserve"> клиенту могут быть выданы копии выписок с прилагаемыми к ним документами на бумажном носителе, а также копии платежных документов за прошлый год. Копии платежных документов за текущий год выдаются по устному запросу.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>6.</w:t>
      </w:r>
      <w:r w:rsidR="00176939">
        <w:t>6</w:t>
      </w:r>
      <w:r w:rsidRPr="009B63FA">
        <w:t xml:space="preserve">. </w:t>
      </w:r>
      <w:r w:rsidR="00E8361F">
        <w:t>Финансовый отдел</w:t>
      </w:r>
      <w:r w:rsidRPr="009B63FA">
        <w:t xml:space="preserve"> и клиент вправе в пределах текущего финансового года уточнять коды бюджетной </w:t>
      </w:r>
      <w:r w:rsidR="00ED0565">
        <w:t xml:space="preserve">классификации </w:t>
      </w:r>
      <w:r w:rsidRPr="009B63FA">
        <w:t>Р</w:t>
      </w:r>
      <w:r w:rsidR="00877CBA" w:rsidRPr="009B63FA">
        <w:t xml:space="preserve">оссийской </w:t>
      </w:r>
      <w:r w:rsidRPr="009B63FA">
        <w:t>Ф</w:t>
      </w:r>
      <w:r w:rsidR="00877CBA" w:rsidRPr="009B63FA">
        <w:t>едерации</w:t>
      </w:r>
      <w:r w:rsidRPr="009B63FA">
        <w:t xml:space="preserve">, по которым операции по </w:t>
      </w:r>
      <w:r w:rsidR="0048497F" w:rsidRPr="009B63FA">
        <w:t>перечислениям</w:t>
      </w:r>
      <w:r w:rsidRPr="009B63FA">
        <w:t xml:space="preserve"> и восстановлению </w:t>
      </w:r>
      <w:r w:rsidR="0048497F" w:rsidRPr="009B63FA">
        <w:t xml:space="preserve">перечислений </w:t>
      </w:r>
      <w:r w:rsidRPr="009B63FA">
        <w:t>были отражены на лицевом счете данного клиента.</w:t>
      </w:r>
    </w:p>
    <w:p w:rsidR="003309B5" w:rsidRPr="00176939" w:rsidRDefault="003309B5" w:rsidP="00C144B7">
      <w:pPr>
        <w:pStyle w:val="ConsPlusNormal"/>
        <w:ind w:firstLine="540"/>
        <w:jc w:val="both"/>
      </w:pPr>
      <w:r w:rsidRPr="00176939">
        <w:t xml:space="preserve">Внесение </w:t>
      </w:r>
      <w:proofErr w:type="gramStart"/>
      <w:r w:rsidRPr="00176939">
        <w:t xml:space="preserve">в установленном порядке изменений в учетные записи в части изменения кодов бюджетной </w:t>
      </w:r>
      <w:r w:rsidR="00ED0565" w:rsidRPr="00176939">
        <w:t xml:space="preserve">классификации </w:t>
      </w:r>
      <w:r w:rsidRPr="00176939">
        <w:t xml:space="preserve">по произведенным клиентом </w:t>
      </w:r>
      <w:r w:rsidR="005B564D" w:rsidRPr="00176939">
        <w:t xml:space="preserve">перечислениям </w:t>
      </w:r>
      <w:r w:rsidRPr="00176939">
        <w:t>возможно в следующих случаях</w:t>
      </w:r>
      <w:proofErr w:type="gramEnd"/>
      <w:r w:rsidRPr="00176939">
        <w:t>:</w:t>
      </w:r>
    </w:p>
    <w:p w:rsidR="003309B5" w:rsidRPr="00176939" w:rsidRDefault="00702007" w:rsidP="00C144B7">
      <w:pPr>
        <w:pStyle w:val="ConsPlusNormal"/>
        <w:ind w:firstLine="540"/>
        <w:jc w:val="both"/>
      </w:pPr>
      <w:proofErr w:type="gramStart"/>
      <w:r w:rsidRPr="00176939">
        <w:t>-</w:t>
      </w:r>
      <w:r w:rsidR="003309B5" w:rsidRPr="00176939">
        <w:t xml:space="preserve"> при изменении принципов назначения, структуры кодов бюджетной </w:t>
      </w:r>
      <w:r w:rsidR="00ED0565" w:rsidRPr="00176939">
        <w:t xml:space="preserve">классификации </w:t>
      </w:r>
      <w:r w:rsidR="003309B5" w:rsidRPr="00176939">
        <w:t>Р</w:t>
      </w:r>
      <w:r w:rsidR="004512BB" w:rsidRPr="00176939">
        <w:t xml:space="preserve">оссийской </w:t>
      </w:r>
      <w:r w:rsidR="003309B5" w:rsidRPr="00176939">
        <w:t>Ф</w:t>
      </w:r>
      <w:r w:rsidR="004512BB" w:rsidRPr="00176939">
        <w:t>едерации</w:t>
      </w:r>
      <w:r w:rsidR="003309B5" w:rsidRPr="00176939">
        <w:t xml:space="preserve"> Бюджетным </w:t>
      </w:r>
      <w:r w:rsidR="00ED0565" w:rsidRPr="00176939">
        <w:t xml:space="preserve">кодексом </w:t>
      </w:r>
      <w:r w:rsidR="003309B5" w:rsidRPr="00176939">
        <w:t>Р</w:t>
      </w:r>
      <w:r w:rsidR="004512BB" w:rsidRPr="00176939">
        <w:t>оссийской Федерации</w:t>
      </w:r>
      <w:r w:rsidR="003309B5" w:rsidRPr="00176939">
        <w:t xml:space="preserve">, </w:t>
      </w:r>
      <w:r w:rsidR="009A57BF">
        <w:t xml:space="preserve">Решением </w:t>
      </w:r>
      <w:proofErr w:type="spellStart"/>
      <w:r w:rsidR="009A57BF" w:rsidRPr="002336CB">
        <w:rPr>
          <w:szCs w:val="28"/>
        </w:rPr>
        <w:t>Медногорского</w:t>
      </w:r>
      <w:proofErr w:type="spellEnd"/>
      <w:r w:rsidR="009A57BF" w:rsidRPr="002336CB">
        <w:rPr>
          <w:szCs w:val="28"/>
        </w:rPr>
        <w:t xml:space="preserve"> городского Совета депутатов </w:t>
      </w:r>
      <w:r w:rsidR="009A57BF">
        <w:rPr>
          <w:szCs w:val="28"/>
        </w:rPr>
        <w:t>о</w:t>
      </w:r>
      <w:r w:rsidR="009A57BF" w:rsidRPr="002336CB">
        <w:rPr>
          <w:szCs w:val="28"/>
        </w:rPr>
        <w:t xml:space="preserve"> </w:t>
      </w:r>
      <w:r w:rsidR="009A57BF">
        <w:t xml:space="preserve"> </w:t>
      </w:r>
      <w:r w:rsidR="009A57BF" w:rsidRPr="002336CB">
        <w:rPr>
          <w:szCs w:val="28"/>
        </w:rPr>
        <w:t>бюджет</w:t>
      </w:r>
      <w:r w:rsidR="009A57BF">
        <w:rPr>
          <w:szCs w:val="28"/>
        </w:rPr>
        <w:t>е</w:t>
      </w:r>
      <w:r w:rsidR="009A57BF" w:rsidRPr="002336CB">
        <w:rPr>
          <w:szCs w:val="28"/>
        </w:rPr>
        <w:t xml:space="preserve"> муниципального образования город</w:t>
      </w:r>
      <w:r w:rsidR="009A57BF">
        <w:rPr>
          <w:szCs w:val="28"/>
        </w:rPr>
        <w:t xml:space="preserve"> Медногорск</w:t>
      </w:r>
      <w:r w:rsidR="003309B5" w:rsidRPr="00176939">
        <w:t xml:space="preserve">, </w:t>
      </w:r>
      <w:r w:rsidR="00E8361F">
        <w:t>финансовым отделом</w:t>
      </w:r>
      <w:r w:rsidR="003309B5" w:rsidRPr="00176939">
        <w:t xml:space="preserve"> в соответствии с установленными Бюджетным </w:t>
      </w:r>
      <w:r w:rsidR="00ED0565" w:rsidRPr="00176939">
        <w:t xml:space="preserve">кодексом </w:t>
      </w:r>
      <w:r w:rsidR="003309B5" w:rsidRPr="00176939">
        <w:t>Р</w:t>
      </w:r>
      <w:r w:rsidR="008975F7">
        <w:t xml:space="preserve">оссийской </w:t>
      </w:r>
      <w:r w:rsidR="003309B5" w:rsidRPr="00176939">
        <w:t>Ф</w:t>
      </w:r>
      <w:r w:rsidR="008975F7">
        <w:t>едерации</w:t>
      </w:r>
      <w:r w:rsidR="003309B5" w:rsidRPr="00176939">
        <w:t xml:space="preserve"> полномочиями;</w:t>
      </w:r>
      <w:proofErr w:type="gramEnd"/>
    </w:p>
    <w:p w:rsidR="003309B5" w:rsidRPr="00176939" w:rsidRDefault="003309B5" w:rsidP="00C144B7">
      <w:pPr>
        <w:pStyle w:val="ConsPlusNormal"/>
        <w:ind w:firstLine="540"/>
        <w:jc w:val="both"/>
      </w:pPr>
      <w:r w:rsidRPr="00176939">
        <w:t xml:space="preserve">- при ошибочном указании клиентом в платежном документе кода бюджетной </w:t>
      </w:r>
      <w:r w:rsidR="00ED0565" w:rsidRPr="00176939">
        <w:t xml:space="preserve">классификации </w:t>
      </w:r>
      <w:r w:rsidRPr="00176939">
        <w:t>Р</w:t>
      </w:r>
      <w:r w:rsidR="004512BB" w:rsidRPr="00176939">
        <w:t xml:space="preserve">оссийской </w:t>
      </w:r>
      <w:r w:rsidRPr="00176939">
        <w:t>Ф</w:t>
      </w:r>
      <w:r w:rsidR="004512BB" w:rsidRPr="00176939">
        <w:t>едерации</w:t>
      </w:r>
      <w:r w:rsidRPr="00176939">
        <w:t>, на основании которого был</w:t>
      </w:r>
      <w:r w:rsidR="000E2EFD" w:rsidRPr="00176939">
        <w:t>о</w:t>
      </w:r>
      <w:r w:rsidRPr="00176939">
        <w:t xml:space="preserve"> отражен</w:t>
      </w:r>
      <w:r w:rsidR="000E2EFD" w:rsidRPr="00176939">
        <w:t>о</w:t>
      </w:r>
      <w:r w:rsidRPr="00176939">
        <w:t xml:space="preserve"> </w:t>
      </w:r>
      <w:r w:rsidR="000E2EFD" w:rsidRPr="00176939">
        <w:t>перечисление</w:t>
      </w:r>
      <w:r w:rsidRPr="00176939">
        <w:t xml:space="preserve"> на его лицевом счете.</w:t>
      </w:r>
    </w:p>
    <w:p w:rsidR="005B564D" w:rsidRPr="00176939" w:rsidRDefault="003309B5" w:rsidP="00C144B7">
      <w:pPr>
        <w:pStyle w:val="ConsPlusNormal"/>
        <w:ind w:firstLine="540"/>
        <w:jc w:val="both"/>
      </w:pPr>
      <w:r w:rsidRPr="00176939">
        <w:t xml:space="preserve">Указанные изменения по произведенным </w:t>
      </w:r>
      <w:r w:rsidR="005B564D" w:rsidRPr="00176939">
        <w:t xml:space="preserve">перечислениям </w:t>
      </w:r>
      <w:r w:rsidRPr="00176939">
        <w:t xml:space="preserve">получателей </w:t>
      </w:r>
      <w:r w:rsidR="008975F7">
        <w:t xml:space="preserve">бюджетных </w:t>
      </w:r>
      <w:r w:rsidRPr="00176939">
        <w:t xml:space="preserve">средств осуществляются после проверки специалистом  казначейского исполнения бюджета </w:t>
      </w:r>
      <w:r w:rsidR="009A57BF">
        <w:t>финансового отдела</w:t>
      </w:r>
      <w:r w:rsidR="00C70AB9">
        <w:t xml:space="preserve"> </w:t>
      </w:r>
      <w:r w:rsidRPr="00176939">
        <w:t xml:space="preserve">наличия на лицевом счете </w:t>
      </w:r>
      <w:proofErr w:type="gramStart"/>
      <w:r w:rsidRPr="00176939">
        <w:t xml:space="preserve">получателя </w:t>
      </w:r>
      <w:r w:rsidR="008975F7">
        <w:t xml:space="preserve">бюджетных </w:t>
      </w:r>
      <w:r w:rsidRPr="00176939">
        <w:t>средств свободного остатка лимитов бюджетных обязательств</w:t>
      </w:r>
      <w:proofErr w:type="gramEnd"/>
      <w:r w:rsidRPr="00176939">
        <w:t xml:space="preserve"> по коду бюджетной </w:t>
      </w:r>
      <w:r w:rsidR="00ED0565" w:rsidRPr="00176939">
        <w:t xml:space="preserve">классификации </w:t>
      </w:r>
      <w:r w:rsidRPr="00176939">
        <w:t>Р</w:t>
      </w:r>
      <w:r w:rsidR="004512BB" w:rsidRPr="00176939">
        <w:t xml:space="preserve">оссийской </w:t>
      </w:r>
      <w:r w:rsidRPr="00176939">
        <w:t>Ф</w:t>
      </w:r>
      <w:r w:rsidR="004512BB" w:rsidRPr="00176939">
        <w:t>едерации</w:t>
      </w:r>
      <w:r w:rsidRPr="00176939">
        <w:t xml:space="preserve">, на который данные </w:t>
      </w:r>
      <w:r w:rsidR="005B564D" w:rsidRPr="00176939">
        <w:t xml:space="preserve">перечисления </w:t>
      </w:r>
      <w:r w:rsidRPr="00176939">
        <w:t xml:space="preserve">должны быть отнесены после проведения процедуры внесения изменений в произведенные </w:t>
      </w:r>
      <w:r w:rsidR="005B564D" w:rsidRPr="00176939">
        <w:t>перечисления</w:t>
      </w:r>
      <w:r w:rsidRPr="00176939">
        <w:t xml:space="preserve">. </w:t>
      </w:r>
    </w:p>
    <w:p w:rsidR="003309B5" w:rsidRPr="009B63FA" w:rsidRDefault="00C147DE" w:rsidP="00C144B7">
      <w:pPr>
        <w:pStyle w:val="ConsPlusNormal"/>
        <w:ind w:firstLine="540"/>
        <w:jc w:val="both"/>
      </w:pPr>
      <w:r w:rsidRPr="009B63FA">
        <w:t xml:space="preserve">На </w:t>
      </w:r>
      <w:r w:rsidR="003309B5" w:rsidRPr="009B63FA">
        <w:t xml:space="preserve">основании представленного </w:t>
      </w:r>
      <w:r w:rsidR="009729A2" w:rsidRPr="009B63FA">
        <w:t xml:space="preserve">получателем </w:t>
      </w:r>
      <w:r w:rsidR="008975F7">
        <w:t xml:space="preserve">бюджетных </w:t>
      </w:r>
      <w:r w:rsidR="009729A2" w:rsidRPr="009B63FA">
        <w:t>средств</w:t>
      </w:r>
      <w:r w:rsidR="005B564D" w:rsidRPr="009B63FA">
        <w:t xml:space="preserve"> обращения</w:t>
      </w:r>
      <w:r w:rsidR="003309B5" w:rsidRPr="009B63FA">
        <w:t xml:space="preserve"> о внесении изменений в произведенны</w:t>
      </w:r>
      <w:r w:rsidR="005B564D" w:rsidRPr="009B63FA">
        <w:t>е перечисления</w:t>
      </w:r>
      <w:r w:rsidRPr="009B63FA">
        <w:t>,</w:t>
      </w:r>
      <w:r w:rsidR="003309B5" w:rsidRPr="009B63FA">
        <w:t xml:space="preserve"> </w:t>
      </w:r>
      <w:r w:rsidR="009A57BF" w:rsidRPr="00176939">
        <w:t xml:space="preserve">специалистом  казначейского исполнения бюджета </w:t>
      </w:r>
      <w:r w:rsidR="009A57BF">
        <w:t xml:space="preserve">финансового отдела </w:t>
      </w:r>
      <w:r w:rsidR="003309B5" w:rsidRPr="009B63FA">
        <w:t>формируется уведомление (по форме, утвержденной Федеральным казначейством) о внесении изменений в произведенны</w:t>
      </w:r>
      <w:r w:rsidR="005B564D" w:rsidRPr="009B63FA">
        <w:t>е перечисления</w:t>
      </w:r>
      <w:r w:rsidR="003309B5" w:rsidRPr="009B63FA">
        <w:t xml:space="preserve">, которое отправляется в УФК по Оренбургской области для исполнения. По </w:t>
      </w:r>
      <w:r w:rsidR="003309B5" w:rsidRPr="009B63FA">
        <w:lastRenderedPageBreak/>
        <w:t>мере поступления от УФК по Оренбургской области результатов исполнения уведомления</w:t>
      </w:r>
      <w:r w:rsidR="008975F7">
        <w:t>,</w:t>
      </w:r>
      <w:r w:rsidR="003309B5" w:rsidRPr="009B63FA">
        <w:t xml:space="preserve"> данный факт отражается в выписке по лицевому счету.</w:t>
      </w:r>
    </w:p>
    <w:p w:rsidR="009C4DEA" w:rsidRPr="009B63FA" w:rsidRDefault="009C4DEA" w:rsidP="00C144B7">
      <w:pPr>
        <w:pStyle w:val="ConsPlusNormal"/>
        <w:ind w:firstLine="540"/>
        <w:jc w:val="both"/>
      </w:pPr>
      <w:r w:rsidRPr="009B63FA">
        <w:t>По бюджетным (автономным) учреждениям, получателям средств из бюджета изменения по произведенным перечислениям осуществляются после проверки на наличие остатка средств по соответствующим параметрам и правильности осуществления данного изменения в учетной записи.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 xml:space="preserve">Изменения по произведенным </w:t>
      </w:r>
      <w:r w:rsidR="007F13BE" w:rsidRPr="009B63FA">
        <w:t xml:space="preserve">перечислениям </w:t>
      </w:r>
      <w:r w:rsidRPr="009B63FA">
        <w:t xml:space="preserve">бюджетных (автономных) </w:t>
      </w:r>
      <w:r w:rsidRPr="008975F7">
        <w:t xml:space="preserve">учреждений, </w:t>
      </w:r>
      <w:r w:rsidR="009C4DEA" w:rsidRPr="008975F7">
        <w:t>получателей средств</w:t>
      </w:r>
      <w:r w:rsidR="009C4DEA" w:rsidRPr="009B63FA">
        <w:t xml:space="preserve"> из бюджета </w:t>
      </w:r>
      <w:r w:rsidRPr="009B63FA">
        <w:t xml:space="preserve">осуществляются </w:t>
      </w:r>
      <w:r w:rsidR="009A57BF" w:rsidRPr="00176939">
        <w:t xml:space="preserve">специалистом  казначейского исполнения бюджета </w:t>
      </w:r>
      <w:r w:rsidR="009A57BF">
        <w:t xml:space="preserve">финансового отдела </w:t>
      </w:r>
      <w:r w:rsidRPr="009B63FA">
        <w:t>без отправки уведомления в УФ</w:t>
      </w:r>
      <w:r w:rsidR="008975F7">
        <w:t>К</w:t>
      </w:r>
      <w:r w:rsidRPr="009B63FA">
        <w:t xml:space="preserve"> по Оренбургской области.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 xml:space="preserve">Изменения оформляются мемориальным ордером, который передается клиенту </w:t>
      </w:r>
      <w:r w:rsidR="009A57BF">
        <w:t>на бумажном носителе</w:t>
      </w:r>
      <w:r w:rsidRPr="009B63FA">
        <w:t xml:space="preserve"> как приложение к выписке из лицевого счета клиента и является основанием для оформления исправительных записей в </w:t>
      </w:r>
      <w:r w:rsidR="009C4DEA" w:rsidRPr="009B63FA">
        <w:t>бухгалтерском</w:t>
      </w:r>
      <w:r w:rsidRPr="009B63FA">
        <w:t xml:space="preserve"> учете клиента.</w:t>
      </w:r>
    </w:p>
    <w:p w:rsidR="003309B5" w:rsidRPr="009B63FA" w:rsidRDefault="003309B5">
      <w:pPr>
        <w:pStyle w:val="ConsPlusNormal"/>
        <w:jc w:val="both"/>
      </w:pPr>
    </w:p>
    <w:p w:rsidR="003309B5" w:rsidRPr="009B63FA" w:rsidRDefault="003309B5">
      <w:pPr>
        <w:pStyle w:val="ConsPlusTitle"/>
        <w:jc w:val="center"/>
        <w:outlineLvl w:val="1"/>
      </w:pPr>
      <w:r w:rsidRPr="009B63FA">
        <w:t>7. Организация работы</w:t>
      </w:r>
    </w:p>
    <w:p w:rsidR="003309B5" w:rsidRPr="009B63FA" w:rsidRDefault="003309B5">
      <w:pPr>
        <w:pStyle w:val="ConsPlusTitle"/>
        <w:jc w:val="center"/>
      </w:pPr>
      <w:r w:rsidRPr="009B63FA">
        <w:t>при осуществлении учета операций на лицевых счетах</w:t>
      </w:r>
    </w:p>
    <w:p w:rsidR="003309B5" w:rsidRPr="009B63FA" w:rsidRDefault="003309B5">
      <w:pPr>
        <w:pStyle w:val="ConsPlusNormal"/>
        <w:jc w:val="both"/>
      </w:pPr>
    </w:p>
    <w:p w:rsidR="003309B5" w:rsidRPr="009B63FA" w:rsidRDefault="003309B5">
      <w:pPr>
        <w:pStyle w:val="ConsPlusNormal"/>
        <w:ind w:firstLine="540"/>
        <w:jc w:val="both"/>
      </w:pPr>
      <w:r w:rsidRPr="009B63FA">
        <w:t xml:space="preserve">7.1. Руководитель </w:t>
      </w:r>
      <w:r w:rsidR="009A57BF">
        <w:t>финансового отдела</w:t>
      </w:r>
      <w:r w:rsidRPr="009B63FA">
        <w:t xml:space="preserve"> (или его заместитель) устанавливает распорядок операционного дня.</w:t>
      </w:r>
    </w:p>
    <w:p w:rsidR="009A57BF" w:rsidRDefault="003309B5" w:rsidP="00C144B7">
      <w:pPr>
        <w:pStyle w:val="ConsPlusNormal"/>
        <w:ind w:firstLine="540"/>
        <w:jc w:val="both"/>
      </w:pPr>
      <w:r w:rsidRPr="009B63FA">
        <w:t xml:space="preserve">Право подписи на документах без ограничения перечня операций имеют </w:t>
      </w:r>
      <w:r w:rsidR="009A57BF">
        <w:t>р</w:t>
      </w:r>
      <w:r w:rsidR="009A57BF" w:rsidRPr="009B63FA">
        <w:t xml:space="preserve">уководитель </w:t>
      </w:r>
      <w:r w:rsidR="009A57BF">
        <w:t>финансового отдела</w:t>
      </w:r>
      <w:r w:rsidR="009A57BF" w:rsidRPr="009B63FA">
        <w:t xml:space="preserve"> (или его заместитель) </w:t>
      </w:r>
      <w:r w:rsidR="009A57BF">
        <w:t>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 xml:space="preserve">7.2. Распределение и закрепление конкретных обязанностей за работниками </w:t>
      </w:r>
      <w:r w:rsidR="003C103A">
        <w:t xml:space="preserve"> финансового отдела  </w:t>
      </w:r>
      <w:r w:rsidRPr="009B63FA">
        <w:t xml:space="preserve">в части обслуживания ими лицевых счетов определяет </w:t>
      </w:r>
      <w:r w:rsidR="003C103A">
        <w:t>р</w:t>
      </w:r>
      <w:r w:rsidR="003C103A" w:rsidRPr="009B63FA">
        <w:t xml:space="preserve">уководитель </w:t>
      </w:r>
      <w:r w:rsidR="003C103A">
        <w:t>финансового отдела</w:t>
      </w:r>
      <w:r w:rsidRPr="009B63FA">
        <w:t xml:space="preserve"> в соответствии с положением о</w:t>
      </w:r>
      <w:r w:rsidR="003C103A">
        <w:t xml:space="preserve"> финансовом отделе </w:t>
      </w:r>
      <w:r w:rsidR="006B75BF" w:rsidRPr="009B63FA">
        <w:t>и должностными регламентами специалистов</w:t>
      </w:r>
      <w:r w:rsidRPr="009B63FA">
        <w:t>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>7.3. Порядок хранения и создание условий для сохранности документов постоянного пользования (документы для оформления открытия лицевого счета, договоры и т.п.) осуществляется в соответствии с правилами организации государственного архивного дела. При этом доступ к документам должен быть ограничен внутренним регламентом.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>7.4. Документы, сформированные в установленном порядке в дела, брошюруются в зависимости от количества документов операционного дня (за один операционный день либо за другой период) и после сплошной проверки комплектности передаются на хранение. Подборка документов и проверка их комплектности осуществляется специалист</w:t>
      </w:r>
      <w:r w:rsidR="006B75BF" w:rsidRPr="009B63FA">
        <w:t>а</w:t>
      </w:r>
      <w:r w:rsidRPr="009B63FA">
        <w:t>м</w:t>
      </w:r>
      <w:r w:rsidR="006B75BF" w:rsidRPr="009B63FA">
        <w:t>и</w:t>
      </w:r>
      <w:r w:rsidRPr="009B63FA">
        <w:t>, на котор</w:t>
      </w:r>
      <w:r w:rsidR="006B75BF" w:rsidRPr="009B63FA">
        <w:t>ых</w:t>
      </w:r>
      <w:r w:rsidRPr="009B63FA">
        <w:t xml:space="preserve"> возложена обязанность формирования документов дня</w:t>
      </w:r>
      <w:r w:rsidR="006B75BF" w:rsidRPr="009B63FA">
        <w:t xml:space="preserve"> в соответствии с должностными регламентами специалистов</w:t>
      </w:r>
      <w:r w:rsidRPr="009B63FA">
        <w:t>.</w:t>
      </w:r>
    </w:p>
    <w:p w:rsidR="003309B5" w:rsidRPr="009B63FA" w:rsidRDefault="003309B5" w:rsidP="00C144B7">
      <w:pPr>
        <w:pStyle w:val="ConsPlusNormal"/>
        <w:ind w:firstLine="540"/>
        <w:jc w:val="both"/>
      </w:pPr>
      <w:r w:rsidRPr="009B63FA">
        <w:t>Указанные специалисты должны тщательно проверять наличие документов и соответствующих приложений.</w:t>
      </w:r>
    </w:p>
    <w:p w:rsidR="00333B71" w:rsidRPr="009B63FA" w:rsidRDefault="003309B5" w:rsidP="009A013C">
      <w:pPr>
        <w:pStyle w:val="ConsPlusNormal"/>
        <w:ind w:firstLine="540"/>
        <w:jc w:val="both"/>
      </w:pPr>
      <w:r w:rsidRPr="009B63FA">
        <w:t>7.5. При несоблюдении положений настояще</w:t>
      </w:r>
      <w:r w:rsidR="009C4DEA" w:rsidRPr="009B63FA">
        <w:t>го</w:t>
      </w:r>
      <w:r w:rsidRPr="009B63FA">
        <w:t xml:space="preserve"> </w:t>
      </w:r>
      <w:r w:rsidR="009C4DEA" w:rsidRPr="009B63FA">
        <w:t>Порядка</w:t>
      </w:r>
      <w:r w:rsidRPr="009B63FA">
        <w:t xml:space="preserve"> </w:t>
      </w:r>
      <w:r w:rsidR="003C103A">
        <w:t>финансовый отдел</w:t>
      </w:r>
      <w:r w:rsidRPr="009B63FA">
        <w:t xml:space="preserve">  и клиент несут ответственность, установленную законодательством Российской Федерации.</w:t>
      </w:r>
      <w:r w:rsidR="00333B71" w:rsidRPr="009B63FA">
        <w:br w:type="page"/>
      </w:r>
    </w:p>
    <w:p w:rsidR="00551760" w:rsidRPr="00551760" w:rsidRDefault="006B75BF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  <w:r w:rsidRPr="009B63FA">
        <w:lastRenderedPageBreak/>
        <w:t xml:space="preserve">                                                </w:t>
      </w:r>
      <w:r w:rsidR="00551760" w:rsidRPr="00551760">
        <w:rPr>
          <w:rFonts w:ascii="Times New Roman" w:hAnsi="Times New Roman" w:cs="Times New Roman"/>
        </w:rPr>
        <w:t>Приложение № 1</w:t>
      </w: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к порядку открытия и ведения  </w:t>
      </w:r>
      <w:proofErr w:type="gramStart"/>
      <w:r w:rsidRPr="00551760">
        <w:rPr>
          <w:rFonts w:cs="Times New Roman"/>
          <w:sz w:val="20"/>
          <w:szCs w:val="20"/>
        </w:rPr>
        <w:t>финансовым</w:t>
      </w:r>
      <w:proofErr w:type="gramEnd"/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отделом администрации г. Медногорска </w:t>
      </w:r>
      <w:proofErr w:type="gramStart"/>
      <w:r w:rsidRPr="00551760">
        <w:rPr>
          <w:rFonts w:cs="Times New Roman"/>
          <w:sz w:val="20"/>
          <w:szCs w:val="20"/>
        </w:rPr>
        <w:t>лицевых</w:t>
      </w:r>
      <w:proofErr w:type="gramEnd"/>
      <w:r w:rsidRPr="00551760">
        <w:rPr>
          <w:rFonts w:cs="Times New Roman"/>
          <w:sz w:val="20"/>
          <w:szCs w:val="20"/>
        </w:rPr>
        <w:t xml:space="preserve"> </w:t>
      </w: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счетов и  проведения кассовых выплат по лицевым счетам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proofErr w:type="gramStart"/>
      <w:r w:rsidRPr="00551760">
        <w:rPr>
          <w:rFonts w:cs="Times New Roman"/>
          <w:b/>
          <w:sz w:val="20"/>
          <w:szCs w:val="20"/>
        </w:rPr>
        <w:t>З</w:t>
      </w:r>
      <w:proofErr w:type="gramEnd"/>
      <w:r w:rsidRPr="00551760">
        <w:rPr>
          <w:rFonts w:cs="Times New Roman"/>
          <w:b/>
          <w:sz w:val="20"/>
          <w:szCs w:val="20"/>
        </w:rPr>
        <w:t xml:space="preserve"> А Я В Л Е Н И Е</w:t>
      </w:r>
    </w:p>
    <w:p w:rsid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на открытие лицевого счета в  финансовом отделе администрации </w:t>
      </w:r>
      <w:proofErr w:type="gramStart"/>
      <w:r w:rsidRPr="00551760">
        <w:rPr>
          <w:rFonts w:cs="Times New Roman"/>
          <w:b/>
          <w:sz w:val="20"/>
          <w:szCs w:val="20"/>
        </w:rPr>
        <w:t>г</w:t>
      </w:r>
      <w:proofErr w:type="gramEnd"/>
      <w:r w:rsidRPr="00551760">
        <w:rPr>
          <w:rFonts w:cs="Times New Roman"/>
          <w:b/>
          <w:sz w:val="20"/>
          <w:szCs w:val="20"/>
        </w:rPr>
        <w:t xml:space="preserve">. Медногорска 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</w:t>
      </w:r>
      <w:r>
        <w:rPr>
          <w:rFonts w:cs="Times New Roman"/>
          <w:sz w:val="20"/>
          <w:szCs w:val="20"/>
        </w:rPr>
        <w:t>________________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Наименование клиента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ИНН клиента 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наименование вышестоящей организации 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</w:t>
      </w:r>
      <w:r>
        <w:rPr>
          <w:rFonts w:cs="Times New Roman"/>
          <w:sz w:val="20"/>
          <w:szCs w:val="20"/>
        </w:rPr>
        <w:t>_____________________________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ИНН вышестоящей организации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Юридический</w:t>
      </w:r>
      <w:r>
        <w:rPr>
          <w:rFonts w:cs="Times New Roman"/>
          <w:sz w:val="20"/>
          <w:szCs w:val="20"/>
        </w:rPr>
        <w:t xml:space="preserve"> а</w:t>
      </w:r>
      <w:r w:rsidRPr="00551760">
        <w:rPr>
          <w:rFonts w:cs="Times New Roman"/>
          <w:sz w:val="20"/>
          <w:szCs w:val="20"/>
        </w:rPr>
        <w:t>дрес:__________________________________________________________________________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 основании Инструкции финансового отдела администрации г</w:t>
      </w:r>
      <w:proofErr w:type="gramStart"/>
      <w:r w:rsidRPr="00551760">
        <w:rPr>
          <w:rFonts w:cs="Times New Roman"/>
          <w:sz w:val="20"/>
          <w:szCs w:val="20"/>
        </w:rPr>
        <w:t>.М</w:t>
      </w:r>
      <w:proofErr w:type="gramEnd"/>
      <w:r w:rsidRPr="00551760">
        <w:rPr>
          <w:rFonts w:cs="Times New Roman"/>
          <w:sz w:val="20"/>
          <w:szCs w:val="20"/>
        </w:rPr>
        <w:t>едногорска  «О порядке открытия и ведения финансовым отделом администрации г. Медногорска лицевых счетов и проведения кассовых выплат по  лицевым счетам», утвержденной руководителем финансового отдела администрации г. Медногорска от _____________20____г. просим открыть лицевой счет по финансированию расходов ________________________________________________________________</w:t>
      </w:r>
      <w:r>
        <w:rPr>
          <w:rFonts w:cs="Times New Roman"/>
          <w:sz w:val="20"/>
          <w:szCs w:val="20"/>
        </w:rPr>
        <w:t>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>(наименование расходов)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</w:t>
      </w:r>
      <w:r w:rsidR="00BB5585">
        <w:rPr>
          <w:rFonts w:cs="Times New Roman"/>
          <w:sz w:val="20"/>
          <w:szCs w:val="20"/>
        </w:rPr>
        <w:t>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нашей организации, </w:t>
      </w:r>
      <w:proofErr w:type="gramStart"/>
      <w:r w:rsidRPr="00551760">
        <w:rPr>
          <w:rFonts w:cs="Times New Roman"/>
          <w:sz w:val="20"/>
          <w:szCs w:val="20"/>
        </w:rPr>
        <w:t>утвержденных</w:t>
      </w:r>
      <w:proofErr w:type="gramEnd"/>
      <w:r w:rsidRPr="00551760">
        <w:rPr>
          <w:rFonts w:cs="Times New Roman"/>
          <w:sz w:val="20"/>
          <w:szCs w:val="20"/>
        </w:rPr>
        <w:t xml:space="preserve">  в городском бюджете.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Выдачу подтверждающих документов просим производить в электронном виде</w:t>
      </w:r>
      <w:proofErr w:type="gramStart"/>
      <w:r w:rsidRPr="00551760">
        <w:rPr>
          <w:rFonts w:cs="Times New Roman"/>
          <w:sz w:val="20"/>
          <w:szCs w:val="20"/>
        </w:rPr>
        <w:t xml:space="preserve"> ,</w:t>
      </w:r>
      <w:proofErr w:type="gramEnd"/>
      <w:r w:rsidRPr="00551760">
        <w:rPr>
          <w:rFonts w:cs="Times New Roman"/>
          <w:sz w:val="20"/>
          <w:szCs w:val="20"/>
        </w:rPr>
        <w:t xml:space="preserve"> либо через подотчетное лицо, указанное в нашей доверенности (по необходимости).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Руководитель _________________________________________________________________</w:t>
      </w:r>
      <w:r w:rsidR="00BB5585">
        <w:rPr>
          <w:rFonts w:cs="Times New Roman"/>
          <w:sz w:val="20"/>
          <w:szCs w:val="20"/>
        </w:rPr>
        <w:t>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Главный бухгалтер _____________________________________________________________</w:t>
      </w:r>
      <w:r w:rsidR="00BB5585">
        <w:rPr>
          <w:rFonts w:cs="Times New Roman"/>
          <w:sz w:val="20"/>
          <w:szCs w:val="20"/>
        </w:rPr>
        <w:t>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М.П.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               </w:t>
      </w:r>
      <w:r w:rsidR="00BB5585">
        <w:rPr>
          <w:rFonts w:cs="Times New Roman"/>
          <w:sz w:val="20"/>
          <w:szCs w:val="20"/>
        </w:rPr>
        <w:tab/>
        <w:t>«____»_____</w:t>
      </w:r>
      <w:r w:rsidRPr="00551760">
        <w:rPr>
          <w:rFonts w:cs="Times New Roman"/>
          <w:sz w:val="20"/>
          <w:szCs w:val="20"/>
        </w:rPr>
        <w:t xml:space="preserve">_____20 </w:t>
      </w:r>
      <w:proofErr w:type="spellStart"/>
      <w:r w:rsidRPr="00551760">
        <w:rPr>
          <w:rFonts w:cs="Times New Roman"/>
          <w:sz w:val="20"/>
          <w:szCs w:val="20"/>
        </w:rPr>
        <w:t>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>Отметки  финансового отдела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администрации </w:t>
      </w:r>
      <w:proofErr w:type="gramStart"/>
      <w:r w:rsidRPr="00551760">
        <w:rPr>
          <w:rFonts w:cs="Times New Roman"/>
          <w:b/>
          <w:sz w:val="20"/>
          <w:szCs w:val="20"/>
        </w:rPr>
        <w:t>г</w:t>
      </w:r>
      <w:proofErr w:type="gramEnd"/>
      <w:r w:rsidRPr="00551760">
        <w:rPr>
          <w:rFonts w:cs="Times New Roman"/>
          <w:b/>
          <w:sz w:val="20"/>
          <w:szCs w:val="20"/>
        </w:rPr>
        <w:t>. Медногорска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Документы на открытие лицевого счета проверил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Специалист </w:t>
      </w:r>
      <w:proofErr w:type="gramStart"/>
      <w:r w:rsidRPr="00551760">
        <w:rPr>
          <w:rFonts w:cs="Times New Roman"/>
          <w:sz w:val="20"/>
          <w:szCs w:val="20"/>
        </w:rPr>
        <w:t>казначейского</w:t>
      </w:r>
      <w:proofErr w:type="gramEnd"/>
      <w:r w:rsidRPr="00551760">
        <w:rPr>
          <w:rFonts w:cs="Times New Roman"/>
          <w:sz w:val="20"/>
          <w:szCs w:val="20"/>
        </w:rPr>
        <w:t xml:space="preserve"> 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исполнения бюджета </w:t>
      </w:r>
      <w:r w:rsidRPr="00551760">
        <w:rPr>
          <w:rFonts w:cs="Times New Roman"/>
          <w:sz w:val="20"/>
          <w:szCs w:val="20"/>
        </w:rPr>
        <w:tab/>
        <w:t xml:space="preserve">___________________   (___________________)                         «___»________20 </w:t>
      </w:r>
      <w:proofErr w:type="spellStart"/>
      <w:r w:rsidRPr="00551760">
        <w:rPr>
          <w:rFonts w:cs="Times New Roman"/>
          <w:sz w:val="20"/>
          <w:szCs w:val="20"/>
        </w:rPr>
        <w:t>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      (подпись) </w:t>
      </w:r>
      <w:r w:rsidRPr="00551760">
        <w:rPr>
          <w:rFonts w:cs="Times New Roman"/>
          <w:sz w:val="20"/>
          <w:szCs w:val="20"/>
        </w:rPr>
        <w:tab/>
        <w:t>(Ф.И.О. специалиста)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Открыть лицевой счет № ___________________________________ разрешаю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Руководитель финансового отдела </w:t>
      </w:r>
      <w:r w:rsidRPr="00551760">
        <w:rPr>
          <w:rFonts w:cs="Times New Roman"/>
          <w:sz w:val="20"/>
          <w:szCs w:val="20"/>
        </w:rPr>
        <w:tab/>
        <w:t>___________________                                   «____»__</w:t>
      </w:r>
      <w:r w:rsidR="00BB5585">
        <w:rPr>
          <w:rFonts w:cs="Times New Roman"/>
          <w:sz w:val="20"/>
          <w:szCs w:val="20"/>
        </w:rPr>
        <w:t>__</w:t>
      </w:r>
      <w:r w:rsidRPr="00551760">
        <w:rPr>
          <w:rFonts w:cs="Times New Roman"/>
          <w:sz w:val="20"/>
          <w:szCs w:val="20"/>
        </w:rPr>
        <w:t xml:space="preserve">_____20 </w:t>
      </w:r>
      <w:proofErr w:type="spellStart"/>
      <w:r w:rsidRPr="00551760">
        <w:rPr>
          <w:rFonts w:cs="Times New Roman"/>
          <w:sz w:val="20"/>
          <w:szCs w:val="20"/>
        </w:rPr>
        <w:t>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                       </w:t>
      </w:r>
      <w:r w:rsidRPr="00551760">
        <w:rPr>
          <w:rFonts w:cs="Times New Roman"/>
          <w:sz w:val="20"/>
          <w:szCs w:val="20"/>
        </w:rPr>
        <w:tab/>
        <w:t xml:space="preserve">             (подпись)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Лицевой счет открыт.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Начальник отдела бухгалтерского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учета и отчетности по бюджету              ________________</w:t>
      </w:r>
      <w:r w:rsidRPr="00551760">
        <w:rPr>
          <w:rFonts w:cs="Times New Roman"/>
          <w:sz w:val="20"/>
          <w:szCs w:val="20"/>
        </w:rPr>
        <w:tab/>
        <w:t xml:space="preserve">                            </w:t>
      </w:r>
      <w:r w:rsidR="00BB5585">
        <w:rPr>
          <w:rFonts w:cs="Times New Roman"/>
          <w:sz w:val="20"/>
          <w:szCs w:val="20"/>
        </w:rPr>
        <w:t>«____»________</w:t>
      </w:r>
      <w:r w:rsidRPr="00551760">
        <w:rPr>
          <w:rFonts w:cs="Times New Roman"/>
          <w:sz w:val="20"/>
          <w:szCs w:val="20"/>
        </w:rPr>
        <w:t xml:space="preserve">___20 </w:t>
      </w:r>
      <w:proofErr w:type="spellStart"/>
      <w:r w:rsidRPr="00551760">
        <w:rPr>
          <w:rFonts w:cs="Times New Roman"/>
          <w:sz w:val="20"/>
          <w:szCs w:val="20"/>
        </w:rPr>
        <w:t>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       (подпись)</w:t>
      </w:r>
      <w:r w:rsidRPr="00551760">
        <w:rPr>
          <w:rFonts w:cs="Times New Roman"/>
          <w:sz w:val="20"/>
          <w:szCs w:val="20"/>
        </w:rPr>
        <w:tab/>
      </w:r>
    </w:p>
    <w:p w:rsidR="00551760" w:rsidRPr="00551760" w:rsidRDefault="00551760" w:rsidP="0055176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  <w:r w:rsidRPr="00551760">
        <w:rPr>
          <w:rFonts w:ascii="Times New Roman" w:hAnsi="Times New Roman" w:cs="Times New Roman"/>
        </w:rPr>
        <w:t>Приложение № 2</w:t>
      </w: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к порядку открытия и ведения  </w:t>
      </w:r>
      <w:proofErr w:type="gramStart"/>
      <w:r w:rsidRPr="00551760">
        <w:rPr>
          <w:rFonts w:cs="Times New Roman"/>
          <w:sz w:val="20"/>
          <w:szCs w:val="20"/>
        </w:rPr>
        <w:t>финансовым</w:t>
      </w:r>
      <w:proofErr w:type="gramEnd"/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отделом администрации г. Медногорска </w:t>
      </w:r>
      <w:proofErr w:type="gramStart"/>
      <w:r w:rsidRPr="00551760">
        <w:rPr>
          <w:rFonts w:cs="Times New Roman"/>
          <w:sz w:val="20"/>
          <w:szCs w:val="20"/>
        </w:rPr>
        <w:t>лицевых</w:t>
      </w:r>
      <w:proofErr w:type="gramEnd"/>
      <w:r w:rsidRPr="00551760">
        <w:rPr>
          <w:rFonts w:cs="Times New Roman"/>
          <w:sz w:val="20"/>
          <w:szCs w:val="20"/>
        </w:rPr>
        <w:t xml:space="preserve"> </w:t>
      </w: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счетов и  проведения кассовых выплат по лицевым счетам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rPr>
          <w:rFonts w:cs="Times New Roman"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                                                               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К А </w:t>
      </w:r>
      <w:proofErr w:type="gramStart"/>
      <w:r w:rsidRPr="00551760">
        <w:rPr>
          <w:rFonts w:cs="Times New Roman"/>
          <w:b/>
          <w:sz w:val="20"/>
          <w:szCs w:val="20"/>
        </w:rPr>
        <w:t>Р</w:t>
      </w:r>
      <w:proofErr w:type="gramEnd"/>
      <w:r w:rsidRPr="00551760">
        <w:rPr>
          <w:rFonts w:cs="Times New Roman"/>
          <w:b/>
          <w:sz w:val="20"/>
          <w:szCs w:val="20"/>
        </w:rPr>
        <w:t xml:space="preserve"> Т О Ч К А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>образцов подписей и оттиска печати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551760">
        <w:rPr>
          <w:rFonts w:cs="Times New Roman"/>
          <w:sz w:val="20"/>
          <w:szCs w:val="20"/>
        </w:rPr>
        <w:t xml:space="preserve">   _____________________________________________________________________________</w:t>
      </w:r>
      <w:r w:rsidR="00BB5585">
        <w:rPr>
          <w:rFonts w:cs="Times New Roman"/>
          <w:sz w:val="20"/>
          <w:szCs w:val="20"/>
        </w:rPr>
        <w:t>________________</w:t>
      </w:r>
      <w:r w:rsidRPr="00551760">
        <w:rPr>
          <w:rFonts w:cs="Times New Roman"/>
          <w:sz w:val="20"/>
          <w:szCs w:val="20"/>
        </w:rPr>
        <w:t xml:space="preserve">      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Наименование клиента</w:t>
      </w:r>
    </w:p>
    <w:p w:rsidR="00551760" w:rsidRPr="00551760" w:rsidRDefault="00551760" w:rsidP="00551760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551760">
        <w:rPr>
          <w:rFonts w:cs="Times New Roman"/>
          <w:sz w:val="20"/>
          <w:szCs w:val="20"/>
        </w:rPr>
        <w:t xml:space="preserve">   _____________________________________________________________________________________________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ИНН 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</w:t>
      </w:r>
      <w:r w:rsidR="00BB5585">
        <w:rPr>
          <w:rFonts w:cs="Times New Roman"/>
          <w:sz w:val="20"/>
          <w:szCs w:val="20"/>
        </w:rPr>
        <w:t>_____________________________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наименование вышестоящей организации клиента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_________________________________________________________________________________________</w:t>
      </w:r>
      <w:r w:rsidR="00BB5585">
        <w:rPr>
          <w:rFonts w:cs="Times New Roman"/>
          <w:sz w:val="20"/>
          <w:szCs w:val="20"/>
        </w:rPr>
        <w:t>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ИНН вышестоящей организации клиента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Юридический адрес _______________________________</w:t>
      </w:r>
      <w:r w:rsidR="00BB5585">
        <w:rPr>
          <w:rFonts w:cs="Times New Roman"/>
          <w:sz w:val="20"/>
          <w:szCs w:val="20"/>
        </w:rPr>
        <w:t xml:space="preserve"> </w:t>
      </w:r>
      <w:r w:rsidRPr="00551760">
        <w:rPr>
          <w:rFonts w:cs="Times New Roman"/>
          <w:sz w:val="20"/>
          <w:szCs w:val="20"/>
        </w:rPr>
        <w:t>Тел. №:_______________________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Сообщаем образцы подписей и печати, которые просим считать обязательными при совершении операций по лицевым счетам.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420"/>
        <w:gridCol w:w="1980"/>
        <w:gridCol w:w="2340"/>
      </w:tblGrid>
      <w:tr w:rsidR="00551760" w:rsidRPr="00551760" w:rsidTr="007F19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760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760">
              <w:rPr>
                <w:rFonts w:cs="Times New Roman"/>
                <w:sz w:val="20"/>
                <w:szCs w:val="20"/>
              </w:rPr>
              <w:t>Фамилия, имя и отчество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1760">
              <w:rPr>
                <w:rFonts w:cs="Times New Roman"/>
                <w:sz w:val="20"/>
                <w:szCs w:val="20"/>
              </w:rPr>
              <w:t>Образец подписи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ind w:left="-35" w:firstLine="215"/>
              <w:jc w:val="center"/>
              <w:rPr>
                <w:rFonts w:cs="Times New Roman"/>
                <w:sz w:val="20"/>
                <w:szCs w:val="20"/>
              </w:rPr>
            </w:pPr>
            <w:r w:rsidRPr="00551760">
              <w:rPr>
                <w:rFonts w:cs="Times New Roman"/>
                <w:sz w:val="20"/>
                <w:szCs w:val="20"/>
              </w:rPr>
              <w:t>Срок полномочий должностных лиц, временно пользующихся правом первой или второй подписи</w:t>
            </w:r>
          </w:p>
        </w:tc>
      </w:tr>
      <w:tr w:rsidR="00551760" w:rsidRPr="00551760" w:rsidTr="007F193E">
        <w:trPr>
          <w:trHeight w:val="2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1760">
              <w:rPr>
                <w:rFonts w:cs="Times New Roman"/>
                <w:sz w:val="20"/>
                <w:szCs w:val="20"/>
              </w:rPr>
              <w:t>Первая подпись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1760" w:rsidRPr="00551760" w:rsidTr="007F19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1760" w:rsidRPr="00551760" w:rsidTr="007F19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1760" w:rsidRPr="00551760" w:rsidTr="007F193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1760" w:rsidRPr="00551760" w:rsidTr="007F193E">
        <w:trPr>
          <w:trHeight w:val="25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1760">
              <w:rPr>
                <w:rFonts w:cs="Times New Roman"/>
                <w:sz w:val="20"/>
                <w:szCs w:val="20"/>
              </w:rPr>
              <w:t>Вторая подпись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1760" w:rsidRPr="00551760" w:rsidTr="007F193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1760" w:rsidRPr="00551760" w:rsidTr="007F193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60" w:rsidRPr="00551760" w:rsidRDefault="00551760" w:rsidP="00551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Образец оттиска печати: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Руководитель _________________________________________________________________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Главный бухгалтер 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Полномочия и подписи руководителя и главного бухгалтера, </w:t>
      </w:r>
      <w:proofErr w:type="gramStart"/>
      <w:r w:rsidRPr="00551760">
        <w:rPr>
          <w:rFonts w:cs="Times New Roman"/>
          <w:sz w:val="20"/>
          <w:szCs w:val="20"/>
        </w:rPr>
        <w:t>действующих</w:t>
      </w:r>
      <w:proofErr w:type="gramEnd"/>
      <w:r w:rsidRPr="00551760">
        <w:rPr>
          <w:rFonts w:cs="Times New Roman"/>
          <w:sz w:val="20"/>
          <w:szCs w:val="20"/>
        </w:rPr>
        <w:t xml:space="preserve"> в соответствии с Уставом (Положением), удостоверяю: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 (______________________________________________________________)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             (подпись) (должность и Ф.И.О. руководителя или заместителя руководителя вышестоящей организации)</w:t>
      </w:r>
    </w:p>
    <w:p w:rsidR="00551760" w:rsidRPr="00551760" w:rsidRDefault="00BB5585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«____»______________20</w:t>
      </w:r>
      <w:r w:rsidR="00551760" w:rsidRPr="00551760">
        <w:rPr>
          <w:rFonts w:cs="Times New Roman"/>
          <w:sz w:val="20"/>
          <w:szCs w:val="20"/>
        </w:rPr>
        <w:t>___г.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Место для печати организации,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заверившей подписи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Отметки финансового отдела администрации </w:t>
      </w:r>
      <w:proofErr w:type="gramStart"/>
      <w:r w:rsidRPr="00551760">
        <w:rPr>
          <w:rFonts w:cs="Times New Roman"/>
          <w:b/>
          <w:sz w:val="20"/>
          <w:szCs w:val="20"/>
        </w:rPr>
        <w:t>г</w:t>
      </w:r>
      <w:proofErr w:type="gramEnd"/>
      <w:r w:rsidRPr="00551760">
        <w:rPr>
          <w:rFonts w:cs="Times New Roman"/>
          <w:b/>
          <w:sz w:val="20"/>
          <w:szCs w:val="20"/>
        </w:rPr>
        <w:t>. Медногорска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Разрешение на прием образцов подписей и печати по лицевым счетам №№:</w:t>
      </w:r>
    </w:p>
    <w:p w:rsid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:rsidR="00BB5585" w:rsidRPr="00551760" w:rsidRDefault="00BB5585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Руководитель финансового отдела                   _________________       «_______» _____________ 20____ г.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                                                                                      (подпись)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Начальник отдела бухгалтерского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учета и отчетности по бюджету </w:t>
      </w:r>
      <w:r w:rsidRPr="00551760">
        <w:rPr>
          <w:rFonts w:cs="Times New Roman"/>
          <w:sz w:val="20"/>
          <w:szCs w:val="20"/>
        </w:rPr>
        <w:tab/>
        <w:t xml:space="preserve">                      _________________       «_______» _____________ 20 </w:t>
      </w:r>
      <w:proofErr w:type="spellStart"/>
      <w:r w:rsidRPr="00551760">
        <w:rPr>
          <w:rFonts w:cs="Times New Roman"/>
          <w:sz w:val="20"/>
          <w:szCs w:val="20"/>
        </w:rPr>
        <w:t>____г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                                                                                      (подпись)       </w:t>
      </w:r>
    </w:p>
    <w:p w:rsidR="00551760" w:rsidRPr="00551760" w:rsidRDefault="00551760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</w:p>
    <w:p w:rsidR="00551760" w:rsidRPr="00551760" w:rsidRDefault="00551760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</w:p>
    <w:p w:rsidR="00551760" w:rsidRPr="00551760" w:rsidRDefault="00551760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  <w:r w:rsidRPr="00551760">
        <w:rPr>
          <w:rFonts w:ascii="Times New Roman" w:hAnsi="Times New Roman" w:cs="Times New Roman"/>
        </w:rPr>
        <w:t>Приложение № 3</w:t>
      </w: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к порядку открытия и ведения  </w:t>
      </w:r>
      <w:proofErr w:type="gramStart"/>
      <w:r w:rsidRPr="00551760">
        <w:rPr>
          <w:rFonts w:cs="Times New Roman"/>
          <w:sz w:val="20"/>
          <w:szCs w:val="20"/>
        </w:rPr>
        <w:t>финансовым</w:t>
      </w:r>
      <w:proofErr w:type="gramEnd"/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отделом администрации г. Медногорска </w:t>
      </w:r>
      <w:proofErr w:type="gramStart"/>
      <w:r w:rsidRPr="00551760">
        <w:rPr>
          <w:rFonts w:cs="Times New Roman"/>
          <w:sz w:val="20"/>
          <w:szCs w:val="20"/>
        </w:rPr>
        <w:t>лицевых</w:t>
      </w:r>
      <w:proofErr w:type="gramEnd"/>
      <w:r w:rsidRPr="00551760">
        <w:rPr>
          <w:rFonts w:cs="Times New Roman"/>
          <w:sz w:val="20"/>
          <w:szCs w:val="20"/>
        </w:rPr>
        <w:t xml:space="preserve"> </w:t>
      </w: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счетов и  проведения кассовых выплат по лицевым счетам</w:t>
      </w:r>
    </w:p>
    <w:p w:rsidR="00551760" w:rsidRPr="00551760" w:rsidRDefault="00551760" w:rsidP="0055176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                                                       </w:t>
      </w:r>
      <w:r w:rsidRPr="00551760">
        <w:rPr>
          <w:rFonts w:cs="Times New Roman"/>
          <w:sz w:val="20"/>
          <w:szCs w:val="20"/>
        </w:rPr>
        <w:t xml:space="preserve">                        </w:t>
      </w:r>
      <w:r w:rsidRPr="00551760">
        <w:rPr>
          <w:rFonts w:cs="Times New Roman"/>
          <w:b/>
          <w:sz w:val="20"/>
          <w:szCs w:val="20"/>
        </w:rPr>
        <w:t xml:space="preserve">                                            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                                  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proofErr w:type="gramStart"/>
      <w:r w:rsidRPr="00551760">
        <w:rPr>
          <w:rFonts w:cs="Times New Roman"/>
          <w:b/>
          <w:sz w:val="20"/>
          <w:szCs w:val="20"/>
        </w:rPr>
        <w:t>З</w:t>
      </w:r>
      <w:proofErr w:type="gramEnd"/>
      <w:r w:rsidRPr="00551760">
        <w:rPr>
          <w:rFonts w:cs="Times New Roman"/>
          <w:b/>
          <w:sz w:val="20"/>
          <w:szCs w:val="20"/>
        </w:rPr>
        <w:t xml:space="preserve"> А Я В Л Е Н И Е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на закрытие лицевого счета в  финансовом отделе администрации </w:t>
      </w:r>
      <w:proofErr w:type="gramStart"/>
      <w:r w:rsidRPr="00551760">
        <w:rPr>
          <w:rFonts w:cs="Times New Roman"/>
          <w:b/>
          <w:sz w:val="20"/>
          <w:szCs w:val="20"/>
        </w:rPr>
        <w:t>г</w:t>
      </w:r>
      <w:proofErr w:type="gramEnd"/>
      <w:r w:rsidRPr="00551760">
        <w:rPr>
          <w:rFonts w:cs="Times New Roman"/>
          <w:b/>
          <w:sz w:val="20"/>
          <w:szCs w:val="20"/>
        </w:rPr>
        <w:t xml:space="preserve">. Медногорска 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________________________________________________________________________________________</w:t>
      </w:r>
      <w:r w:rsidR="00EF0286">
        <w:rPr>
          <w:rFonts w:cs="Times New Roman"/>
          <w:sz w:val="20"/>
          <w:szCs w:val="20"/>
        </w:rPr>
        <w:t>_____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               Наименование клиента</w:t>
      </w:r>
    </w:p>
    <w:p w:rsidR="00551760" w:rsidRPr="00551760" w:rsidRDefault="00551760" w:rsidP="00551760">
      <w:pPr>
        <w:spacing w:after="0" w:line="240" w:lineRule="auto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</w:t>
      </w:r>
      <w:r w:rsidR="00EF0286">
        <w:rPr>
          <w:rFonts w:cs="Times New Roman"/>
          <w:sz w:val="20"/>
          <w:szCs w:val="20"/>
        </w:rPr>
        <w:t>__________________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ИНН клиента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</w:t>
      </w:r>
      <w:r w:rsidR="00EF0286">
        <w:rPr>
          <w:rFonts w:cs="Times New Roman"/>
          <w:sz w:val="20"/>
          <w:szCs w:val="20"/>
        </w:rPr>
        <w:t>_____________________________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наименование вышестоящей организации клиента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</w:t>
      </w:r>
      <w:r w:rsidR="00EF0286">
        <w:rPr>
          <w:rFonts w:cs="Times New Roman"/>
          <w:sz w:val="20"/>
          <w:szCs w:val="20"/>
        </w:rPr>
        <w:t>_____________________________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ИНН вышестоящей организации клиента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Юридический адрес: _____________________________________________________________</w:t>
      </w:r>
      <w:r w:rsidR="00EF0286">
        <w:rPr>
          <w:rFonts w:cs="Times New Roman"/>
          <w:sz w:val="20"/>
          <w:szCs w:val="20"/>
        </w:rPr>
        <w:t>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</w:t>
      </w:r>
      <w:r w:rsidR="00EF0286">
        <w:rPr>
          <w:rFonts w:cs="Times New Roman"/>
          <w:sz w:val="20"/>
          <w:szCs w:val="20"/>
        </w:rPr>
        <w:t>______________</w:t>
      </w:r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 основании Инструкции финансового отдела администрации г</w:t>
      </w:r>
      <w:proofErr w:type="gramStart"/>
      <w:r w:rsidRPr="00551760">
        <w:rPr>
          <w:rFonts w:cs="Times New Roman"/>
          <w:sz w:val="20"/>
          <w:szCs w:val="20"/>
        </w:rPr>
        <w:t>.М</w:t>
      </w:r>
      <w:proofErr w:type="gramEnd"/>
      <w:r w:rsidRPr="00551760">
        <w:rPr>
          <w:rFonts w:cs="Times New Roman"/>
          <w:sz w:val="20"/>
          <w:szCs w:val="20"/>
        </w:rPr>
        <w:t xml:space="preserve">едногорска  «О порядке открытия и ведения финансовым отделом администрации г. Медногорска лицевых счетов  и проведения кассовых выплат по  лицевым счетам», утвержденной руководителем финансового отдела администрации г. Медногорска от _________20____г. </w:t>
      </w:r>
    </w:p>
    <w:p w:rsidR="00EF0286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просим закрыть </w:t>
      </w:r>
      <w:r w:rsidR="00EF0286">
        <w:rPr>
          <w:rFonts w:cs="Times New Roman"/>
          <w:sz w:val="20"/>
          <w:szCs w:val="20"/>
        </w:rPr>
        <w:t xml:space="preserve">лицевой счет № ___________ в связи </w:t>
      </w:r>
      <w:r w:rsidRPr="00551760">
        <w:rPr>
          <w:rFonts w:cs="Times New Roman"/>
          <w:sz w:val="20"/>
          <w:szCs w:val="20"/>
        </w:rPr>
        <w:t>____________________________________</w:t>
      </w:r>
      <w:r w:rsidR="00EF0286">
        <w:rPr>
          <w:rFonts w:cs="Times New Roman"/>
          <w:sz w:val="20"/>
          <w:szCs w:val="20"/>
        </w:rPr>
        <w:t>__________</w:t>
      </w:r>
    </w:p>
    <w:p w:rsid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</w:t>
      </w:r>
      <w:r w:rsidR="00EF0286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Руководитель _________________________________________________________________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Главный бухгалтер 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М.П.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«____»_____________20 </w:t>
      </w:r>
      <w:proofErr w:type="spellStart"/>
      <w:r w:rsidRPr="00551760">
        <w:rPr>
          <w:rFonts w:cs="Times New Roman"/>
          <w:sz w:val="20"/>
          <w:szCs w:val="20"/>
        </w:rPr>
        <w:t>____г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</w:t>
      </w:r>
      <w:r w:rsidR="00EF0286">
        <w:rPr>
          <w:rFonts w:cs="Times New Roman"/>
          <w:sz w:val="20"/>
          <w:szCs w:val="20"/>
        </w:rPr>
        <w:t>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>Отметки  финансового отдела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администрации </w:t>
      </w:r>
      <w:proofErr w:type="gramStart"/>
      <w:r w:rsidRPr="00551760">
        <w:rPr>
          <w:rFonts w:cs="Times New Roman"/>
          <w:b/>
          <w:sz w:val="20"/>
          <w:szCs w:val="20"/>
        </w:rPr>
        <w:t>г</w:t>
      </w:r>
      <w:proofErr w:type="gramEnd"/>
      <w:r w:rsidRPr="00551760">
        <w:rPr>
          <w:rFonts w:cs="Times New Roman"/>
          <w:b/>
          <w:sz w:val="20"/>
          <w:szCs w:val="20"/>
        </w:rPr>
        <w:t>. Медногорска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Закрыть лицевой счет разрешаю.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Руководитель финансового отдела                _______________                 «____»_____________20 </w:t>
      </w:r>
      <w:proofErr w:type="spellStart"/>
      <w:r w:rsidRPr="00551760">
        <w:rPr>
          <w:rFonts w:cs="Times New Roman"/>
          <w:sz w:val="20"/>
          <w:szCs w:val="20"/>
        </w:rPr>
        <w:t>__г</w:t>
      </w:r>
      <w:proofErr w:type="spellEnd"/>
      <w:r w:rsidRPr="00551760">
        <w:rPr>
          <w:rFonts w:cs="Times New Roman"/>
          <w:sz w:val="20"/>
          <w:szCs w:val="20"/>
        </w:rPr>
        <w:t>.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                                                      (подпись)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Лицевой счет закрыт.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Начальник отдела бухгалтерского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учета и отчетности по бюджету              ___________________</w:t>
      </w:r>
      <w:r w:rsidRPr="00551760">
        <w:rPr>
          <w:rFonts w:cs="Times New Roman"/>
          <w:sz w:val="20"/>
          <w:szCs w:val="20"/>
        </w:rPr>
        <w:tab/>
        <w:t xml:space="preserve">        «____»_____________20 </w:t>
      </w:r>
      <w:proofErr w:type="spellStart"/>
      <w:r w:rsidRPr="00551760">
        <w:rPr>
          <w:rFonts w:cs="Times New Roman"/>
          <w:sz w:val="20"/>
          <w:szCs w:val="20"/>
        </w:rPr>
        <w:t>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       (подпись)</w:t>
      </w:r>
      <w:r w:rsidRPr="00551760">
        <w:rPr>
          <w:rFonts w:cs="Times New Roman"/>
          <w:sz w:val="20"/>
          <w:szCs w:val="20"/>
        </w:rPr>
        <w:tab/>
      </w:r>
    </w:p>
    <w:p w:rsidR="00551760" w:rsidRPr="00551760" w:rsidRDefault="00551760" w:rsidP="00551760">
      <w:pPr>
        <w:pStyle w:val="ConsPlusTitle"/>
        <w:widowControl/>
        <w:jc w:val="both"/>
        <w:rPr>
          <w:b w:val="0"/>
          <w:sz w:val="20"/>
        </w:rPr>
      </w:pPr>
    </w:p>
    <w:p w:rsidR="00551760" w:rsidRPr="00551760" w:rsidRDefault="00551760" w:rsidP="00551760">
      <w:pPr>
        <w:pStyle w:val="ConsPlusTitle"/>
        <w:widowControl/>
        <w:jc w:val="both"/>
        <w:rPr>
          <w:b w:val="0"/>
          <w:sz w:val="20"/>
        </w:rPr>
      </w:pPr>
    </w:p>
    <w:p w:rsidR="00551760" w:rsidRPr="00551760" w:rsidRDefault="00551760" w:rsidP="00551760">
      <w:pPr>
        <w:pStyle w:val="ConsPlusTitle"/>
        <w:widowControl/>
        <w:jc w:val="both"/>
        <w:rPr>
          <w:b w:val="0"/>
          <w:sz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                           </w:t>
      </w:r>
      <w:r w:rsidRPr="00551760">
        <w:rPr>
          <w:rFonts w:cs="Times New Roman"/>
          <w:sz w:val="20"/>
          <w:szCs w:val="20"/>
        </w:rPr>
        <w:t xml:space="preserve">                </w:t>
      </w:r>
    </w:p>
    <w:p w:rsidR="00551760" w:rsidRPr="00551760" w:rsidRDefault="00551760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</w:p>
    <w:p w:rsidR="00551760" w:rsidRPr="00551760" w:rsidRDefault="00551760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</w:p>
    <w:p w:rsidR="00EF0286" w:rsidRDefault="00EF0286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</w:p>
    <w:p w:rsidR="00EF0286" w:rsidRDefault="00EF0286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</w:p>
    <w:p w:rsidR="00EF0286" w:rsidRDefault="00EF0286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</w:p>
    <w:p w:rsidR="00551760" w:rsidRPr="00551760" w:rsidRDefault="00551760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  <w:r w:rsidRPr="00551760">
        <w:rPr>
          <w:rFonts w:ascii="Times New Roman" w:hAnsi="Times New Roman" w:cs="Times New Roman"/>
        </w:rPr>
        <w:lastRenderedPageBreak/>
        <w:t>Приложение № 4</w:t>
      </w: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к порядку открытия и ведения  </w:t>
      </w:r>
      <w:proofErr w:type="gramStart"/>
      <w:r w:rsidRPr="00551760">
        <w:rPr>
          <w:rFonts w:cs="Times New Roman"/>
          <w:sz w:val="20"/>
          <w:szCs w:val="20"/>
        </w:rPr>
        <w:t>финансовым</w:t>
      </w:r>
      <w:proofErr w:type="gramEnd"/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отделом администрации г. Медногорска </w:t>
      </w:r>
      <w:proofErr w:type="gramStart"/>
      <w:r w:rsidRPr="00551760">
        <w:rPr>
          <w:rFonts w:cs="Times New Roman"/>
          <w:sz w:val="20"/>
          <w:szCs w:val="20"/>
        </w:rPr>
        <w:t>лицевых</w:t>
      </w:r>
      <w:proofErr w:type="gramEnd"/>
      <w:r w:rsidRPr="00551760">
        <w:rPr>
          <w:rFonts w:cs="Times New Roman"/>
          <w:sz w:val="20"/>
          <w:szCs w:val="20"/>
        </w:rPr>
        <w:t xml:space="preserve"> </w:t>
      </w: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счетов и  проведения кассовых выплат по лицевым счетам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                         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proofErr w:type="gramStart"/>
      <w:r w:rsidRPr="00551760">
        <w:rPr>
          <w:rFonts w:cs="Times New Roman"/>
          <w:b/>
          <w:sz w:val="20"/>
          <w:szCs w:val="20"/>
        </w:rPr>
        <w:t>З</w:t>
      </w:r>
      <w:proofErr w:type="gramEnd"/>
      <w:r w:rsidRPr="00551760">
        <w:rPr>
          <w:rFonts w:cs="Times New Roman"/>
          <w:b/>
          <w:sz w:val="20"/>
          <w:szCs w:val="20"/>
        </w:rPr>
        <w:t xml:space="preserve"> А Я В Л Е Н И Е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на переоформление лицевого счета в финансовом отделе администрации </w:t>
      </w:r>
      <w:proofErr w:type="gramStart"/>
      <w:r w:rsidRPr="00551760">
        <w:rPr>
          <w:rFonts w:cs="Times New Roman"/>
          <w:b/>
          <w:sz w:val="20"/>
          <w:szCs w:val="20"/>
        </w:rPr>
        <w:t>г</w:t>
      </w:r>
      <w:proofErr w:type="gramEnd"/>
      <w:r w:rsidRPr="00551760">
        <w:rPr>
          <w:rFonts w:cs="Times New Roman"/>
          <w:b/>
          <w:sz w:val="20"/>
          <w:szCs w:val="20"/>
        </w:rPr>
        <w:t xml:space="preserve">. Медногорска </w:t>
      </w:r>
    </w:p>
    <w:p w:rsidR="00551760" w:rsidRPr="00551760" w:rsidRDefault="00551760" w:rsidP="00551760">
      <w:pPr>
        <w:spacing w:after="0" w:line="240" w:lineRule="auto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____________________________________________________________________________________________</w:t>
      </w:r>
      <w:r w:rsidR="00EF0286">
        <w:rPr>
          <w:rFonts w:cs="Times New Roman"/>
          <w:sz w:val="20"/>
          <w:szCs w:val="20"/>
        </w:rPr>
        <w:t>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наименование клиента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___________________________________________________________________________________________</w:t>
      </w:r>
      <w:r w:rsidR="00EF0286">
        <w:rPr>
          <w:rFonts w:cs="Times New Roman"/>
          <w:sz w:val="20"/>
          <w:szCs w:val="20"/>
        </w:rPr>
        <w:t>_</w:t>
      </w:r>
      <w:r w:rsidRPr="00551760">
        <w:rPr>
          <w:rFonts w:cs="Times New Roman"/>
          <w:sz w:val="20"/>
          <w:szCs w:val="20"/>
        </w:rPr>
        <w:t>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ИНН клиента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_________________________________________________________________________________________</w:t>
      </w:r>
      <w:r w:rsidR="00EF0286">
        <w:rPr>
          <w:rFonts w:cs="Times New Roman"/>
          <w:sz w:val="20"/>
          <w:szCs w:val="20"/>
        </w:rPr>
        <w:t>____</w:t>
      </w:r>
    </w:p>
    <w:p w:rsidR="00551760" w:rsidRPr="00551760" w:rsidRDefault="00551760" w:rsidP="00551760">
      <w:pPr>
        <w:spacing w:after="0" w:line="240" w:lineRule="auto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                                                  наименование   вышестоящей организации клиента                                 ________________________________________________________________</w:t>
      </w:r>
      <w:r w:rsidR="00EF0286">
        <w:rPr>
          <w:rFonts w:cs="Times New Roman"/>
          <w:sz w:val="20"/>
          <w:szCs w:val="20"/>
        </w:rPr>
        <w:t>_____________________________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ИНН вышестоящей организации клиента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Юридический адрес: _____________________________________________________________</w:t>
      </w:r>
      <w:r w:rsidR="00EF0286">
        <w:rPr>
          <w:rFonts w:cs="Times New Roman"/>
          <w:sz w:val="20"/>
          <w:szCs w:val="20"/>
        </w:rPr>
        <w:t>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</w:t>
      </w:r>
      <w:r w:rsidR="00EF0286">
        <w:rPr>
          <w:rFonts w:cs="Times New Roman"/>
          <w:sz w:val="20"/>
          <w:szCs w:val="20"/>
        </w:rPr>
        <w:t>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 основании _______________________________________________________ просим изменить наименование клиента и (или) номер лицевого счета по финансированию расходов ________________________________________________________________________________</w:t>
      </w:r>
      <w:r w:rsidR="00EF0286">
        <w:rPr>
          <w:rFonts w:cs="Times New Roman"/>
          <w:sz w:val="20"/>
          <w:szCs w:val="20"/>
        </w:rPr>
        <w:t>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>(наименование расходов)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</w:t>
      </w:r>
      <w:r w:rsidR="00EF0286">
        <w:rPr>
          <w:rFonts w:cs="Times New Roman"/>
          <w:sz w:val="20"/>
          <w:szCs w:val="20"/>
        </w:rPr>
        <w:t>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нашей организации, </w:t>
      </w:r>
      <w:proofErr w:type="gramStart"/>
      <w:r w:rsidRPr="00551760">
        <w:rPr>
          <w:rFonts w:cs="Times New Roman"/>
          <w:sz w:val="20"/>
          <w:szCs w:val="20"/>
        </w:rPr>
        <w:t>утвержденных</w:t>
      </w:r>
      <w:proofErr w:type="gramEnd"/>
      <w:r w:rsidRPr="00551760">
        <w:rPr>
          <w:rFonts w:cs="Times New Roman"/>
          <w:sz w:val="20"/>
          <w:szCs w:val="20"/>
        </w:rPr>
        <w:t xml:space="preserve"> в городском бюджете.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Выдачу подтверждающих документов просим производить через подотчетное лицо, указанное в нашей доверенности.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Руководитель _________________________________</w:t>
      </w:r>
      <w:r w:rsidR="00EF0286">
        <w:rPr>
          <w:rFonts w:cs="Times New Roman"/>
          <w:sz w:val="20"/>
          <w:szCs w:val="20"/>
        </w:rPr>
        <w:t>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Главный бухгалтер __________________________________________________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М.П.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«____»_____________20 </w:t>
      </w:r>
      <w:proofErr w:type="spellStart"/>
      <w:r w:rsidRPr="00551760">
        <w:rPr>
          <w:rFonts w:cs="Times New Roman"/>
          <w:sz w:val="20"/>
          <w:szCs w:val="20"/>
        </w:rPr>
        <w:t>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________________________________________________________________________________</w:t>
      </w:r>
      <w:r w:rsidR="00EF0286">
        <w:rPr>
          <w:rFonts w:cs="Times New Roman"/>
          <w:sz w:val="20"/>
          <w:szCs w:val="20"/>
        </w:rPr>
        <w:t>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>Отметки финансового отдела администрации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>г. Медногорска о переоформлении лицевого счета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Документы на переоформление лицевого счета проверил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Специалист </w:t>
      </w:r>
      <w:proofErr w:type="gramStart"/>
      <w:r w:rsidRPr="00551760">
        <w:rPr>
          <w:rFonts w:cs="Times New Roman"/>
          <w:sz w:val="20"/>
          <w:szCs w:val="20"/>
        </w:rPr>
        <w:t>казначейского</w:t>
      </w:r>
      <w:proofErr w:type="gramEnd"/>
      <w:r w:rsidRPr="00551760">
        <w:rPr>
          <w:rFonts w:cs="Times New Roman"/>
          <w:sz w:val="20"/>
          <w:szCs w:val="20"/>
        </w:rPr>
        <w:t xml:space="preserve"> 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исполнения бюджета          </w:t>
      </w:r>
      <w:r w:rsidRPr="00551760">
        <w:rPr>
          <w:rFonts w:cs="Times New Roman"/>
          <w:sz w:val="20"/>
          <w:szCs w:val="20"/>
        </w:rPr>
        <w:tab/>
        <w:t xml:space="preserve">_________________     (___________________) «___»___________20 </w:t>
      </w:r>
      <w:proofErr w:type="spellStart"/>
      <w:r w:rsidRPr="00551760">
        <w:rPr>
          <w:rFonts w:cs="Times New Roman"/>
          <w:sz w:val="20"/>
          <w:szCs w:val="20"/>
        </w:rPr>
        <w:t>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         (подпись) </w:t>
      </w:r>
      <w:r w:rsidRPr="00551760">
        <w:rPr>
          <w:rFonts w:cs="Times New Roman"/>
          <w:sz w:val="20"/>
          <w:szCs w:val="20"/>
        </w:rPr>
        <w:tab/>
        <w:t xml:space="preserve">              (Ф.И.О. работника)</w:t>
      </w:r>
    </w:p>
    <w:p w:rsidR="00EF0286" w:rsidRDefault="00EF0286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Переоформить лицевой счет № __________________________________ разрешаю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Руководитель финансового отдела </w:t>
      </w:r>
      <w:r w:rsidRPr="00551760">
        <w:rPr>
          <w:rFonts w:cs="Times New Roman"/>
          <w:sz w:val="20"/>
          <w:szCs w:val="20"/>
        </w:rPr>
        <w:tab/>
        <w:t xml:space="preserve">_________________                       «____»_____________20 </w:t>
      </w:r>
      <w:proofErr w:type="spellStart"/>
      <w:r w:rsidRPr="00551760">
        <w:rPr>
          <w:rFonts w:cs="Times New Roman"/>
          <w:sz w:val="20"/>
          <w:szCs w:val="20"/>
        </w:rPr>
        <w:t>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                      (подпись)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Лицевой счет переоформлен.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Начальник отдела бухгалтерского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учета и отчетности по бюджету              ___________________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«____»_____________20 </w:t>
      </w:r>
      <w:proofErr w:type="spellStart"/>
      <w:r w:rsidRPr="00551760">
        <w:rPr>
          <w:rFonts w:cs="Times New Roman"/>
          <w:sz w:val="20"/>
          <w:szCs w:val="20"/>
        </w:rPr>
        <w:t>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</w:t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</w:r>
      <w:r w:rsidRPr="00551760">
        <w:rPr>
          <w:rFonts w:cs="Times New Roman"/>
          <w:sz w:val="20"/>
          <w:szCs w:val="20"/>
        </w:rPr>
        <w:tab/>
        <w:t xml:space="preserve">       (подпись)</w:t>
      </w:r>
      <w:r w:rsidRPr="00551760">
        <w:rPr>
          <w:rFonts w:cs="Times New Roman"/>
          <w:sz w:val="20"/>
          <w:szCs w:val="20"/>
        </w:rPr>
        <w:tab/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</w:p>
    <w:p w:rsidR="00551760" w:rsidRPr="00551760" w:rsidRDefault="00551760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</w:p>
    <w:p w:rsidR="00EF0286" w:rsidRDefault="00EF0286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</w:p>
    <w:p w:rsidR="00551760" w:rsidRPr="00551760" w:rsidRDefault="00551760" w:rsidP="00551760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  <w:r w:rsidRPr="00551760">
        <w:rPr>
          <w:rFonts w:ascii="Times New Roman" w:hAnsi="Times New Roman" w:cs="Times New Roman"/>
        </w:rPr>
        <w:lastRenderedPageBreak/>
        <w:t>Приложение № 5</w:t>
      </w: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к порядку открытия и ведения  </w:t>
      </w:r>
      <w:proofErr w:type="gramStart"/>
      <w:r w:rsidRPr="00551760">
        <w:rPr>
          <w:rFonts w:cs="Times New Roman"/>
          <w:sz w:val="20"/>
          <w:szCs w:val="20"/>
        </w:rPr>
        <w:t>финансовым</w:t>
      </w:r>
      <w:proofErr w:type="gramEnd"/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отделом администрации г. Медногорска </w:t>
      </w:r>
      <w:proofErr w:type="gramStart"/>
      <w:r w:rsidRPr="00551760">
        <w:rPr>
          <w:rFonts w:cs="Times New Roman"/>
          <w:sz w:val="20"/>
          <w:szCs w:val="20"/>
        </w:rPr>
        <w:t>лицевых</w:t>
      </w:r>
      <w:proofErr w:type="gramEnd"/>
      <w:r w:rsidRPr="00551760">
        <w:rPr>
          <w:rFonts w:cs="Times New Roman"/>
          <w:sz w:val="20"/>
          <w:szCs w:val="20"/>
        </w:rPr>
        <w:t xml:space="preserve"> </w:t>
      </w: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счетов и  проведения кассовых выплат по лицевым счетам</w:t>
      </w: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ind w:left="4395"/>
        <w:jc w:val="right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551760">
        <w:rPr>
          <w:rFonts w:cs="Times New Roman"/>
          <w:b/>
          <w:sz w:val="20"/>
          <w:szCs w:val="20"/>
        </w:rPr>
        <w:t xml:space="preserve">Д О В Е Р Е Н </w:t>
      </w:r>
      <w:proofErr w:type="spellStart"/>
      <w:proofErr w:type="gramStart"/>
      <w:r w:rsidRPr="00551760">
        <w:rPr>
          <w:rFonts w:cs="Times New Roman"/>
          <w:b/>
          <w:sz w:val="20"/>
          <w:szCs w:val="20"/>
        </w:rPr>
        <w:t>Н</w:t>
      </w:r>
      <w:proofErr w:type="spellEnd"/>
      <w:proofErr w:type="gramEnd"/>
      <w:r w:rsidRPr="00551760">
        <w:rPr>
          <w:rFonts w:cs="Times New Roman"/>
          <w:b/>
          <w:sz w:val="20"/>
          <w:szCs w:val="20"/>
        </w:rPr>
        <w:t xml:space="preserve"> О С Т Ь</w:t>
      </w:r>
    </w:p>
    <w:p w:rsidR="00551760" w:rsidRPr="00551760" w:rsidRDefault="00551760" w:rsidP="0055176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ab/>
        <w:t>Дана _________________________________________________________</w:t>
      </w:r>
      <w:r w:rsidR="00EF0286">
        <w:rPr>
          <w:rFonts w:cs="Times New Roman"/>
          <w:sz w:val="20"/>
          <w:szCs w:val="20"/>
        </w:rPr>
        <w:t>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                                                        (наименование </w:t>
      </w:r>
      <w:proofErr w:type="spellStart"/>
      <w:r w:rsidRPr="00551760">
        <w:rPr>
          <w:rFonts w:cs="Times New Roman"/>
          <w:sz w:val="20"/>
          <w:szCs w:val="20"/>
        </w:rPr>
        <w:t>клинта</w:t>
      </w:r>
      <w:proofErr w:type="spellEnd"/>
      <w:r w:rsidRPr="00551760">
        <w:rPr>
          <w:rFonts w:cs="Times New Roman"/>
          <w:sz w:val="20"/>
          <w:szCs w:val="20"/>
        </w:rPr>
        <w:t>)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в том, что ему (ей) поручается проводить расчетные операции, получать выписки с прилагаемыми платежными документами по лицевым счетам, открытым в  финансовом отделе администрации </w:t>
      </w:r>
      <w:proofErr w:type="gramStart"/>
      <w:r w:rsidRPr="00551760">
        <w:rPr>
          <w:rFonts w:cs="Times New Roman"/>
          <w:sz w:val="20"/>
          <w:szCs w:val="20"/>
        </w:rPr>
        <w:t>г</w:t>
      </w:r>
      <w:proofErr w:type="gramEnd"/>
      <w:r w:rsidRPr="00551760">
        <w:rPr>
          <w:rFonts w:cs="Times New Roman"/>
          <w:sz w:val="20"/>
          <w:szCs w:val="20"/>
        </w:rPr>
        <w:t xml:space="preserve">. Медногорска. 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ab/>
        <w:t>Паспортные данные ______________________________________________________</w:t>
      </w:r>
      <w:r w:rsidR="00EF0286">
        <w:rPr>
          <w:rFonts w:cs="Times New Roman"/>
          <w:sz w:val="20"/>
          <w:szCs w:val="20"/>
        </w:rPr>
        <w:t>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                                                                                             (фамилия, имя, отчество)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_____________________________________________________________________________</w:t>
      </w:r>
      <w:r w:rsidR="00EF0286">
        <w:rPr>
          <w:rFonts w:cs="Times New Roman"/>
          <w:sz w:val="20"/>
          <w:szCs w:val="20"/>
        </w:rPr>
        <w:t>____________</w:t>
      </w:r>
    </w:p>
    <w:p w:rsidR="00EF0286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           </w:t>
      </w:r>
    </w:p>
    <w:p w:rsidR="00551760" w:rsidRPr="00551760" w:rsidRDefault="00551760" w:rsidP="00EF028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proofErr w:type="gramStart"/>
      <w:r w:rsidRPr="00551760">
        <w:rPr>
          <w:rFonts w:cs="Times New Roman"/>
          <w:sz w:val="20"/>
          <w:szCs w:val="20"/>
        </w:rPr>
        <w:t>Прописан</w:t>
      </w:r>
      <w:proofErr w:type="gramEnd"/>
      <w:r w:rsidRPr="00551760">
        <w:rPr>
          <w:rFonts w:cs="Times New Roman"/>
          <w:sz w:val="20"/>
          <w:szCs w:val="20"/>
        </w:rPr>
        <w:t xml:space="preserve"> (а) по адресу: __________________________________________________</w:t>
      </w:r>
      <w:r w:rsidR="00EF0286">
        <w:rPr>
          <w:rFonts w:cs="Times New Roman"/>
          <w:sz w:val="20"/>
          <w:szCs w:val="20"/>
        </w:rPr>
        <w:t>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EF028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Доверенность действительна: ______________________________________________</w:t>
      </w:r>
      <w:r w:rsidR="00EF0286">
        <w:rPr>
          <w:rFonts w:cs="Times New Roman"/>
          <w:sz w:val="20"/>
          <w:szCs w:val="20"/>
        </w:rPr>
        <w:t>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ab/>
        <w:t>Подпись______________________________ удо</w:t>
      </w:r>
      <w:r w:rsidR="00EF0286">
        <w:rPr>
          <w:rFonts w:cs="Times New Roman"/>
          <w:sz w:val="20"/>
          <w:szCs w:val="20"/>
        </w:rPr>
        <w:t>стоверяем______________________</w:t>
      </w:r>
      <w:r w:rsidRPr="00551760">
        <w:rPr>
          <w:rFonts w:cs="Times New Roman"/>
          <w:sz w:val="20"/>
          <w:szCs w:val="20"/>
        </w:rPr>
        <w:t xml:space="preserve">                                                                           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                                   (фамилия, имя</w:t>
      </w:r>
      <w:proofErr w:type="gramStart"/>
      <w:r w:rsidRPr="00551760">
        <w:rPr>
          <w:rFonts w:cs="Times New Roman"/>
          <w:sz w:val="20"/>
          <w:szCs w:val="20"/>
        </w:rPr>
        <w:t xml:space="preserve"> ,</w:t>
      </w:r>
      <w:proofErr w:type="gramEnd"/>
      <w:r w:rsidRPr="00551760">
        <w:rPr>
          <w:rFonts w:cs="Times New Roman"/>
          <w:sz w:val="20"/>
          <w:szCs w:val="20"/>
        </w:rPr>
        <w:t xml:space="preserve">отчество)                                           (подпись)                           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Руководитель организации 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Главный бухгалтер организации 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М.П. организации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__________________________________________________________________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Отметки финансового отдела администрации </w:t>
      </w:r>
      <w:proofErr w:type="gramStart"/>
      <w:r w:rsidRPr="00551760">
        <w:rPr>
          <w:rFonts w:cs="Times New Roman"/>
          <w:sz w:val="20"/>
          <w:szCs w:val="20"/>
        </w:rPr>
        <w:t>г</w:t>
      </w:r>
      <w:proofErr w:type="gramEnd"/>
      <w:r w:rsidRPr="00551760">
        <w:rPr>
          <w:rFonts w:cs="Times New Roman"/>
          <w:sz w:val="20"/>
          <w:szCs w:val="20"/>
        </w:rPr>
        <w:t>. Медногорска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7F193E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Открыты лицевые счета №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___________________________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Начальник отдела бухгалтерского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>учета и отчетности по бюджету __________________</w:t>
      </w:r>
      <w:r w:rsidRPr="00551760">
        <w:rPr>
          <w:rFonts w:cs="Times New Roman"/>
          <w:sz w:val="20"/>
          <w:szCs w:val="20"/>
        </w:rPr>
        <w:tab/>
        <w:t xml:space="preserve">      «______»___________20 </w:t>
      </w:r>
      <w:proofErr w:type="spellStart"/>
      <w:r w:rsidRPr="00551760">
        <w:rPr>
          <w:rFonts w:cs="Times New Roman"/>
          <w:sz w:val="20"/>
          <w:szCs w:val="20"/>
        </w:rPr>
        <w:t>____г</w:t>
      </w:r>
      <w:proofErr w:type="spellEnd"/>
      <w:r w:rsidRPr="00551760">
        <w:rPr>
          <w:rFonts w:cs="Times New Roman"/>
          <w:sz w:val="20"/>
          <w:szCs w:val="20"/>
        </w:rPr>
        <w:t>.</w:t>
      </w:r>
    </w:p>
    <w:p w:rsidR="00551760" w:rsidRPr="00551760" w:rsidRDefault="00551760" w:rsidP="005517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1760">
        <w:rPr>
          <w:rFonts w:cs="Times New Roman"/>
          <w:sz w:val="20"/>
          <w:szCs w:val="20"/>
        </w:rPr>
        <w:t xml:space="preserve">                                                              (подпись)</w:t>
      </w:r>
    </w:p>
    <w:p w:rsidR="007F193E" w:rsidRPr="007F193E" w:rsidRDefault="006B75BF" w:rsidP="00551760">
      <w:pPr>
        <w:pStyle w:val="ConsPlusNormal"/>
        <w:outlineLvl w:val="1"/>
        <w:rPr>
          <w:sz w:val="20"/>
        </w:rPr>
        <w:sectPr w:rsidR="007F193E" w:rsidRPr="007F193E" w:rsidSect="000E221F">
          <w:headerReference w:type="default" r:id="rId12"/>
          <w:pgSz w:w="11906" w:h="16838"/>
          <w:pgMar w:top="887" w:right="851" w:bottom="1134" w:left="1701" w:header="709" w:footer="709" w:gutter="0"/>
          <w:cols w:space="708"/>
          <w:titlePg/>
          <w:docGrid w:linePitch="381"/>
        </w:sectPr>
      </w:pPr>
      <w:r w:rsidRPr="00551760">
        <w:rPr>
          <w:sz w:val="20"/>
        </w:rPr>
        <w:t xml:space="preserve">                                           </w:t>
      </w:r>
      <w:r w:rsidR="008B052D" w:rsidRPr="00551760">
        <w:rPr>
          <w:sz w:val="20"/>
        </w:rPr>
        <w:t xml:space="preserve"> </w:t>
      </w:r>
    </w:p>
    <w:p w:rsidR="007F193E" w:rsidRPr="006475EE" w:rsidRDefault="007F193E" w:rsidP="007F193E">
      <w:pPr>
        <w:pStyle w:val="ConsPlusNonformat"/>
        <w:widowControl/>
        <w:tabs>
          <w:tab w:val="left" w:pos="3765"/>
        </w:tabs>
        <w:ind w:left="11057"/>
        <w:rPr>
          <w:rFonts w:ascii="Times New Roman" w:hAnsi="Times New Roman" w:cs="Times New Roman"/>
        </w:rPr>
      </w:pPr>
      <w:r w:rsidRPr="006475EE">
        <w:rPr>
          <w:rFonts w:ascii="Times New Roman" w:hAnsi="Times New Roman" w:cs="Times New Roman"/>
        </w:rPr>
        <w:lastRenderedPageBreak/>
        <w:t xml:space="preserve">Приложение № 6 к порядку открытия и ведения  финансовым отделом администрации </w:t>
      </w:r>
      <w:proofErr w:type="gramStart"/>
      <w:r w:rsidRPr="006475EE">
        <w:rPr>
          <w:rFonts w:ascii="Times New Roman" w:hAnsi="Times New Roman" w:cs="Times New Roman"/>
        </w:rPr>
        <w:t>г</w:t>
      </w:r>
      <w:proofErr w:type="gramEnd"/>
      <w:r w:rsidRPr="006475EE">
        <w:rPr>
          <w:rFonts w:ascii="Times New Roman" w:hAnsi="Times New Roman" w:cs="Times New Roman"/>
        </w:rPr>
        <w:t>. Медногорска лицевых счетов и  проведения кассовых выплат по лицевым счетам</w:t>
      </w:r>
    </w:p>
    <w:p w:rsidR="007F193E" w:rsidRPr="006475EE" w:rsidRDefault="007F193E" w:rsidP="007F193E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tbl>
      <w:tblPr>
        <w:tblW w:w="14910" w:type="dxa"/>
        <w:tblInd w:w="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3116"/>
        <w:gridCol w:w="364"/>
        <w:gridCol w:w="237"/>
        <w:gridCol w:w="266"/>
        <w:gridCol w:w="1498"/>
        <w:gridCol w:w="364"/>
        <w:gridCol w:w="350"/>
        <w:gridCol w:w="266"/>
        <w:gridCol w:w="560"/>
        <w:gridCol w:w="2157"/>
        <w:gridCol w:w="166"/>
        <w:gridCol w:w="2174"/>
        <w:gridCol w:w="1504"/>
        <w:gridCol w:w="300"/>
      </w:tblGrid>
      <w:tr w:rsidR="007F193E" w:rsidTr="007F193E">
        <w:trPr>
          <w:gridAfter w:val="1"/>
          <w:wAfter w:w="298" w:type="dxa"/>
          <w:cantSplit/>
        </w:trPr>
        <w:tc>
          <w:tcPr>
            <w:tcW w:w="13106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7F193E" w:rsidTr="007F193E">
        <w:trPr>
          <w:gridAfter w:val="1"/>
          <w:wAfter w:w="298" w:type="dxa"/>
          <w:cantSplit/>
        </w:trPr>
        <w:tc>
          <w:tcPr>
            <w:tcW w:w="8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8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Запрос на аннулирование платежного поручения №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6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1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jc w:val="center"/>
              <w:rPr>
                <w:rFonts w:ascii="Arial" w:hAnsi="Arial" w:cs="Arial"/>
              </w:rPr>
            </w:pPr>
          </w:p>
        </w:tc>
      </w:tr>
      <w:tr w:rsidR="007F193E" w:rsidTr="007F193E">
        <w:trPr>
          <w:gridAfter w:val="1"/>
          <w:wAfter w:w="298" w:type="dxa"/>
          <w:cantSplit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от ”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3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148"/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4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4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8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Pr="002043D7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2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jc w:val="center"/>
              <w:rPr>
                <w:rFonts w:ascii="Arial" w:hAnsi="Arial" w:cs="Arial"/>
              </w:rPr>
            </w:pPr>
          </w:p>
        </w:tc>
      </w:tr>
      <w:tr w:rsidR="007F193E" w:rsidTr="007F193E">
        <w:trPr>
          <w:gridAfter w:val="1"/>
          <w:wAfter w:w="298" w:type="dxa"/>
          <w:cantSplit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Наименование клиента</w:t>
            </w:r>
          </w:p>
        </w:tc>
        <w:tc>
          <w:tcPr>
            <w:tcW w:w="51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51"/>
              <w:jc w:val="right"/>
              <w:rPr>
                <w:rFonts w:ascii="Arial" w:hAnsi="Arial" w:cs="Arial"/>
              </w:rPr>
            </w:pPr>
            <w:r w:rsidRPr="002043D7">
              <w:rPr>
                <w:sz w:val="16"/>
                <w:szCs w:val="16"/>
              </w:rPr>
              <w:t>Расчетный</w:t>
            </w:r>
            <w:r>
              <w:rPr>
                <w:sz w:val="16"/>
                <w:szCs w:val="16"/>
              </w:rPr>
              <w:t xml:space="preserve"> счет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jc w:val="center"/>
              <w:rPr>
                <w:rFonts w:ascii="Arial" w:hAnsi="Arial" w:cs="Arial"/>
              </w:rPr>
            </w:pPr>
          </w:p>
        </w:tc>
      </w:tr>
      <w:tr w:rsidR="007F193E" w:rsidTr="007F193E">
        <w:trPr>
          <w:gridAfter w:val="1"/>
          <w:wAfter w:w="298" w:type="dxa"/>
          <w:cantSplit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51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jc w:val="center"/>
              <w:rPr>
                <w:rFonts w:ascii="Arial" w:hAnsi="Arial" w:cs="Arial"/>
              </w:rPr>
            </w:pPr>
          </w:p>
        </w:tc>
      </w:tr>
      <w:tr w:rsidR="007F193E" w:rsidTr="007F193E">
        <w:trPr>
          <w:gridAfter w:val="1"/>
          <w:wAfter w:w="298" w:type="dxa"/>
          <w:cantSplit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Главный распорядитель бюджетных средств, главный администратор</w:t>
            </w:r>
          </w:p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доходов бюджета, главный администратор источников финансирования дефицита бюджета</w:t>
            </w:r>
          </w:p>
        </w:tc>
        <w:tc>
          <w:tcPr>
            <w:tcW w:w="51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51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193E" w:rsidTr="007F193E">
        <w:trPr>
          <w:gridAfter w:val="1"/>
          <w:wAfter w:w="298" w:type="dxa"/>
          <w:cantSplit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51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51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193E" w:rsidTr="007F193E">
        <w:trPr>
          <w:gridAfter w:val="1"/>
          <w:wAfter w:w="298" w:type="dxa"/>
          <w:cantSplit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Финансовый орган</w:t>
            </w:r>
          </w:p>
        </w:tc>
        <w:tc>
          <w:tcPr>
            <w:tcW w:w="51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51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193E" w:rsidTr="007F193E">
        <w:trPr>
          <w:gridAfter w:val="1"/>
          <w:wAfter w:w="298" w:type="dxa"/>
          <w:cantSplit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</w:rPr>
            </w:pPr>
          </w:p>
        </w:tc>
        <w:tc>
          <w:tcPr>
            <w:tcW w:w="51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51"/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jc w:val="center"/>
              <w:rPr>
                <w:rFonts w:ascii="Arial" w:hAnsi="Arial" w:cs="Arial"/>
              </w:rPr>
            </w:pPr>
          </w:p>
        </w:tc>
      </w:tr>
      <w:tr w:rsidR="007F193E" w:rsidTr="007F193E">
        <w:trPr>
          <w:gridAfter w:val="1"/>
          <w:wAfter w:w="298" w:type="dxa"/>
          <w:cantSplit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5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Внутренний номер </w:t>
            </w:r>
          </w:p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аннулируемого документа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jc w:val="center"/>
              <w:rPr>
                <w:rFonts w:ascii="Arial" w:hAnsi="Arial" w:cs="Arial"/>
              </w:rPr>
            </w:pPr>
          </w:p>
        </w:tc>
      </w:tr>
      <w:tr w:rsidR="007F193E" w:rsidTr="007F193E">
        <w:trPr>
          <w:gridAfter w:val="1"/>
          <w:wAfter w:w="298" w:type="dxa"/>
          <w:cantSplit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5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регистрации</w:t>
            </w:r>
          </w:p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аннулируемого документа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F193E" w:rsidRDefault="007F193E" w:rsidP="007F193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2"/>
              <w:jc w:val="center"/>
              <w:rPr>
                <w:rFonts w:ascii="Arial" w:hAnsi="Arial" w:cs="Arial"/>
              </w:rPr>
            </w:pPr>
          </w:p>
        </w:tc>
      </w:tr>
      <w:tr w:rsidR="007F193E" w:rsidTr="007F193E">
        <w:trPr>
          <w:tblHeader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1332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8"/>
              <w:rPr>
                <w:rFonts w:ascii="Arial" w:hAnsi="Arial" w:cs="Arial"/>
              </w:rPr>
            </w:pPr>
          </w:p>
        </w:tc>
      </w:tr>
    </w:tbl>
    <w:p w:rsidR="007F193E" w:rsidRDefault="007F193E" w:rsidP="007F193E">
      <w:pPr>
        <w:widowControl w:val="0"/>
        <w:autoSpaceDE w:val="0"/>
        <w:autoSpaceDN w:val="0"/>
        <w:adjustRightInd w:val="0"/>
        <w:spacing w:after="0" w:line="240" w:lineRule="auto"/>
        <w:ind w:left="125" w:right="113"/>
        <w:rPr>
          <w:color w:val="000000"/>
          <w:sz w:val="16"/>
          <w:szCs w:val="16"/>
        </w:rPr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13322"/>
      </w:tblGrid>
      <w:tr w:rsidR="007F193E" w:rsidTr="007F193E">
        <w:trPr>
          <w:tblHeader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Причина аннулирования</w:t>
            </w:r>
          </w:p>
        </w:tc>
        <w:tc>
          <w:tcPr>
            <w:tcW w:w="13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8"/>
              <w:rPr>
                <w:rFonts w:ascii="Arial" w:hAnsi="Arial" w:cs="Arial"/>
              </w:rPr>
            </w:pPr>
          </w:p>
        </w:tc>
      </w:tr>
    </w:tbl>
    <w:p w:rsidR="007F193E" w:rsidRDefault="007F193E" w:rsidP="007F193E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3"/>
        <w:rPr>
          <w:color w:val="000000"/>
          <w:sz w:val="16"/>
          <w:szCs w:val="16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"/>
        <w:gridCol w:w="462"/>
        <w:gridCol w:w="238"/>
        <w:gridCol w:w="1548"/>
        <w:gridCol w:w="902"/>
        <w:gridCol w:w="364"/>
        <w:gridCol w:w="504"/>
        <w:gridCol w:w="322"/>
        <w:gridCol w:w="236"/>
        <w:gridCol w:w="2104"/>
        <w:gridCol w:w="236"/>
        <w:gridCol w:w="2852"/>
        <w:gridCol w:w="241"/>
        <w:gridCol w:w="2141"/>
        <w:gridCol w:w="238"/>
      </w:tblGrid>
      <w:tr w:rsidR="007F193E" w:rsidTr="006475EE"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Руководитель</w:t>
            </w:r>
          </w:p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(уполномоченное лицо)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2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1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193E" w:rsidTr="006475EE"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1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193E" w:rsidTr="006475EE"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Главный бухгалтер</w:t>
            </w:r>
          </w:p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(уполномоченное лицо)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2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1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193E" w:rsidTr="006475EE"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1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193E" w:rsidTr="006475EE"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Default="007F193E" w:rsidP="007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7F193E" w:rsidRDefault="007F193E" w:rsidP="007F193E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3"/>
        <w:rPr>
          <w:color w:val="000000"/>
        </w:rPr>
      </w:pPr>
    </w:p>
    <w:tbl>
      <w:tblPr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462"/>
        <w:gridCol w:w="252"/>
        <w:gridCol w:w="726"/>
        <w:gridCol w:w="1080"/>
        <w:gridCol w:w="252"/>
        <w:gridCol w:w="364"/>
        <w:gridCol w:w="433"/>
        <w:gridCol w:w="854"/>
        <w:gridCol w:w="276"/>
        <w:gridCol w:w="341"/>
        <w:gridCol w:w="1451"/>
        <w:gridCol w:w="276"/>
        <w:gridCol w:w="2393"/>
        <w:gridCol w:w="276"/>
        <w:gridCol w:w="1902"/>
        <w:gridCol w:w="224"/>
      </w:tblGrid>
      <w:tr w:rsidR="007F193E" w:rsidRPr="006475EE" w:rsidTr="007F193E">
        <w:tc>
          <w:tcPr>
            <w:tcW w:w="11922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5EE">
              <w:rPr>
                <w:b/>
                <w:bCs/>
                <w:color w:val="000000"/>
                <w:sz w:val="16"/>
                <w:szCs w:val="16"/>
              </w:rPr>
              <w:t>Отметка финансового органа</w:t>
            </w:r>
          </w:p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b/>
                <w:bCs/>
                <w:color w:val="000000"/>
                <w:sz w:val="16"/>
                <w:szCs w:val="16"/>
              </w:rPr>
              <w:t>о регистрации Запроса на аннулирование платежного поручения</w:t>
            </w:r>
          </w:p>
        </w:tc>
      </w:tr>
      <w:tr w:rsidR="007F193E" w:rsidRPr="006475EE" w:rsidTr="007F193E">
        <w:tc>
          <w:tcPr>
            <w:tcW w:w="180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Номер запроса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193E" w:rsidRPr="006475EE" w:rsidTr="007F193E">
        <w:tc>
          <w:tcPr>
            <w:tcW w:w="2880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08" w:right="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27" w:right="77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24" w:right="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193E" w:rsidRPr="006475EE" w:rsidTr="007F193E">
        <w:tc>
          <w:tcPr>
            <w:tcW w:w="2880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08" w:right="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24" w:righ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(телефон)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193E" w:rsidRPr="006475EE" w:rsidTr="007F193E"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57" w:right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59" w:right="43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71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69" w:right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73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3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66" w:right="3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75EE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475EE">
              <w:rPr>
                <w:color w:val="000000"/>
                <w:sz w:val="16"/>
                <w:szCs w:val="16"/>
              </w:rPr>
              <w:t>.</w:t>
            </w:r>
          </w:p>
        </w:tc>
      </w:tr>
      <w:tr w:rsidR="007F193E" w:rsidRPr="006475EE" w:rsidTr="007F193E">
        <w:tc>
          <w:tcPr>
            <w:tcW w:w="11922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F193E" w:rsidRPr="006475EE" w:rsidRDefault="007F193E" w:rsidP="007F193E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Arial" w:hAnsi="Arial" w:cs="Arial"/>
                <w:sz w:val="16"/>
                <w:szCs w:val="16"/>
              </w:rPr>
            </w:pPr>
            <w:r w:rsidRPr="006475E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2418C" w:rsidRDefault="0092418C" w:rsidP="007F193E">
      <w:pPr>
        <w:pStyle w:val="ConsPlusNormal"/>
        <w:outlineLvl w:val="1"/>
        <w:rPr>
          <w:rFonts w:eastAsiaTheme="minorHAnsi"/>
          <w:sz w:val="20"/>
          <w:lang w:eastAsia="en-US"/>
        </w:rPr>
        <w:sectPr w:rsidR="0092418C" w:rsidSect="006475EE">
          <w:pgSz w:w="16838" w:h="11906" w:orient="landscape"/>
          <w:pgMar w:top="1418" w:right="887" w:bottom="142" w:left="1134" w:header="709" w:footer="709" w:gutter="0"/>
          <w:cols w:space="708"/>
          <w:titlePg/>
          <w:docGrid w:linePitch="381"/>
        </w:sectPr>
      </w:pPr>
    </w:p>
    <w:p w:rsidR="0092418C" w:rsidRPr="00E0419F" w:rsidRDefault="0092418C" w:rsidP="0092418C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Pr="00E0419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92418C" w:rsidRPr="00E0419F" w:rsidRDefault="0092418C" w:rsidP="0092418C">
      <w:pPr>
        <w:ind w:left="4395"/>
        <w:jc w:val="right"/>
        <w:rPr>
          <w:sz w:val="20"/>
          <w:szCs w:val="20"/>
        </w:rPr>
      </w:pPr>
      <w:r w:rsidRPr="00E0419F">
        <w:rPr>
          <w:sz w:val="20"/>
          <w:szCs w:val="20"/>
        </w:rPr>
        <w:t>к порядку открытия и ведения  финансовым</w:t>
      </w:r>
      <w:r>
        <w:rPr>
          <w:sz w:val="20"/>
          <w:szCs w:val="20"/>
        </w:rPr>
        <w:t xml:space="preserve"> </w:t>
      </w:r>
      <w:r w:rsidRPr="00E0419F">
        <w:rPr>
          <w:sz w:val="20"/>
          <w:szCs w:val="20"/>
        </w:rPr>
        <w:t>отделом</w:t>
      </w:r>
      <w:r>
        <w:rPr>
          <w:sz w:val="20"/>
          <w:szCs w:val="20"/>
        </w:rPr>
        <w:t xml:space="preserve"> а</w:t>
      </w:r>
      <w:r w:rsidRPr="00E0419F">
        <w:rPr>
          <w:sz w:val="20"/>
          <w:szCs w:val="20"/>
        </w:rPr>
        <w:t xml:space="preserve">дминистрации </w:t>
      </w:r>
      <w:proofErr w:type="gramStart"/>
      <w:r w:rsidRPr="00E0419F">
        <w:rPr>
          <w:sz w:val="20"/>
          <w:szCs w:val="20"/>
        </w:rPr>
        <w:t>г</w:t>
      </w:r>
      <w:proofErr w:type="gramEnd"/>
      <w:r w:rsidRPr="00E0419F">
        <w:rPr>
          <w:sz w:val="20"/>
          <w:szCs w:val="20"/>
        </w:rPr>
        <w:t>. Медногорска лицевых</w:t>
      </w:r>
      <w:r>
        <w:rPr>
          <w:sz w:val="20"/>
          <w:szCs w:val="20"/>
        </w:rPr>
        <w:t xml:space="preserve"> </w:t>
      </w:r>
      <w:r w:rsidRPr="00E0419F">
        <w:rPr>
          <w:sz w:val="20"/>
          <w:szCs w:val="20"/>
        </w:rPr>
        <w:t>счетов и  проведения кассовых выплат по лицевым счетам</w:t>
      </w:r>
    </w:p>
    <w:p w:rsidR="0092418C" w:rsidRDefault="0092418C" w:rsidP="0092418C">
      <w:pPr>
        <w:jc w:val="center"/>
        <w:rPr>
          <w:sz w:val="20"/>
          <w:szCs w:val="20"/>
        </w:rPr>
      </w:pPr>
    </w:p>
    <w:p w:rsidR="0092418C" w:rsidRPr="009B63FA" w:rsidRDefault="0092418C" w:rsidP="0092418C">
      <w:pPr>
        <w:pStyle w:val="ConsPlusNormal"/>
        <w:outlineLvl w:val="1"/>
        <w:rPr>
          <w:sz w:val="20"/>
        </w:rPr>
      </w:pPr>
    </w:p>
    <w:p w:rsidR="0092418C" w:rsidRPr="009B63FA" w:rsidRDefault="0092418C" w:rsidP="0092418C">
      <w:pPr>
        <w:pStyle w:val="ConsPlusNormal"/>
      </w:pP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УТВЕРЖДАЮ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9B6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63FA">
        <w:rPr>
          <w:rFonts w:ascii="Times New Roman" w:hAnsi="Times New Roman" w:cs="Times New Roman"/>
        </w:rPr>
        <w:t>УТВЕРЖДАЮ</w:t>
      </w:r>
      <w:proofErr w:type="spellEnd"/>
      <w:proofErr w:type="gramEnd"/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Руководитель клиента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9B63FA">
        <w:rPr>
          <w:rFonts w:ascii="Times New Roman" w:hAnsi="Times New Roman" w:cs="Times New Roman"/>
        </w:rPr>
        <w:t xml:space="preserve">Руководитель 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Финансового отдела администрации   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г. Медногорска </w:t>
      </w: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_________ _____________________     </w:t>
      </w:r>
      <w:r>
        <w:rPr>
          <w:rFonts w:ascii="Times New Roman" w:hAnsi="Times New Roman" w:cs="Times New Roman"/>
        </w:rPr>
        <w:t xml:space="preserve">               </w:t>
      </w:r>
      <w:r w:rsidRPr="009B63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</w:t>
      </w:r>
      <w:r w:rsidRPr="009B63FA">
        <w:rPr>
          <w:rFonts w:ascii="Times New Roman" w:hAnsi="Times New Roman" w:cs="Times New Roman"/>
        </w:rPr>
        <w:t xml:space="preserve">  _________ _____________________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(подпись) (расшифровка подписи)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B63FA">
        <w:rPr>
          <w:rFonts w:ascii="Times New Roman" w:hAnsi="Times New Roman" w:cs="Times New Roman"/>
        </w:rPr>
        <w:t xml:space="preserve">  (подпись) (расшифровка подписи)</w:t>
      </w: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>"_____" ___________</w:t>
      </w:r>
      <w:r>
        <w:rPr>
          <w:rFonts w:ascii="Times New Roman" w:hAnsi="Times New Roman" w:cs="Times New Roman"/>
        </w:rPr>
        <w:t>___</w:t>
      </w:r>
      <w:r w:rsidRPr="009B63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9B63FA">
        <w:rPr>
          <w:rFonts w:ascii="Times New Roman" w:hAnsi="Times New Roman" w:cs="Times New Roman"/>
        </w:rPr>
        <w:t xml:space="preserve">__ г.              </w:t>
      </w:r>
      <w:r>
        <w:rPr>
          <w:rFonts w:ascii="Times New Roman" w:hAnsi="Times New Roman" w:cs="Times New Roman"/>
        </w:rPr>
        <w:t xml:space="preserve">                        </w:t>
      </w:r>
      <w:r w:rsidRPr="009B6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9B63FA">
        <w:rPr>
          <w:rFonts w:ascii="Times New Roman" w:hAnsi="Times New Roman" w:cs="Times New Roman"/>
        </w:rPr>
        <w:t xml:space="preserve"> "_____"</w:t>
      </w:r>
      <w:r>
        <w:rPr>
          <w:rFonts w:ascii="Times New Roman" w:hAnsi="Times New Roman" w:cs="Times New Roman"/>
        </w:rPr>
        <w:t>____</w:t>
      </w:r>
      <w:r w:rsidRPr="009B63FA">
        <w:rPr>
          <w:rFonts w:ascii="Times New Roman" w:hAnsi="Times New Roman" w:cs="Times New Roman"/>
        </w:rPr>
        <w:t>___________ 20</w:t>
      </w:r>
      <w:r>
        <w:rPr>
          <w:rFonts w:ascii="Times New Roman" w:hAnsi="Times New Roman" w:cs="Times New Roman"/>
        </w:rPr>
        <w:t>__</w:t>
      </w:r>
      <w:r w:rsidRPr="009B63FA">
        <w:rPr>
          <w:rFonts w:ascii="Times New Roman" w:hAnsi="Times New Roman" w:cs="Times New Roman"/>
        </w:rPr>
        <w:t>__ г.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Pr="009A0BA7" w:rsidRDefault="0092418C" w:rsidP="0092418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A0BA7">
        <w:rPr>
          <w:rFonts w:ascii="Times New Roman" w:hAnsi="Times New Roman" w:cs="Times New Roman"/>
          <w:b/>
        </w:rPr>
        <w:t>АКТ</w:t>
      </w:r>
    </w:p>
    <w:p w:rsidR="0092418C" w:rsidRDefault="0092418C" w:rsidP="00924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BA7">
        <w:rPr>
          <w:rFonts w:ascii="Times New Roman" w:hAnsi="Times New Roman" w:cs="Times New Roman"/>
          <w:sz w:val="24"/>
          <w:szCs w:val="24"/>
        </w:rPr>
        <w:t xml:space="preserve">приема-передачи показателей по лицевому счету </w:t>
      </w:r>
      <w:r>
        <w:rPr>
          <w:rFonts w:ascii="Times New Roman" w:hAnsi="Times New Roman" w:cs="Times New Roman"/>
          <w:sz w:val="24"/>
          <w:szCs w:val="24"/>
        </w:rPr>
        <w:t>получателя средств №_____________</w:t>
      </w:r>
    </w:p>
    <w:p w:rsidR="0092418C" w:rsidRPr="009A0BA7" w:rsidRDefault="0092418C" w:rsidP="00924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«____»__________________20_____г.</w:t>
      </w:r>
    </w:p>
    <w:p w:rsidR="0092418C" w:rsidRPr="009A0BA7" w:rsidRDefault="0092418C" w:rsidP="0092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18C" w:rsidRDefault="0092418C" w:rsidP="0092418C">
      <w:pPr>
        <w:pStyle w:val="ConsPlusNormal"/>
        <w:jc w:val="both"/>
      </w:pPr>
    </w:p>
    <w:p w:rsidR="0092418C" w:rsidRDefault="0092418C" w:rsidP="0092418C">
      <w:pPr>
        <w:pStyle w:val="ConsPlusNormal"/>
        <w:jc w:val="both"/>
        <w:rPr>
          <w:sz w:val="24"/>
          <w:szCs w:val="24"/>
        </w:rPr>
      </w:pPr>
      <w:r w:rsidRPr="00057362">
        <w:rPr>
          <w:sz w:val="24"/>
          <w:szCs w:val="24"/>
        </w:rPr>
        <w:t>Клиент _________________________________________________________</w:t>
      </w:r>
      <w:r>
        <w:rPr>
          <w:sz w:val="24"/>
          <w:szCs w:val="24"/>
        </w:rPr>
        <w:t>_____________</w:t>
      </w: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  <w:r w:rsidRPr="00057362">
        <w:rPr>
          <w:sz w:val="24"/>
          <w:szCs w:val="24"/>
        </w:rPr>
        <w:t>Главный распорядитель ____________</w:t>
      </w:r>
      <w:r>
        <w:rPr>
          <w:sz w:val="24"/>
          <w:szCs w:val="24"/>
        </w:rPr>
        <w:t>____________</w:t>
      </w:r>
      <w:r w:rsidRPr="00057362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Pr="00057362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7362">
        <w:rPr>
          <w:sz w:val="24"/>
          <w:szCs w:val="24"/>
        </w:rPr>
        <w:t xml:space="preserve">   (учредитель)</w:t>
      </w: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  <w:r w:rsidRPr="00057362">
        <w:rPr>
          <w:sz w:val="24"/>
          <w:szCs w:val="24"/>
        </w:rPr>
        <w:t>Единица измерения: руб.</w:t>
      </w: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Default="0092418C" w:rsidP="0092418C">
      <w:pPr>
        <w:pStyle w:val="ConsPlusNormal"/>
        <w:jc w:val="right"/>
        <w:outlineLvl w:val="1"/>
        <w:rPr>
          <w:b/>
          <w:sz w:val="20"/>
        </w:rPr>
      </w:pPr>
    </w:p>
    <w:p w:rsidR="0092418C" w:rsidRPr="009B63FA" w:rsidRDefault="0092418C" w:rsidP="0092418C">
      <w:pPr>
        <w:rPr>
          <w:rFonts w:cs="Times New Roman"/>
        </w:rPr>
        <w:sectPr w:rsidR="0092418C" w:rsidRPr="009B63FA" w:rsidSect="00CF4B4D">
          <w:headerReference w:type="default" r:id="rId13"/>
          <w:pgSz w:w="11906" w:h="16838"/>
          <w:pgMar w:top="887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0"/>
        <w:gridCol w:w="585"/>
        <w:gridCol w:w="690"/>
        <w:gridCol w:w="567"/>
        <w:gridCol w:w="654"/>
        <w:gridCol w:w="960"/>
        <w:gridCol w:w="639"/>
        <w:gridCol w:w="1302"/>
        <w:gridCol w:w="981"/>
        <w:gridCol w:w="1418"/>
        <w:gridCol w:w="709"/>
        <w:gridCol w:w="1275"/>
        <w:gridCol w:w="1134"/>
        <w:gridCol w:w="993"/>
      </w:tblGrid>
      <w:tr w:rsidR="0092418C" w:rsidRPr="000877DB" w:rsidTr="00F63C76">
        <w:trPr>
          <w:trHeight w:val="983"/>
        </w:trPr>
        <w:tc>
          <w:tcPr>
            <w:tcW w:w="1134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Лицевой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Показатели К</w:t>
            </w:r>
            <w:proofErr w:type="gramStart"/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П(</w:t>
            </w:r>
            <w:proofErr w:type="gramEnd"/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ЛБО)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Принятые бюджетные обязательства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Принимаемые БО (извещения)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Остаток</w:t>
            </w:r>
          </w:p>
        </w:tc>
      </w:tr>
      <w:tr w:rsidR="0092418C" w:rsidRPr="000877DB" w:rsidTr="00F63C76">
        <w:trPr>
          <w:trHeight w:val="6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счет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Код главы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ЭКР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Суб</w:t>
            </w:r>
            <w:proofErr w:type="spellEnd"/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 xml:space="preserve"> КОСГУ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текущего периода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по текущий месяц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по текущий месяц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Проведено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 xml:space="preserve">В т.ч. по </w:t>
            </w:r>
            <w:proofErr w:type="spellStart"/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бо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ЛБО</w:t>
            </w:r>
          </w:p>
        </w:tc>
      </w:tr>
      <w:tr w:rsidR="0092418C" w:rsidRPr="000877DB" w:rsidTr="00F63C76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418C" w:rsidRPr="00292F21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92F21">
              <w:rPr>
                <w:rFonts w:eastAsia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92418C" w:rsidRPr="000877DB" w:rsidTr="00F63C76">
        <w:trPr>
          <w:trHeight w:val="435"/>
        </w:trPr>
        <w:tc>
          <w:tcPr>
            <w:tcW w:w="1134" w:type="dxa"/>
            <w:shd w:val="clear" w:color="auto" w:fill="auto"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2418C" w:rsidRPr="00292F21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2F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2418C" w:rsidRPr="000877DB" w:rsidTr="00F63C76">
        <w:trPr>
          <w:trHeight w:val="255"/>
        </w:trPr>
        <w:tc>
          <w:tcPr>
            <w:tcW w:w="6789" w:type="dxa"/>
            <w:gridSpan w:val="8"/>
            <w:shd w:val="clear" w:color="auto" w:fill="auto"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77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Итого по организации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77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77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77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77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77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77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77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7229"/>
      </w:tblGrid>
      <w:tr w:rsidR="0092418C" w:rsidRPr="00B5563C" w:rsidTr="00F63C76">
        <w:tc>
          <w:tcPr>
            <w:tcW w:w="6771" w:type="dxa"/>
          </w:tcPr>
          <w:p w:rsidR="0092418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Передающая сторона:</w:t>
            </w:r>
          </w:p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Руководитель клиента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nformat"/>
              <w:jc w:val="both"/>
            </w:pPr>
            <w:r w:rsidRPr="00B5563C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отдела бухгалтерского учета и отчетности</w:t>
            </w:r>
            <w:r w:rsidRPr="00B5563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____________________________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____________________________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B5563C">
              <w:rPr>
                <w:sz w:val="20"/>
              </w:rPr>
              <w:t xml:space="preserve">(подпись) </w:t>
            </w:r>
            <w:r>
              <w:rPr>
                <w:sz w:val="20"/>
              </w:rPr>
              <w:t xml:space="preserve">                                 </w:t>
            </w:r>
            <w:r w:rsidRPr="00B5563C">
              <w:rPr>
                <w:sz w:val="20"/>
              </w:rPr>
              <w:t>(расшифровка подписи)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B5563C">
              <w:rPr>
                <w:sz w:val="20"/>
              </w:rPr>
              <w:t xml:space="preserve">(подпись) </w:t>
            </w:r>
            <w:r>
              <w:rPr>
                <w:sz w:val="20"/>
              </w:rPr>
              <w:t xml:space="preserve">                                 </w:t>
            </w:r>
            <w:r w:rsidRPr="00B5563C">
              <w:rPr>
                <w:sz w:val="20"/>
              </w:rPr>
              <w:t>(расшифровка подписи)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Главный бухгалтер или иное лицо, имеющее право подписи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 w:rsidRPr="00B5563C">
              <w:rPr>
                <w:sz w:val="20"/>
              </w:rPr>
              <w:t>Исполнитель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 _________________ ________________________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5563C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B5563C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 w:rsidRPr="00B5563C">
              <w:rPr>
                <w:sz w:val="20"/>
              </w:rPr>
              <w:t>(должность)</w:t>
            </w:r>
            <w:r>
              <w:rPr>
                <w:sz w:val="20"/>
              </w:rPr>
              <w:t xml:space="preserve">                        </w:t>
            </w:r>
            <w:r w:rsidRPr="00B5563C"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 xml:space="preserve">                </w:t>
            </w:r>
            <w:r w:rsidRPr="00B5563C">
              <w:rPr>
                <w:sz w:val="20"/>
              </w:rPr>
              <w:t xml:space="preserve"> (расшифровка подписи)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 w:rsidRPr="00B5563C">
              <w:rPr>
                <w:sz w:val="20"/>
              </w:rPr>
              <w:t>"___" ______________ 20 ____ г.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563C">
              <w:rPr>
                <w:rFonts w:ascii="Times New Roman" w:hAnsi="Times New Roman" w:cs="Times New Roman"/>
              </w:rPr>
              <w:t>"___" ______________ 20 ____ г.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Принимающая сторона:</w:t>
            </w:r>
          </w:p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клиента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____________________________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B5563C">
              <w:rPr>
                <w:sz w:val="20"/>
              </w:rPr>
              <w:t xml:space="preserve">(подпись) </w:t>
            </w:r>
            <w:r>
              <w:rPr>
                <w:sz w:val="20"/>
              </w:rPr>
              <w:t xml:space="preserve">                                 </w:t>
            </w:r>
            <w:r w:rsidRPr="00B5563C">
              <w:rPr>
                <w:sz w:val="20"/>
              </w:rPr>
              <w:t>(расшифровка подписи)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Главный бухгалтер или иное лицо, имеющее право подписи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5563C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B5563C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563C">
              <w:rPr>
                <w:rFonts w:ascii="Times New Roman" w:hAnsi="Times New Roman" w:cs="Times New Roman"/>
              </w:rPr>
              <w:t>"___" ______________ 20 ____ г.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92418C" w:rsidRDefault="0092418C" w:rsidP="0092418C">
      <w:pPr>
        <w:rPr>
          <w:rFonts w:cs="Times New Roman"/>
        </w:rPr>
      </w:pPr>
    </w:p>
    <w:p w:rsidR="0092418C" w:rsidRPr="009B63FA" w:rsidRDefault="0092418C" w:rsidP="0092418C">
      <w:pPr>
        <w:rPr>
          <w:rFonts w:cs="Times New Roman"/>
        </w:rPr>
        <w:sectPr w:rsidR="0092418C" w:rsidRPr="009B63FA" w:rsidSect="00C37F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418C" w:rsidRPr="00E0419F" w:rsidRDefault="0092418C" w:rsidP="0092418C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Pr="00E0419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92418C" w:rsidRPr="00E0419F" w:rsidRDefault="0092418C" w:rsidP="0092418C">
      <w:pPr>
        <w:ind w:left="4395"/>
        <w:jc w:val="right"/>
        <w:rPr>
          <w:sz w:val="20"/>
          <w:szCs w:val="20"/>
        </w:rPr>
      </w:pPr>
      <w:r w:rsidRPr="00E0419F">
        <w:rPr>
          <w:sz w:val="20"/>
          <w:szCs w:val="20"/>
        </w:rPr>
        <w:t>к порядку открытия и ведения  финансовым</w:t>
      </w:r>
      <w:r>
        <w:rPr>
          <w:sz w:val="20"/>
          <w:szCs w:val="20"/>
        </w:rPr>
        <w:t xml:space="preserve"> </w:t>
      </w:r>
      <w:r w:rsidRPr="00E0419F">
        <w:rPr>
          <w:sz w:val="20"/>
          <w:szCs w:val="20"/>
        </w:rPr>
        <w:t>отделом</w:t>
      </w:r>
      <w:r>
        <w:rPr>
          <w:sz w:val="20"/>
          <w:szCs w:val="20"/>
        </w:rPr>
        <w:t xml:space="preserve"> </w:t>
      </w:r>
      <w:r w:rsidRPr="00E0419F">
        <w:rPr>
          <w:sz w:val="20"/>
          <w:szCs w:val="20"/>
        </w:rPr>
        <w:t xml:space="preserve">администрации </w:t>
      </w:r>
      <w:proofErr w:type="gramStart"/>
      <w:r w:rsidRPr="00E0419F">
        <w:rPr>
          <w:sz w:val="20"/>
          <w:szCs w:val="20"/>
        </w:rPr>
        <w:t>г</w:t>
      </w:r>
      <w:proofErr w:type="gramEnd"/>
      <w:r w:rsidRPr="00E0419F">
        <w:rPr>
          <w:sz w:val="20"/>
          <w:szCs w:val="20"/>
        </w:rPr>
        <w:t>. Медногорска лицевых счетов и  проведения кассовых выплат по лицевым счетам</w:t>
      </w:r>
    </w:p>
    <w:p w:rsidR="0092418C" w:rsidRDefault="0092418C" w:rsidP="0092418C">
      <w:pPr>
        <w:pStyle w:val="ConsPlusNormal"/>
        <w:jc w:val="both"/>
        <w:outlineLvl w:val="1"/>
        <w:rPr>
          <w:sz w:val="20"/>
        </w:rPr>
      </w:pPr>
    </w:p>
    <w:p w:rsidR="0092418C" w:rsidRDefault="0092418C" w:rsidP="0092418C">
      <w:pPr>
        <w:pStyle w:val="ConsPlusNormal"/>
        <w:jc w:val="both"/>
        <w:outlineLvl w:val="1"/>
        <w:rPr>
          <w:sz w:val="20"/>
        </w:rPr>
      </w:pPr>
    </w:p>
    <w:p w:rsidR="0092418C" w:rsidRPr="009B63FA" w:rsidRDefault="0092418C" w:rsidP="0092418C">
      <w:pPr>
        <w:pStyle w:val="ConsPlusNormal"/>
        <w:rPr>
          <w:sz w:val="20"/>
        </w:rPr>
      </w:pPr>
    </w:p>
    <w:p w:rsidR="0092418C" w:rsidRPr="009B63FA" w:rsidRDefault="0092418C" w:rsidP="0092418C">
      <w:pPr>
        <w:pStyle w:val="ConsPlusNormal"/>
        <w:outlineLvl w:val="1"/>
      </w:pPr>
    </w:p>
    <w:p w:rsidR="0092418C" w:rsidRPr="009B63FA" w:rsidRDefault="0092418C" w:rsidP="0092418C">
      <w:pPr>
        <w:pStyle w:val="ConsPlusNormal"/>
      </w:pP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УТВЕРЖДАЮ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9B6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63FA">
        <w:rPr>
          <w:rFonts w:ascii="Times New Roman" w:hAnsi="Times New Roman" w:cs="Times New Roman"/>
        </w:rPr>
        <w:t>УТВЕРЖДАЮ</w:t>
      </w:r>
      <w:proofErr w:type="spellEnd"/>
      <w:proofErr w:type="gramEnd"/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Руководитель клиента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9B63FA">
        <w:rPr>
          <w:rFonts w:ascii="Times New Roman" w:hAnsi="Times New Roman" w:cs="Times New Roman"/>
        </w:rPr>
        <w:t xml:space="preserve">Руководитель 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Финансового отдела администрации   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г. Медногорска </w:t>
      </w: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_________ _____________________     </w:t>
      </w:r>
      <w:r>
        <w:rPr>
          <w:rFonts w:ascii="Times New Roman" w:hAnsi="Times New Roman" w:cs="Times New Roman"/>
        </w:rPr>
        <w:t xml:space="preserve">               </w:t>
      </w:r>
      <w:r w:rsidRPr="009B63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</w:t>
      </w:r>
      <w:r w:rsidRPr="009B63FA">
        <w:rPr>
          <w:rFonts w:ascii="Times New Roman" w:hAnsi="Times New Roman" w:cs="Times New Roman"/>
        </w:rPr>
        <w:t xml:space="preserve">  _________ _____________________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(подпись) (расшифровка подписи)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B63FA">
        <w:rPr>
          <w:rFonts w:ascii="Times New Roman" w:hAnsi="Times New Roman" w:cs="Times New Roman"/>
        </w:rPr>
        <w:t xml:space="preserve">  (подпись) (расшифровка подписи)</w:t>
      </w: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>"_____" ___________</w:t>
      </w:r>
      <w:r>
        <w:rPr>
          <w:rFonts w:ascii="Times New Roman" w:hAnsi="Times New Roman" w:cs="Times New Roman"/>
        </w:rPr>
        <w:t>___</w:t>
      </w:r>
      <w:r w:rsidRPr="009B63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9B63FA">
        <w:rPr>
          <w:rFonts w:ascii="Times New Roman" w:hAnsi="Times New Roman" w:cs="Times New Roman"/>
        </w:rPr>
        <w:t xml:space="preserve">__ г.              </w:t>
      </w:r>
      <w:r>
        <w:rPr>
          <w:rFonts w:ascii="Times New Roman" w:hAnsi="Times New Roman" w:cs="Times New Roman"/>
        </w:rPr>
        <w:t xml:space="preserve">                        </w:t>
      </w:r>
      <w:r w:rsidRPr="009B6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9B63FA">
        <w:rPr>
          <w:rFonts w:ascii="Times New Roman" w:hAnsi="Times New Roman" w:cs="Times New Roman"/>
        </w:rPr>
        <w:t xml:space="preserve"> "_____"</w:t>
      </w:r>
      <w:r>
        <w:rPr>
          <w:rFonts w:ascii="Times New Roman" w:hAnsi="Times New Roman" w:cs="Times New Roman"/>
        </w:rPr>
        <w:t>____</w:t>
      </w:r>
      <w:r w:rsidRPr="009B63FA">
        <w:rPr>
          <w:rFonts w:ascii="Times New Roman" w:hAnsi="Times New Roman" w:cs="Times New Roman"/>
        </w:rPr>
        <w:t>___________ 20</w:t>
      </w:r>
      <w:r>
        <w:rPr>
          <w:rFonts w:ascii="Times New Roman" w:hAnsi="Times New Roman" w:cs="Times New Roman"/>
        </w:rPr>
        <w:t>__</w:t>
      </w:r>
      <w:r w:rsidRPr="009B63FA">
        <w:rPr>
          <w:rFonts w:ascii="Times New Roman" w:hAnsi="Times New Roman" w:cs="Times New Roman"/>
        </w:rPr>
        <w:t>__ г.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Pr="0041540B" w:rsidRDefault="0092418C" w:rsidP="0092418C">
      <w:pPr>
        <w:pStyle w:val="ConsPlusNonformat"/>
        <w:jc w:val="center"/>
        <w:rPr>
          <w:rFonts w:ascii="Times New Roman" w:hAnsi="Times New Roman" w:cs="Times New Roman"/>
        </w:rPr>
      </w:pPr>
      <w:r w:rsidRPr="0041540B">
        <w:rPr>
          <w:rFonts w:ascii="Times New Roman" w:hAnsi="Times New Roman" w:cs="Times New Roman"/>
        </w:rPr>
        <w:t>АКТ</w:t>
      </w:r>
    </w:p>
    <w:p w:rsidR="0092418C" w:rsidRDefault="0092418C" w:rsidP="00924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BA7">
        <w:rPr>
          <w:rFonts w:ascii="Times New Roman" w:hAnsi="Times New Roman" w:cs="Times New Roman"/>
          <w:sz w:val="24"/>
          <w:szCs w:val="24"/>
        </w:rPr>
        <w:t>приема -  передачи показателей по лицевому счету</w:t>
      </w:r>
      <w:r>
        <w:rPr>
          <w:rFonts w:ascii="Times New Roman" w:hAnsi="Times New Roman" w:cs="Times New Roman"/>
          <w:sz w:val="24"/>
          <w:szCs w:val="24"/>
        </w:rPr>
        <w:t xml:space="preserve"> бюджетного (автономного) учреждения </w:t>
      </w:r>
      <w:r w:rsidRPr="009A0B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2418C" w:rsidRPr="009A0BA7" w:rsidRDefault="0092418C" w:rsidP="00924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«____»__________________20_____г.</w:t>
      </w:r>
    </w:p>
    <w:p w:rsidR="0092418C" w:rsidRPr="009A0BA7" w:rsidRDefault="0092418C" w:rsidP="0092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18C" w:rsidRPr="009A0BA7" w:rsidRDefault="0092418C" w:rsidP="00924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18C" w:rsidRPr="009A0BA7" w:rsidRDefault="0092418C" w:rsidP="0092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18C" w:rsidRDefault="0092418C" w:rsidP="0092418C">
      <w:pPr>
        <w:pStyle w:val="ConsPlusNormal"/>
        <w:jc w:val="both"/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  <w:r w:rsidRPr="00057362">
        <w:rPr>
          <w:sz w:val="24"/>
          <w:szCs w:val="24"/>
        </w:rPr>
        <w:t>Клиент _________________________________________________________</w:t>
      </w:r>
      <w:r>
        <w:rPr>
          <w:sz w:val="24"/>
          <w:szCs w:val="24"/>
        </w:rPr>
        <w:t>_____________</w:t>
      </w:r>
      <w:r w:rsidRPr="00057362">
        <w:rPr>
          <w:sz w:val="24"/>
          <w:szCs w:val="24"/>
        </w:rPr>
        <w:t>_</w:t>
      </w: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  <w:r w:rsidRPr="00057362">
        <w:rPr>
          <w:sz w:val="24"/>
          <w:szCs w:val="24"/>
        </w:rPr>
        <w:t>Главный распорядитель ____________</w:t>
      </w:r>
      <w:r>
        <w:rPr>
          <w:sz w:val="24"/>
          <w:szCs w:val="24"/>
        </w:rPr>
        <w:t>________</w:t>
      </w:r>
      <w:r w:rsidRPr="00057362">
        <w:rPr>
          <w:sz w:val="24"/>
          <w:szCs w:val="24"/>
        </w:rPr>
        <w:t xml:space="preserve">____ </w:t>
      </w:r>
      <w:proofErr w:type="gramStart"/>
      <w:r w:rsidRPr="00057362">
        <w:rPr>
          <w:sz w:val="24"/>
          <w:szCs w:val="24"/>
        </w:rPr>
        <w:t>по</w:t>
      </w:r>
      <w:proofErr w:type="gramEnd"/>
      <w:r w:rsidRPr="00057362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</w:t>
      </w:r>
      <w:r w:rsidRPr="00057362">
        <w:rPr>
          <w:sz w:val="24"/>
          <w:szCs w:val="24"/>
        </w:rPr>
        <w:t>______</w:t>
      </w: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7362">
        <w:rPr>
          <w:sz w:val="24"/>
          <w:szCs w:val="24"/>
        </w:rPr>
        <w:t xml:space="preserve">   (учредитель)</w:t>
      </w: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  <w:r w:rsidRPr="00057362">
        <w:rPr>
          <w:sz w:val="24"/>
          <w:szCs w:val="24"/>
        </w:rPr>
        <w:t>Единица измерения: руб.</w:t>
      </w:r>
    </w:p>
    <w:p w:rsidR="0092418C" w:rsidRDefault="0092418C" w:rsidP="0092418C"/>
    <w:p w:rsidR="0092418C" w:rsidRDefault="0092418C" w:rsidP="0092418C">
      <w:pPr>
        <w:rPr>
          <w:rFonts w:eastAsia="Times New Roman" w:cs="Times New Roman"/>
          <w:sz w:val="20"/>
          <w:szCs w:val="20"/>
        </w:rPr>
        <w:sectPr w:rsidR="0092418C" w:rsidSect="00C37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040" w:type="dxa"/>
        <w:tblInd w:w="113" w:type="dxa"/>
        <w:tblLook w:val="04A0"/>
      </w:tblPr>
      <w:tblGrid>
        <w:gridCol w:w="3280"/>
        <w:gridCol w:w="5140"/>
        <w:gridCol w:w="2200"/>
        <w:gridCol w:w="1420"/>
      </w:tblGrid>
      <w:tr w:rsidR="0092418C" w:rsidRPr="000877DB" w:rsidTr="00F63C76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lastRenderedPageBreak/>
              <w:t>Наименование показателя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Остаток средств на лицевом счете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92418C" w:rsidRPr="000877DB" w:rsidTr="00F63C7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92418C" w:rsidRPr="000877DB" w:rsidTr="00F63C7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На начало года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92418C" w:rsidRPr="000877DB" w:rsidTr="00F63C76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На отчетную дату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</w:tr>
    </w:tbl>
    <w:p w:rsidR="0092418C" w:rsidRDefault="0092418C" w:rsidP="0092418C">
      <w:pPr>
        <w:rPr>
          <w:rFonts w:eastAsia="Times New Roman" w:cs="Times New Roman"/>
          <w:sz w:val="20"/>
          <w:szCs w:val="20"/>
        </w:rPr>
      </w:pPr>
    </w:p>
    <w:tbl>
      <w:tblPr>
        <w:tblW w:w="12040" w:type="dxa"/>
        <w:tblInd w:w="113" w:type="dxa"/>
        <w:tblLook w:val="04A0"/>
      </w:tblPr>
      <w:tblGrid>
        <w:gridCol w:w="3280"/>
        <w:gridCol w:w="5140"/>
        <w:gridCol w:w="1810"/>
        <w:gridCol w:w="1810"/>
      </w:tblGrid>
      <w:tr w:rsidR="0092418C" w:rsidRPr="000877DB" w:rsidTr="00F63C76">
        <w:trPr>
          <w:trHeight w:val="3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Код КОСГУ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Поступления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Выплаты</w:t>
            </w:r>
          </w:p>
        </w:tc>
      </w:tr>
      <w:tr w:rsidR="0092418C" w:rsidRPr="000877DB" w:rsidTr="00F63C7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3</w:t>
            </w:r>
          </w:p>
        </w:tc>
      </w:tr>
      <w:tr w:rsidR="0092418C" w:rsidRPr="000877DB" w:rsidTr="00F63C7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92418C" w:rsidRPr="000877DB" w:rsidTr="00F63C7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Итого: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0877DB" w:rsidRDefault="0092418C" w:rsidP="00F63C7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877DB">
              <w:rPr>
                <w:rFonts w:eastAsia="Times New Roman" w:cs="Times New Roman"/>
                <w:sz w:val="22"/>
              </w:rPr>
              <w:t> 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7229"/>
      </w:tblGrid>
      <w:tr w:rsidR="0092418C" w:rsidRPr="00B5563C" w:rsidTr="00F63C76">
        <w:tc>
          <w:tcPr>
            <w:tcW w:w="6771" w:type="dxa"/>
          </w:tcPr>
          <w:p w:rsidR="0092418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Передающая сторона:</w:t>
            </w:r>
          </w:p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Руководитель клиента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nformat"/>
              <w:jc w:val="both"/>
            </w:pPr>
            <w:r w:rsidRPr="00B5563C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отдела бухгалтерского учета и отчетности</w:t>
            </w:r>
            <w:r w:rsidRPr="00B5563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____________________________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____________________________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B5563C">
              <w:rPr>
                <w:sz w:val="20"/>
              </w:rPr>
              <w:t xml:space="preserve">(подпись) </w:t>
            </w:r>
            <w:r>
              <w:rPr>
                <w:sz w:val="20"/>
              </w:rPr>
              <w:t xml:space="preserve">                                 </w:t>
            </w:r>
            <w:r w:rsidRPr="00B5563C">
              <w:rPr>
                <w:sz w:val="20"/>
              </w:rPr>
              <w:t>(расшифровка подписи)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B5563C">
              <w:rPr>
                <w:sz w:val="20"/>
              </w:rPr>
              <w:t xml:space="preserve">(подпись) </w:t>
            </w:r>
            <w:r>
              <w:rPr>
                <w:sz w:val="20"/>
              </w:rPr>
              <w:t xml:space="preserve">                                 </w:t>
            </w:r>
            <w:r w:rsidRPr="00B5563C">
              <w:rPr>
                <w:sz w:val="20"/>
              </w:rPr>
              <w:t>(расшифровка подписи)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Главный бухгалтер или иное лицо, имеющее право подписи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 w:rsidRPr="00B5563C">
              <w:rPr>
                <w:sz w:val="20"/>
              </w:rPr>
              <w:t>Исполнитель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 _________________ ________________________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5563C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B5563C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 w:rsidRPr="00B5563C">
              <w:rPr>
                <w:sz w:val="20"/>
              </w:rPr>
              <w:t>(должность)</w:t>
            </w:r>
            <w:r>
              <w:rPr>
                <w:sz w:val="20"/>
              </w:rPr>
              <w:t xml:space="preserve">                        </w:t>
            </w:r>
            <w:r w:rsidRPr="00B5563C"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 xml:space="preserve">                </w:t>
            </w:r>
            <w:r w:rsidRPr="00B5563C">
              <w:rPr>
                <w:sz w:val="20"/>
              </w:rPr>
              <w:t xml:space="preserve"> (расшифровка подписи)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 w:rsidRPr="00B5563C">
              <w:rPr>
                <w:sz w:val="20"/>
              </w:rPr>
              <w:t>"___" ______________ 20 ____ г.</w:t>
            </w: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563C">
              <w:rPr>
                <w:rFonts w:ascii="Times New Roman" w:hAnsi="Times New Roman" w:cs="Times New Roman"/>
              </w:rPr>
              <w:t>"___" ______________ 20 ____ г.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Принимающая сторона:</w:t>
            </w:r>
          </w:p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клиента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____________________________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B5563C">
              <w:rPr>
                <w:sz w:val="20"/>
              </w:rPr>
              <w:t xml:space="preserve">(подпись) </w:t>
            </w:r>
            <w:r>
              <w:rPr>
                <w:sz w:val="20"/>
              </w:rPr>
              <w:t xml:space="preserve">                                 </w:t>
            </w:r>
            <w:r w:rsidRPr="00B5563C">
              <w:rPr>
                <w:sz w:val="20"/>
              </w:rPr>
              <w:t>(расшифровка подписи)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Главный бухгалтер или иное лицо, имеющее право подписи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5563C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B5563C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  <w:tr w:rsidR="0092418C" w:rsidRPr="00B5563C" w:rsidTr="00F63C76">
        <w:tc>
          <w:tcPr>
            <w:tcW w:w="6771" w:type="dxa"/>
          </w:tcPr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563C">
              <w:rPr>
                <w:rFonts w:ascii="Times New Roman" w:hAnsi="Times New Roman" w:cs="Times New Roman"/>
              </w:rPr>
              <w:t>"___" ______________ 20 ____ г.</w:t>
            </w:r>
          </w:p>
        </w:tc>
        <w:tc>
          <w:tcPr>
            <w:tcW w:w="7229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92418C" w:rsidRDefault="0092418C" w:rsidP="0092418C">
      <w:pPr>
        <w:rPr>
          <w:rFonts w:eastAsia="Times New Roman" w:cs="Times New Roman"/>
          <w:sz w:val="20"/>
          <w:szCs w:val="20"/>
        </w:rPr>
        <w:sectPr w:rsidR="0092418C" w:rsidSect="000877D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92418C" w:rsidRDefault="0092418C" w:rsidP="0092418C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9</w:t>
      </w:r>
    </w:p>
    <w:p w:rsidR="0092418C" w:rsidRDefault="0092418C" w:rsidP="0092418C">
      <w:pPr>
        <w:ind w:left="4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открытия и ведения  финансовым отделом администрации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Медногорска лицевых счетов и  проведения кассовых выплат по лицевым счетам</w:t>
      </w:r>
    </w:p>
    <w:p w:rsidR="0092418C" w:rsidRDefault="0092418C" w:rsidP="0092418C">
      <w:pPr>
        <w:jc w:val="center"/>
        <w:rPr>
          <w:sz w:val="20"/>
          <w:szCs w:val="20"/>
        </w:rPr>
      </w:pPr>
    </w:p>
    <w:p w:rsidR="0092418C" w:rsidRDefault="0092418C" w:rsidP="0092418C">
      <w:pPr>
        <w:pStyle w:val="ConsPlusNonformat"/>
        <w:widowControl/>
        <w:tabs>
          <w:tab w:val="left" w:pos="3765"/>
        </w:tabs>
        <w:ind w:left="4395"/>
        <w:jc w:val="right"/>
      </w:pPr>
    </w:p>
    <w:p w:rsidR="0092418C" w:rsidRDefault="0092418C" w:rsidP="0092418C">
      <w:pPr>
        <w:pStyle w:val="ConsPlusNormal"/>
        <w:jc w:val="both"/>
        <w:outlineLvl w:val="1"/>
        <w:rPr>
          <w:sz w:val="20"/>
        </w:rPr>
      </w:pPr>
    </w:p>
    <w:p w:rsidR="0092418C" w:rsidRPr="009B63FA" w:rsidRDefault="0092418C" w:rsidP="0092418C">
      <w:pPr>
        <w:pStyle w:val="ConsPlusNormal"/>
        <w:rPr>
          <w:sz w:val="20"/>
        </w:rPr>
      </w:pPr>
    </w:p>
    <w:p w:rsidR="0092418C" w:rsidRPr="009B63FA" w:rsidRDefault="0092418C" w:rsidP="0092418C">
      <w:pPr>
        <w:pStyle w:val="ConsPlusNormal"/>
        <w:outlineLvl w:val="1"/>
      </w:pPr>
    </w:p>
    <w:p w:rsidR="0092418C" w:rsidRPr="009B63FA" w:rsidRDefault="0092418C" w:rsidP="0092418C">
      <w:pPr>
        <w:pStyle w:val="ConsPlusNormal"/>
      </w:pP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УТВЕРЖДАЮ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9B6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63FA">
        <w:rPr>
          <w:rFonts w:ascii="Times New Roman" w:hAnsi="Times New Roman" w:cs="Times New Roman"/>
        </w:rPr>
        <w:t>УТВЕРЖДАЮ</w:t>
      </w:r>
      <w:proofErr w:type="spellEnd"/>
      <w:proofErr w:type="gramEnd"/>
      <w:r w:rsidRPr="009B63FA">
        <w:rPr>
          <w:rFonts w:ascii="Times New Roman" w:hAnsi="Times New Roman" w:cs="Times New Roman"/>
        </w:rPr>
        <w:t xml:space="preserve">    </w:t>
      </w: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Руководитель клиента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9B63FA">
        <w:rPr>
          <w:rFonts w:ascii="Times New Roman" w:hAnsi="Times New Roman" w:cs="Times New Roman"/>
        </w:rPr>
        <w:t xml:space="preserve">Руководитель 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Финансового отдела администрации   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г. Медногорска </w:t>
      </w: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_________ _____________________     </w:t>
      </w:r>
      <w:r>
        <w:rPr>
          <w:rFonts w:ascii="Times New Roman" w:hAnsi="Times New Roman" w:cs="Times New Roman"/>
        </w:rPr>
        <w:t xml:space="preserve">               </w:t>
      </w:r>
      <w:r w:rsidRPr="009B63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</w:t>
      </w:r>
      <w:r w:rsidRPr="009B63FA">
        <w:rPr>
          <w:rFonts w:ascii="Times New Roman" w:hAnsi="Times New Roman" w:cs="Times New Roman"/>
        </w:rPr>
        <w:t xml:space="preserve">  _________ _____________________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 xml:space="preserve">(подпись) (расшифровка подписи)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B63FA">
        <w:rPr>
          <w:rFonts w:ascii="Times New Roman" w:hAnsi="Times New Roman" w:cs="Times New Roman"/>
        </w:rPr>
        <w:t xml:space="preserve">  (подпись) (расшифровка подписи)</w:t>
      </w: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  <w:r w:rsidRPr="009B63FA">
        <w:rPr>
          <w:rFonts w:ascii="Times New Roman" w:hAnsi="Times New Roman" w:cs="Times New Roman"/>
        </w:rPr>
        <w:t>"_____" ___________</w:t>
      </w:r>
      <w:r>
        <w:rPr>
          <w:rFonts w:ascii="Times New Roman" w:hAnsi="Times New Roman" w:cs="Times New Roman"/>
        </w:rPr>
        <w:t>___</w:t>
      </w:r>
      <w:r w:rsidRPr="009B63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9B63FA">
        <w:rPr>
          <w:rFonts w:ascii="Times New Roman" w:hAnsi="Times New Roman" w:cs="Times New Roman"/>
        </w:rPr>
        <w:t xml:space="preserve">__ г.              </w:t>
      </w:r>
      <w:r>
        <w:rPr>
          <w:rFonts w:ascii="Times New Roman" w:hAnsi="Times New Roman" w:cs="Times New Roman"/>
        </w:rPr>
        <w:t xml:space="preserve">                        </w:t>
      </w:r>
      <w:r w:rsidRPr="009B6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9B63FA">
        <w:rPr>
          <w:rFonts w:ascii="Times New Roman" w:hAnsi="Times New Roman" w:cs="Times New Roman"/>
        </w:rPr>
        <w:t xml:space="preserve"> "_____"</w:t>
      </w:r>
      <w:r>
        <w:rPr>
          <w:rFonts w:ascii="Times New Roman" w:hAnsi="Times New Roman" w:cs="Times New Roman"/>
        </w:rPr>
        <w:t>____</w:t>
      </w:r>
      <w:r w:rsidRPr="009B63FA">
        <w:rPr>
          <w:rFonts w:ascii="Times New Roman" w:hAnsi="Times New Roman" w:cs="Times New Roman"/>
        </w:rPr>
        <w:t>___________ 20</w:t>
      </w:r>
      <w:r>
        <w:rPr>
          <w:rFonts w:ascii="Times New Roman" w:hAnsi="Times New Roman" w:cs="Times New Roman"/>
        </w:rPr>
        <w:t>__</w:t>
      </w:r>
      <w:r w:rsidRPr="009B63FA">
        <w:rPr>
          <w:rFonts w:ascii="Times New Roman" w:hAnsi="Times New Roman" w:cs="Times New Roman"/>
        </w:rPr>
        <w:t>__ г.</w:t>
      </w: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Pr="009B63FA" w:rsidRDefault="0092418C" w:rsidP="0092418C">
      <w:pPr>
        <w:pStyle w:val="ConsPlusNonformat"/>
        <w:jc w:val="both"/>
        <w:rPr>
          <w:rFonts w:ascii="Times New Roman" w:hAnsi="Times New Roman" w:cs="Times New Roman"/>
        </w:rPr>
      </w:pPr>
    </w:p>
    <w:p w:rsidR="0092418C" w:rsidRPr="009A0BA7" w:rsidRDefault="0092418C" w:rsidP="0092418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A0BA7">
        <w:rPr>
          <w:rFonts w:ascii="Times New Roman" w:hAnsi="Times New Roman" w:cs="Times New Roman"/>
          <w:b/>
        </w:rPr>
        <w:t>АКТ</w:t>
      </w:r>
    </w:p>
    <w:p w:rsidR="0092418C" w:rsidRDefault="0092418C" w:rsidP="00924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BA7">
        <w:rPr>
          <w:rFonts w:ascii="Times New Roman" w:hAnsi="Times New Roman" w:cs="Times New Roman"/>
          <w:sz w:val="24"/>
          <w:szCs w:val="24"/>
        </w:rPr>
        <w:t>приема -  передачи показателей по отдельному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BA7">
        <w:rPr>
          <w:rFonts w:ascii="Times New Roman" w:hAnsi="Times New Roman" w:cs="Times New Roman"/>
          <w:sz w:val="24"/>
          <w:szCs w:val="24"/>
        </w:rPr>
        <w:t xml:space="preserve">лицевому </w:t>
      </w:r>
      <w:r>
        <w:rPr>
          <w:rFonts w:ascii="Times New Roman" w:hAnsi="Times New Roman" w:cs="Times New Roman"/>
          <w:sz w:val="24"/>
          <w:szCs w:val="24"/>
        </w:rPr>
        <w:t xml:space="preserve">счету бюджетного (автономного) учреждения </w:t>
      </w:r>
      <w:r w:rsidRPr="009A0B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2418C" w:rsidRPr="009A0BA7" w:rsidRDefault="0092418C" w:rsidP="00924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18C" w:rsidRPr="009A0BA7" w:rsidRDefault="0092418C" w:rsidP="00924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«____»__________________20_____г.</w:t>
      </w:r>
    </w:p>
    <w:p w:rsidR="0092418C" w:rsidRPr="009A0BA7" w:rsidRDefault="0092418C" w:rsidP="0092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18C" w:rsidRPr="009A0BA7" w:rsidRDefault="0092418C" w:rsidP="0092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18C" w:rsidRDefault="0092418C" w:rsidP="0092418C">
      <w:pPr>
        <w:pStyle w:val="ConsPlusNormal"/>
        <w:jc w:val="both"/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  <w:r w:rsidRPr="00057362">
        <w:rPr>
          <w:sz w:val="24"/>
          <w:szCs w:val="24"/>
        </w:rPr>
        <w:t>Клиент _________________________________________________________</w:t>
      </w:r>
      <w:r>
        <w:rPr>
          <w:sz w:val="24"/>
          <w:szCs w:val="24"/>
        </w:rPr>
        <w:t>_____________</w:t>
      </w:r>
      <w:r w:rsidRPr="00057362">
        <w:rPr>
          <w:sz w:val="24"/>
          <w:szCs w:val="24"/>
        </w:rPr>
        <w:t>_</w:t>
      </w: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  <w:r w:rsidRPr="00057362">
        <w:rPr>
          <w:sz w:val="24"/>
          <w:szCs w:val="24"/>
        </w:rPr>
        <w:t>Главный распорядитель ____________</w:t>
      </w:r>
      <w:r>
        <w:rPr>
          <w:sz w:val="24"/>
          <w:szCs w:val="24"/>
        </w:rPr>
        <w:t>________</w:t>
      </w:r>
      <w:r w:rsidRPr="00057362">
        <w:rPr>
          <w:sz w:val="24"/>
          <w:szCs w:val="24"/>
        </w:rPr>
        <w:t xml:space="preserve">____ </w:t>
      </w:r>
      <w:proofErr w:type="gramStart"/>
      <w:r w:rsidRPr="00057362">
        <w:rPr>
          <w:sz w:val="24"/>
          <w:szCs w:val="24"/>
        </w:rPr>
        <w:t>по</w:t>
      </w:r>
      <w:proofErr w:type="gramEnd"/>
      <w:r w:rsidRPr="00057362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</w:t>
      </w:r>
      <w:r w:rsidRPr="00057362">
        <w:rPr>
          <w:sz w:val="24"/>
          <w:szCs w:val="24"/>
        </w:rPr>
        <w:t>______</w:t>
      </w: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7362">
        <w:rPr>
          <w:sz w:val="24"/>
          <w:szCs w:val="24"/>
        </w:rPr>
        <w:t xml:space="preserve">   (учредитель)</w:t>
      </w: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</w:p>
    <w:p w:rsidR="0092418C" w:rsidRPr="00057362" w:rsidRDefault="0092418C" w:rsidP="0092418C">
      <w:pPr>
        <w:pStyle w:val="ConsPlusNormal"/>
        <w:jc w:val="both"/>
        <w:rPr>
          <w:sz w:val="24"/>
          <w:szCs w:val="24"/>
        </w:rPr>
      </w:pPr>
      <w:r w:rsidRPr="00057362">
        <w:rPr>
          <w:sz w:val="24"/>
          <w:szCs w:val="24"/>
        </w:rPr>
        <w:t>Единица измерения: руб.</w:t>
      </w:r>
    </w:p>
    <w:p w:rsidR="0092418C" w:rsidRDefault="0092418C" w:rsidP="0092418C">
      <w:pPr>
        <w:rPr>
          <w:rFonts w:eastAsia="Times New Roman" w:cs="Times New Roman"/>
          <w:sz w:val="20"/>
          <w:szCs w:val="20"/>
        </w:rPr>
        <w:sectPr w:rsidR="0092418C" w:rsidSect="000877D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37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960"/>
        <w:gridCol w:w="2640"/>
        <w:gridCol w:w="2640"/>
        <w:gridCol w:w="2280"/>
        <w:gridCol w:w="2280"/>
      </w:tblGrid>
      <w:tr w:rsidR="0092418C" w:rsidRPr="00A56FF9" w:rsidTr="00F63C76">
        <w:trPr>
          <w:trHeight w:val="225"/>
        </w:trPr>
        <w:tc>
          <w:tcPr>
            <w:tcW w:w="3920" w:type="dxa"/>
            <w:gridSpan w:val="2"/>
            <w:vMerge w:val="restart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B63FA">
              <w:rPr>
                <w:sz w:val="20"/>
              </w:rPr>
              <w:lastRenderedPageBreak/>
              <w:t xml:space="preserve"> </w:t>
            </w: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Код субсидии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На начало года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На отчетную дату</w:t>
            </w:r>
          </w:p>
        </w:tc>
      </w:tr>
      <w:tr w:rsidR="0092418C" w:rsidRPr="00A56FF9" w:rsidTr="00F63C76">
        <w:trPr>
          <w:trHeight w:val="660"/>
        </w:trPr>
        <w:tc>
          <w:tcPr>
            <w:tcW w:w="3920" w:type="dxa"/>
            <w:gridSpan w:val="2"/>
            <w:vMerge/>
            <w:vAlign w:val="center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в том числе неразрешенный к использованию остаток субсидии</w:t>
            </w:r>
          </w:p>
        </w:tc>
      </w:tr>
      <w:tr w:rsidR="0092418C" w:rsidRPr="00A56FF9" w:rsidTr="00F63C76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прошлого года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текущего года</w:t>
            </w:r>
          </w:p>
        </w:tc>
        <w:tc>
          <w:tcPr>
            <w:tcW w:w="2640" w:type="dxa"/>
            <w:vMerge/>
            <w:vAlign w:val="center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прошлого года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текущего года</w:t>
            </w:r>
          </w:p>
        </w:tc>
      </w:tr>
      <w:tr w:rsidR="0092418C" w:rsidRPr="00A56FF9" w:rsidTr="00F63C76">
        <w:trPr>
          <w:trHeight w:val="255"/>
        </w:trPr>
        <w:tc>
          <w:tcPr>
            <w:tcW w:w="1960" w:type="dxa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2418C" w:rsidRPr="00A56FF9" w:rsidTr="00F63C76">
        <w:trPr>
          <w:trHeight w:val="255"/>
        </w:trPr>
        <w:tc>
          <w:tcPr>
            <w:tcW w:w="1960" w:type="dxa"/>
            <w:shd w:val="clear" w:color="auto" w:fill="auto"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2418C" w:rsidRPr="00A56FF9" w:rsidTr="00F63C76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2418C" w:rsidRPr="0041540B" w:rsidRDefault="0092418C" w:rsidP="00F63C7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6FF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6FF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6FF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6FF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2418C" w:rsidRPr="00A56FF9" w:rsidTr="00F63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Код субсидии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Код БК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Разрешенный к использованию остаток субсидий прошлых лет на начало года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Планируемые</w:t>
            </w:r>
          </w:p>
        </w:tc>
      </w:tr>
      <w:tr w:rsidR="0092418C" w:rsidRPr="00A56FF9" w:rsidTr="00F63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выплаты</w:t>
            </w:r>
          </w:p>
        </w:tc>
      </w:tr>
      <w:tr w:rsidR="0092418C" w:rsidRPr="00A56FF9" w:rsidTr="00F63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2418C" w:rsidRPr="00A56FF9" w:rsidTr="00F63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2418C" w:rsidRPr="00A56FF9" w:rsidTr="00F63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8C" w:rsidRPr="0041540B" w:rsidRDefault="0092418C" w:rsidP="00F63C7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41540B" w:rsidRDefault="0092418C" w:rsidP="00F63C7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6FF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6FF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2418C" w:rsidRPr="00A56FF9" w:rsidTr="00F63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Код субсидии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Код КОСГУ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Выплаты</w:t>
            </w:r>
          </w:p>
        </w:tc>
      </w:tr>
      <w:tr w:rsidR="0092418C" w:rsidRPr="00A56FF9" w:rsidTr="00F63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18C" w:rsidRPr="0041540B" w:rsidRDefault="0092418C" w:rsidP="00F63C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2418C" w:rsidRPr="00A56FF9" w:rsidTr="00F63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2418C" w:rsidRPr="00A56FF9" w:rsidTr="00F63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6F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8C" w:rsidRPr="0041540B" w:rsidRDefault="0092418C" w:rsidP="00F63C7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41540B">
              <w:rPr>
                <w:rFonts w:eastAsia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6FF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8C" w:rsidRPr="00A56FF9" w:rsidRDefault="0092418C" w:rsidP="00F63C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6FF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7229"/>
      </w:tblGrid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Передающая сторона:</w:t>
            </w:r>
          </w:p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Руководитель клиента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nformat"/>
              <w:jc w:val="both"/>
              <w:rPr>
                <w:sz w:val="16"/>
                <w:szCs w:val="16"/>
              </w:rPr>
            </w:pPr>
            <w:r w:rsidRPr="002F74A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бухгалтерского учета и отчетности  </w:t>
            </w: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_____________________ ____________________________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_____________________ ____________________________</w:t>
            </w: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 xml:space="preserve">         (подпись)                                  (расшифровка подписи)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 xml:space="preserve">         (подпись)                                  (расшифровка подписи)</w:t>
            </w: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Главный бухгалтер или иное лицо, имеющее право подписи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Исполнитель</w:t>
            </w: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_____________________ ___________________________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________________ _________________ ________________________</w:t>
            </w: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nformat"/>
              <w:jc w:val="both"/>
              <w:rPr>
                <w:sz w:val="16"/>
                <w:szCs w:val="16"/>
              </w:rPr>
            </w:pPr>
            <w:r w:rsidRPr="002F74AA">
              <w:rPr>
                <w:rFonts w:ascii="Times New Roman" w:hAnsi="Times New Roman" w:cs="Times New Roman"/>
                <w:sz w:val="16"/>
                <w:szCs w:val="16"/>
              </w:rPr>
              <w:t xml:space="preserve">          (подпись)                               (расшифровка подписи)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(должность)                         (подпись)                 (расшифровка подписи)</w:t>
            </w: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18C" w:rsidRPr="002F74AA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4AA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"___" ______________ 20 ____ г.</w:t>
            </w: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4AA">
              <w:rPr>
                <w:rFonts w:ascii="Times New Roman" w:hAnsi="Times New Roman" w:cs="Times New Roman"/>
                <w:sz w:val="16"/>
                <w:szCs w:val="16"/>
              </w:rPr>
              <w:t>"___" ______________ 20 ____ г.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4AA">
              <w:rPr>
                <w:rFonts w:ascii="Times New Roman" w:hAnsi="Times New Roman" w:cs="Times New Roman"/>
                <w:sz w:val="16"/>
                <w:szCs w:val="16"/>
              </w:rPr>
              <w:t>Принимающая сторона:</w:t>
            </w:r>
          </w:p>
          <w:p w:rsidR="0092418C" w:rsidRPr="002F74AA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18C" w:rsidRPr="002F74AA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4AA">
              <w:rPr>
                <w:rFonts w:ascii="Times New Roman" w:hAnsi="Times New Roman" w:cs="Times New Roman"/>
                <w:sz w:val="16"/>
                <w:szCs w:val="16"/>
              </w:rPr>
              <w:t>Руководитель клиента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_____________________ ____________________________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 xml:space="preserve">         (подпись)                                  (расшифровка подписи)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Главный бухгалтер или иное лицо, имеющее право подписи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  <w:r w:rsidRPr="002F74AA">
              <w:rPr>
                <w:sz w:val="16"/>
                <w:szCs w:val="16"/>
              </w:rPr>
              <w:t>_____________________ ___________________________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nformat"/>
              <w:jc w:val="both"/>
              <w:rPr>
                <w:sz w:val="16"/>
                <w:szCs w:val="16"/>
              </w:rPr>
            </w:pPr>
            <w:r w:rsidRPr="002F74AA"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                               (расшифровка подписи)</w:t>
            </w:r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2418C" w:rsidRPr="00B5563C" w:rsidTr="0092418C">
        <w:tc>
          <w:tcPr>
            <w:tcW w:w="6771" w:type="dxa"/>
          </w:tcPr>
          <w:p w:rsidR="0092418C" w:rsidRPr="002F74AA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2418C" w:rsidRPr="002F74AA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74AA">
              <w:rPr>
                <w:rFonts w:ascii="Times New Roman" w:hAnsi="Times New Roman" w:cs="Times New Roman"/>
                <w:i/>
                <w:sz w:val="16"/>
                <w:szCs w:val="16"/>
              </w:rPr>
              <w:t>МП</w:t>
            </w:r>
          </w:p>
          <w:p w:rsidR="0092418C" w:rsidRPr="002F74AA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74AA">
              <w:rPr>
                <w:rFonts w:ascii="Times New Roman" w:hAnsi="Times New Roman" w:cs="Times New Roman"/>
                <w:i/>
                <w:sz w:val="16"/>
                <w:szCs w:val="16"/>
              </w:rPr>
              <w:t>«____»  __________________ 20_______г</w:t>
            </w:r>
            <w:proofErr w:type="gramStart"/>
            <w:r w:rsidRPr="002F74AA">
              <w:rPr>
                <w:rFonts w:ascii="Times New Roman" w:hAnsi="Times New Roman" w:cs="Times New Roman"/>
                <w:i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229" w:type="dxa"/>
          </w:tcPr>
          <w:p w:rsidR="0092418C" w:rsidRPr="002F74AA" w:rsidRDefault="0092418C" w:rsidP="00F63C7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2418C" w:rsidRDefault="0092418C" w:rsidP="00F63C76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  <w:sectPr w:rsidR="0092418C" w:rsidSect="0092418C">
          <w:pgSz w:w="16838" w:h="11905" w:orient="landscape"/>
          <w:pgMar w:top="1701" w:right="824" w:bottom="850" w:left="1134" w:header="0" w:footer="0" w:gutter="0"/>
          <w:cols w:space="720"/>
          <w:noEndnote/>
          <w:docGrid w:linePitch="381"/>
        </w:sect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7"/>
        <w:gridCol w:w="721"/>
        <w:gridCol w:w="4875"/>
        <w:gridCol w:w="825"/>
      </w:tblGrid>
      <w:tr w:rsidR="0092418C" w:rsidRPr="00E54744" w:rsidTr="0092418C">
        <w:tc>
          <w:tcPr>
            <w:tcW w:w="9498" w:type="dxa"/>
            <w:gridSpan w:val="4"/>
          </w:tcPr>
          <w:p w:rsidR="0092418C" w:rsidRPr="0092418C" w:rsidRDefault="0092418C" w:rsidP="0092418C">
            <w:pPr>
              <w:pStyle w:val="ConsPlusNonformat"/>
              <w:widowControl/>
              <w:tabs>
                <w:tab w:val="left" w:pos="3765"/>
              </w:tabs>
              <w:ind w:left="5325"/>
              <w:rPr>
                <w:rFonts w:ascii="Times New Roman" w:hAnsi="Times New Roman" w:cs="Times New Roman"/>
              </w:rPr>
            </w:pPr>
            <w:r w:rsidRPr="0092418C">
              <w:rPr>
                <w:rFonts w:ascii="Times New Roman" w:hAnsi="Times New Roman" w:cs="Times New Roman"/>
              </w:rPr>
              <w:lastRenderedPageBreak/>
              <w:t xml:space="preserve">Приложение № 10 к порядку открытия и ведения  финансовым отделом администрации </w:t>
            </w:r>
            <w:proofErr w:type="gramStart"/>
            <w:r w:rsidRPr="0092418C">
              <w:rPr>
                <w:rFonts w:ascii="Times New Roman" w:hAnsi="Times New Roman" w:cs="Times New Roman"/>
              </w:rPr>
              <w:t>г</w:t>
            </w:r>
            <w:proofErr w:type="gramEnd"/>
            <w:r w:rsidRPr="0092418C">
              <w:rPr>
                <w:rFonts w:ascii="Times New Roman" w:hAnsi="Times New Roman" w:cs="Times New Roman"/>
              </w:rPr>
              <w:t>. Медногорска лицевых счетов и  проведения кассовых выплат по лицевым счетам</w:t>
            </w:r>
          </w:p>
          <w:p w:rsidR="0092418C" w:rsidRPr="0092418C" w:rsidRDefault="0092418C" w:rsidP="00F63C76">
            <w:pPr>
              <w:pStyle w:val="ConsPlusNormal"/>
              <w:jc w:val="both"/>
              <w:outlineLvl w:val="1"/>
              <w:rPr>
                <w:sz w:val="20"/>
              </w:rPr>
            </w:pPr>
          </w:p>
          <w:p w:rsidR="0092418C" w:rsidRPr="00E54744" w:rsidRDefault="0092418C" w:rsidP="00F63C76">
            <w:pPr>
              <w:pStyle w:val="ConsPlusNormal"/>
              <w:jc w:val="both"/>
              <w:outlineLvl w:val="1"/>
              <w:rPr>
                <w:sz w:val="20"/>
              </w:rPr>
            </w:pPr>
          </w:p>
          <w:p w:rsidR="0092418C" w:rsidRPr="00E54744" w:rsidRDefault="0092418C" w:rsidP="00F63C76">
            <w:pPr>
              <w:pStyle w:val="ConsPlusNormal"/>
              <w:rPr>
                <w:sz w:val="20"/>
              </w:rPr>
            </w:pPr>
          </w:p>
          <w:p w:rsidR="0092418C" w:rsidRPr="00E54744" w:rsidRDefault="0092418C" w:rsidP="00F63C76">
            <w:pPr>
              <w:pStyle w:val="ConsPlusNormal"/>
              <w:outlineLvl w:val="1"/>
              <w:rPr>
                <w:sz w:val="20"/>
              </w:rPr>
            </w:pPr>
          </w:p>
          <w:p w:rsidR="0092418C" w:rsidRPr="00E54744" w:rsidRDefault="0092418C" w:rsidP="00F63C76">
            <w:pPr>
              <w:pStyle w:val="ConsPlusNormal"/>
              <w:rPr>
                <w:sz w:val="20"/>
              </w:rPr>
            </w:pPr>
          </w:p>
          <w:p w:rsidR="0092418C" w:rsidRPr="00E54744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744">
              <w:rPr>
                <w:rFonts w:ascii="Times New Roman" w:hAnsi="Times New Roman" w:cs="Times New Roman"/>
              </w:rPr>
              <w:t xml:space="preserve">УТВЕРЖДАЮ                                                                                       </w:t>
            </w:r>
            <w:proofErr w:type="spellStart"/>
            <w:proofErr w:type="gramStart"/>
            <w:r w:rsidRPr="00E54744">
              <w:rPr>
                <w:rFonts w:ascii="Times New Roman" w:hAnsi="Times New Roman" w:cs="Times New Roman"/>
              </w:rPr>
              <w:t>УТВЕРЖДАЮ</w:t>
            </w:r>
            <w:proofErr w:type="spellEnd"/>
            <w:proofErr w:type="gramEnd"/>
          </w:p>
          <w:p w:rsidR="0092418C" w:rsidRPr="00E54744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744">
              <w:rPr>
                <w:rFonts w:ascii="Times New Roman" w:hAnsi="Times New Roman" w:cs="Times New Roman"/>
              </w:rPr>
              <w:t xml:space="preserve">Руководитель клиента                                                                           Руководитель </w:t>
            </w:r>
          </w:p>
          <w:p w:rsidR="0092418C" w:rsidRPr="00E54744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74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Финансового отдела администрации   </w:t>
            </w:r>
          </w:p>
          <w:p w:rsidR="0092418C" w:rsidRPr="00E54744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74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г. Медногорска </w:t>
            </w:r>
          </w:p>
          <w:p w:rsidR="0092418C" w:rsidRPr="00E54744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744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92418C" w:rsidRPr="00E54744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744">
              <w:rPr>
                <w:rFonts w:ascii="Times New Roman" w:hAnsi="Times New Roman" w:cs="Times New Roman"/>
              </w:rPr>
              <w:t>_________ _____________________                                                  _________ _____________________</w:t>
            </w:r>
          </w:p>
          <w:p w:rsidR="0092418C" w:rsidRPr="00E54744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744">
              <w:rPr>
                <w:rFonts w:ascii="Times New Roman" w:hAnsi="Times New Roman" w:cs="Times New Roman"/>
              </w:rPr>
              <w:t>(подпись) (расшифровка подписи)                                                      (подпись) (расшифровка подписи)</w:t>
            </w:r>
          </w:p>
          <w:p w:rsidR="0092418C" w:rsidRPr="00E54744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Pr="00E54744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744">
              <w:rPr>
                <w:rFonts w:ascii="Times New Roman" w:hAnsi="Times New Roman" w:cs="Times New Roman"/>
              </w:rPr>
              <w:t>"_____" ______________ 20____ г.                                                     "_____"_______________ 20____ г.</w:t>
            </w:r>
          </w:p>
          <w:p w:rsidR="0092418C" w:rsidRPr="00E54744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Pr="00E54744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418C" w:rsidRPr="00E54744" w:rsidRDefault="0092418C" w:rsidP="00F63C76">
            <w:pPr>
              <w:jc w:val="right"/>
              <w:rPr>
                <w:sz w:val="20"/>
                <w:szCs w:val="20"/>
              </w:rPr>
            </w:pPr>
          </w:p>
          <w:p w:rsidR="0092418C" w:rsidRPr="00E54744" w:rsidRDefault="0092418C" w:rsidP="00F63C76">
            <w:pPr>
              <w:jc w:val="righ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92418C" w:rsidRPr="00E54744" w:rsidTr="0092418C">
        <w:tc>
          <w:tcPr>
            <w:tcW w:w="9498" w:type="dxa"/>
            <w:gridSpan w:val="4"/>
          </w:tcPr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E54744">
              <w:rPr>
                <w:rFonts w:eastAsiaTheme="minorHAnsi" w:cs="Times New Roman"/>
                <w:sz w:val="24"/>
                <w:szCs w:val="24"/>
                <w:lang w:eastAsia="en-US"/>
              </w:rPr>
              <w:t>Акт</w:t>
            </w:r>
          </w:p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E54744">
              <w:rPr>
                <w:rFonts w:eastAsiaTheme="minorHAnsi" w:cs="Times New Roman"/>
                <w:sz w:val="24"/>
                <w:szCs w:val="24"/>
                <w:lang w:eastAsia="en-US"/>
              </w:rPr>
              <w:t>приема-передачи показателей лицево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го</w:t>
            </w:r>
            <w:r w:rsidRPr="00E5474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счет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а</w:t>
            </w:r>
            <w:r w:rsidRPr="00E5474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по учету средств, поступающи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х</w:t>
            </w:r>
            <w:r w:rsidRPr="00E5474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во </w:t>
            </w:r>
            <w:proofErr w:type="gramStart"/>
            <w:r w:rsidRPr="00E54744">
              <w:rPr>
                <w:rFonts w:eastAsiaTheme="minorHAnsi" w:cs="Times New Roman"/>
                <w:sz w:val="24"/>
                <w:szCs w:val="24"/>
                <w:lang w:eastAsia="en-US"/>
              </w:rPr>
              <w:t>временно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Pr="00E5474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распоряжении №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_________________</w:t>
            </w:r>
          </w:p>
          <w:p w:rsidR="0092418C" w:rsidRPr="009A0BA7" w:rsidRDefault="0092418C" w:rsidP="00F63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«____»__________________20_____г.</w:t>
            </w:r>
          </w:p>
          <w:p w:rsidR="0092418C" w:rsidRPr="009A0BA7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92418C" w:rsidRPr="00E54744" w:rsidTr="0092418C">
        <w:tc>
          <w:tcPr>
            <w:tcW w:w="9498" w:type="dxa"/>
            <w:gridSpan w:val="4"/>
          </w:tcPr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92418C" w:rsidRPr="00E54744" w:rsidTr="0092418C">
        <w:tc>
          <w:tcPr>
            <w:tcW w:w="3077" w:type="dxa"/>
          </w:tcPr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E54744">
              <w:rPr>
                <w:rFonts w:eastAsiaTheme="minorHAnsi" w:cs="Times New Roman"/>
                <w:sz w:val="24"/>
                <w:szCs w:val="24"/>
                <w:lang w:eastAsia="en-US"/>
              </w:rPr>
              <w:t>Клиент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</w:tcPr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92418C" w:rsidRPr="00E54744" w:rsidTr="0092418C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92418C" w:rsidRPr="00E54744" w:rsidTr="0092418C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92418C" w:rsidRPr="00E54744" w:rsidTr="0092418C"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E54744">
              <w:rPr>
                <w:rFonts w:eastAsiaTheme="minorHAnsi" w:cs="Times New Roman"/>
                <w:sz w:val="24"/>
                <w:szCs w:val="24"/>
                <w:lang w:eastAsia="en-US"/>
              </w:rPr>
              <w:t>Главный распорядитель (учредитель) средств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92418C" w:rsidRPr="00E54744" w:rsidTr="0092418C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92418C" w:rsidRPr="00E54744" w:rsidTr="0092418C">
        <w:tc>
          <w:tcPr>
            <w:tcW w:w="8673" w:type="dxa"/>
            <w:gridSpan w:val="3"/>
            <w:tcBorders>
              <w:top w:val="single" w:sz="4" w:space="0" w:color="auto"/>
            </w:tcBorders>
          </w:tcPr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E5474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Единица измерения: руб. 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92418C" w:rsidRPr="00E5474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</w:tbl>
    <w:p w:rsidR="0092418C" w:rsidRDefault="0092418C" w:rsidP="0092418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  <w:sectPr w:rsidR="0092418C" w:rsidSect="00CF4B4D">
          <w:pgSz w:w="11905" w:h="16838"/>
          <w:pgMar w:top="824" w:right="850" w:bottom="1134" w:left="1701" w:header="0" w:footer="0" w:gutter="0"/>
          <w:cols w:space="720"/>
          <w:noEndnote/>
          <w:docGrid w:linePitch="381"/>
        </w:sect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4"/>
        <w:gridCol w:w="2569"/>
        <w:gridCol w:w="2569"/>
        <w:gridCol w:w="3639"/>
      </w:tblGrid>
      <w:tr w:rsidR="0092418C" w:rsidTr="00F63C76">
        <w:trPr>
          <w:trHeight w:val="523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Остаток средств на начало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Перечисления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Остаток средств на дату составления</w:t>
            </w:r>
          </w:p>
        </w:tc>
      </w:tr>
      <w:tr w:rsidR="0092418C" w:rsidTr="00F63C76">
        <w:trPr>
          <w:trHeight w:val="26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2418C" w:rsidTr="00F63C76">
        <w:trPr>
          <w:trHeight w:val="26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92418C" w:rsidTr="00F63C76">
        <w:trPr>
          <w:trHeight w:val="26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</w:tbl>
    <w:p w:rsidR="0092418C" w:rsidRDefault="0092418C" w:rsidP="0092418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tbl>
      <w:tblPr>
        <w:tblW w:w="26106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9480"/>
        <w:gridCol w:w="10672"/>
      </w:tblGrid>
      <w:tr w:rsidR="0092418C" w:rsidRPr="005F3264" w:rsidTr="00F63C76">
        <w:trPr>
          <w:trHeight w:val="427"/>
        </w:trPr>
        <w:tc>
          <w:tcPr>
            <w:tcW w:w="5954" w:type="dxa"/>
          </w:tcPr>
          <w:p w:rsidR="0092418C" w:rsidRDefault="0092418C" w:rsidP="00F63C76">
            <w:pPr>
              <w:pStyle w:val="ConsPlusNormal"/>
              <w:ind w:right="2472"/>
              <w:jc w:val="both"/>
              <w:rPr>
                <w:sz w:val="20"/>
              </w:rPr>
            </w:pPr>
            <w:r>
              <w:rPr>
                <w:sz w:val="20"/>
              </w:rPr>
              <w:t>Передающая сторона:</w:t>
            </w:r>
          </w:p>
          <w:p w:rsidR="0092418C" w:rsidRPr="00B5563C" w:rsidRDefault="0092418C" w:rsidP="00F63C76">
            <w:pPr>
              <w:pStyle w:val="ConsPlusNormal"/>
              <w:ind w:right="2472"/>
              <w:jc w:val="both"/>
              <w:rPr>
                <w:sz w:val="20"/>
              </w:rPr>
            </w:pPr>
            <w:r>
              <w:rPr>
                <w:sz w:val="20"/>
              </w:rPr>
              <w:t>Руководитель клиента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</w:t>
            </w: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rPr>
          <w:trHeight w:val="259"/>
        </w:trPr>
        <w:tc>
          <w:tcPr>
            <w:tcW w:w="5954" w:type="dxa"/>
          </w:tcPr>
          <w:p w:rsidR="0092418C" w:rsidRPr="00B5563C" w:rsidRDefault="0092418C" w:rsidP="00F63C76">
            <w:pPr>
              <w:pStyle w:val="ConsPlusNormal"/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____________________________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____________________________</w:t>
            </w: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rPr>
          <w:trHeight w:val="209"/>
        </w:trPr>
        <w:tc>
          <w:tcPr>
            <w:tcW w:w="5954" w:type="dxa"/>
          </w:tcPr>
          <w:p w:rsidR="0092418C" w:rsidRPr="00B5563C" w:rsidRDefault="0092418C" w:rsidP="00F63C76">
            <w:pPr>
              <w:pStyle w:val="ConsPlusNormal"/>
              <w:spacing w:line="0" w:lineRule="atLeast"/>
              <w:ind w:right="13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B5563C">
              <w:rPr>
                <w:sz w:val="20"/>
              </w:rPr>
              <w:t xml:space="preserve">(подпись) </w:t>
            </w:r>
            <w:r>
              <w:rPr>
                <w:sz w:val="20"/>
              </w:rPr>
              <w:t xml:space="preserve">                     </w:t>
            </w:r>
            <w:r w:rsidRPr="00B5563C">
              <w:rPr>
                <w:sz w:val="20"/>
              </w:rPr>
              <w:t>(расшифровка подписи)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B5563C">
              <w:rPr>
                <w:sz w:val="20"/>
              </w:rPr>
              <w:t xml:space="preserve">(подпись) </w:t>
            </w:r>
            <w:r>
              <w:rPr>
                <w:sz w:val="20"/>
              </w:rPr>
              <w:t xml:space="preserve">                                 </w:t>
            </w:r>
            <w:r w:rsidRPr="00B5563C">
              <w:rPr>
                <w:sz w:val="20"/>
              </w:rPr>
              <w:t>(расшифровка подписи)</w:t>
            </w: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c>
          <w:tcPr>
            <w:tcW w:w="5954" w:type="dxa"/>
          </w:tcPr>
          <w:p w:rsidR="0092418C" w:rsidRPr="00B5563C" w:rsidRDefault="0092418C" w:rsidP="00F63C76">
            <w:pPr>
              <w:pStyle w:val="ConsPlusNormal"/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Главный бухгалтер или иное лицо, имеющее право подписи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spacing w:line="0" w:lineRule="atLeast"/>
              <w:jc w:val="both"/>
              <w:rPr>
                <w:sz w:val="20"/>
              </w:rPr>
            </w:pPr>
            <w:r w:rsidRPr="00B5563C">
              <w:rPr>
                <w:sz w:val="20"/>
              </w:rPr>
              <w:t>Исполнитель</w:t>
            </w: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c>
          <w:tcPr>
            <w:tcW w:w="5954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 _________________ ________________________</w:t>
            </w: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c>
          <w:tcPr>
            <w:tcW w:w="5954" w:type="dxa"/>
          </w:tcPr>
          <w:p w:rsidR="0092418C" w:rsidRPr="00B5563C" w:rsidRDefault="0092418C" w:rsidP="00F63C7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5563C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B5563C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 w:rsidRPr="00B5563C">
              <w:rPr>
                <w:sz w:val="20"/>
              </w:rPr>
              <w:t>(должность)</w:t>
            </w:r>
            <w:r>
              <w:rPr>
                <w:sz w:val="20"/>
              </w:rPr>
              <w:t xml:space="preserve">                        </w:t>
            </w:r>
            <w:r w:rsidRPr="00B5563C"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 xml:space="preserve">                </w:t>
            </w:r>
            <w:r w:rsidRPr="00B5563C">
              <w:rPr>
                <w:sz w:val="20"/>
              </w:rPr>
              <w:t xml:space="preserve"> (расшифровка подписи)</w:t>
            </w: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c>
          <w:tcPr>
            <w:tcW w:w="5954" w:type="dxa"/>
          </w:tcPr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 w:rsidRPr="00B5563C">
              <w:rPr>
                <w:sz w:val="20"/>
              </w:rPr>
              <w:t>"___" ______________ 20 ____ г.</w:t>
            </w: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c>
          <w:tcPr>
            <w:tcW w:w="5954" w:type="dxa"/>
          </w:tcPr>
          <w:p w:rsidR="0092418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Принимающая сторона:</w:t>
            </w:r>
          </w:p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клиента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c>
          <w:tcPr>
            <w:tcW w:w="5954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____________________________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c>
          <w:tcPr>
            <w:tcW w:w="5954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B5563C">
              <w:rPr>
                <w:sz w:val="20"/>
              </w:rPr>
              <w:t xml:space="preserve">(подпись) </w:t>
            </w:r>
            <w:r>
              <w:rPr>
                <w:sz w:val="20"/>
              </w:rPr>
              <w:t xml:space="preserve">                                 </w:t>
            </w:r>
            <w:r w:rsidRPr="00B5563C">
              <w:rPr>
                <w:sz w:val="20"/>
              </w:rPr>
              <w:t>(расшифровка подписи)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c>
          <w:tcPr>
            <w:tcW w:w="5954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Главный бухгалтер или иное лицо, имеющее право подписи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c>
          <w:tcPr>
            <w:tcW w:w="5954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_____________________ ___________________________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c>
          <w:tcPr>
            <w:tcW w:w="5954" w:type="dxa"/>
          </w:tcPr>
          <w:p w:rsidR="0092418C" w:rsidRPr="00B5563C" w:rsidRDefault="0092418C" w:rsidP="00F63C7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5563C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B5563C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  <w:tr w:rsidR="0092418C" w:rsidRPr="005F3264" w:rsidTr="00F63C76">
        <w:tc>
          <w:tcPr>
            <w:tcW w:w="5954" w:type="dxa"/>
          </w:tcPr>
          <w:p w:rsidR="0092418C" w:rsidRPr="00B5563C" w:rsidRDefault="0092418C" w:rsidP="00F63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9480" w:type="dxa"/>
          </w:tcPr>
          <w:p w:rsidR="0092418C" w:rsidRPr="00B5563C" w:rsidRDefault="0092418C" w:rsidP="00F63C7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672" w:type="dxa"/>
          </w:tcPr>
          <w:p w:rsidR="0092418C" w:rsidRPr="005F3264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2"/>
                <w:szCs w:val="24"/>
                <w:lang w:eastAsia="en-US"/>
              </w:rPr>
            </w:pPr>
          </w:p>
        </w:tc>
      </w:tr>
    </w:tbl>
    <w:p w:rsidR="0092418C" w:rsidRDefault="0092418C" w:rsidP="0092418C">
      <w:pPr>
        <w:rPr>
          <w:rFonts w:eastAsia="Times New Roman" w:cs="Times New Roman"/>
          <w:szCs w:val="20"/>
        </w:rPr>
        <w:sectPr w:rsidR="0092418C" w:rsidSect="00CF4B4D">
          <w:pgSz w:w="16838" w:h="11906" w:orient="landscape"/>
          <w:pgMar w:top="0" w:right="1134" w:bottom="850" w:left="1134" w:header="708" w:footer="708" w:gutter="0"/>
          <w:cols w:space="708"/>
          <w:docGrid w:linePitch="381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0"/>
      </w:tblGrid>
      <w:tr w:rsidR="0092418C" w:rsidTr="00F63C76">
        <w:tc>
          <w:tcPr>
            <w:tcW w:w="8730" w:type="dxa"/>
          </w:tcPr>
          <w:p w:rsidR="0092418C" w:rsidRPr="00BD264F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szCs w:val="28"/>
                <w:lang w:eastAsia="en-US"/>
              </w:rPr>
            </w:pPr>
          </w:p>
        </w:tc>
      </w:tr>
    </w:tbl>
    <w:p w:rsidR="0092418C" w:rsidRPr="00E0419F" w:rsidRDefault="0092418C" w:rsidP="0092418C">
      <w:pPr>
        <w:pStyle w:val="ConsPlusNonformat"/>
        <w:widowControl/>
        <w:tabs>
          <w:tab w:val="left" w:pos="3765"/>
        </w:tabs>
        <w:ind w:left="4395"/>
        <w:jc w:val="right"/>
        <w:rPr>
          <w:rFonts w:ascii="Times New Roman" w:hAnsi="Times New Roman" w:cs="Times New Roman"/>
        </w:rPr>
      </w:pPr>
      <w:r w:rsidRPr="009B63FA">
        <w:t xml:space="preserve">                                                                                      </w:t>
      </w:r>
      <w:r>
        <w:t xml:space="preserve">      </w:t>
      </w:r>
      <w:r w:rsidRPr="00E0419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11</w:t>
      </w:r>
    </w:p>
    <w:p w:rsidR="0092418C" w:rsidRPr="00E0419F" w:rsidRDefault="0092418C" w:rsidP="0092418C">
      <w:pPr>
        <w:ind w:left="4395"/>
        <w:jc w:val="right"/>
        <w:rPr>
          <w:sz w:val="20"/>
          <w:szCs w:val="20"/>
        </w:rPr>
      </w:pPr>
      <w:r w:rsidRPr="00E0419F">
        <w:rPr>
          <w:sz w:val="20"/>
          <w:szCs w:val="20"/>
        </w:rPr>
        <w:t>к порядку открытия и ведения  финансовым</w:t>
      </w:r>
      <w:r>
        <w:rPr>
          <w:sz w:val="20"/>
          <w:szCs w:val="20"/>
        </w:rPr>
        <w:t xml:space="preserve"> </w:t>
      </w:r>
      <w:r w:rsidRPr="00E0419F">
        <w:rPr>
          <w:sz w:val="20"/>
          <w:szCs w:val="20"/>
        </w:rPr>
        <w:t>отделом</w:t>
      </w:r>
      <w:r>
        <w:rPr>
          <w:sz w:val="20"/>
          <w:szCs w:val="20"/>
        </w:rPr>
        <w:t xml:space="preserve"> а</w:t>
      </w:r>
      <w:r w:rsidRPr="00E0419F">
        <w:rPr>
          <w:sz w:val="20"/>
          <w:szCs w:val="20"/>
        </w:rPr>
        <w:t xml:space="preserve">дминистрации </w:t>
      </w:r>
      <w:proofErr w:type="gramStart"/>
      <w:r w:rsidRPr="00E0419F">
        <w:rPr>
          <w:sz w:val="20"/>
          <w:szCs w:val="20"/>
        </w:rPr>
        <w:t>г</w:t>
      </w:r>
      <w:proofErr w:type="gramEnd"/>
      <w:r w:rsidRPr="00E0419F">
        <w:rPr>
          <w:sz w:val="20"/>
          <w:szCs w:val="20"/>
        </w:rPr>
        <w:t>. Медногорска лицевых</w:t>
      </w:r>
      <w:r>
        <w:rPr>
          <w:sz w:val="20"/>
          <w:szCs w:val="20"/>
        </w:rPr>
        <w:t xml:space="preserve"> </w:t>
      </w:r>
      <w:r w:rsidRPr="00E0419F">
        <w:rPr>
          <w:sz w:val="20"/>
          <w:szCs w:val="20"/>
        </w:rPr>
        <w:t>счетов и  проведения кассовых выплат по лицевым счетам</w:t>
      </w:r>
    </w:p>
    <w:p w:rsidR="0092418C" w:rsidRDefault="0092418C" w:rsidP="0092418C">
      <w:pPr>
        <w:pStyle w:val="ConsPlusNormal"/>
        <w:outlineLvl w:val="1"/>
        <w:rPr>
          <w:sz w:val="20"/>
        </w:rPr>
      </w:pPr>
      <w:r>
        <w:t xml:space="preserve">                                                                                            </w:t>
      </w:r>
    </w:p>
    <w:p w:rsidR="0092418C" w:rsidRDefault="0092418C" w:rsidP="0092418C">
      <w:pPr>
        <w:pStyle w:val="21"/>
      </w:pPr>
    </w:p>
    <w:p w:rsidR="0092418C" w:rsidRDefault="0092418C" w:rsidP="0092418C">
      <w:pPr>
        <w:pStyle w:val="21"/>
      </w:pPr>
    </w:p>
    <w:p w:rsidR="0092418C" w:rsidRDefault="0092418C" w:rsidP="0092418C">
      <w:pPr>
        <w:pStyle w:val="21"/>
      </w:pPr>
      <w:r>
        <w:t>ДОГОВОР НА ОБСЛУЖИВАНИЕ ЛИЦЕВЫХ СЧЕТОВ, ОТКРЫТЫХ В  ФИНАНСОВОМ ОТДЕЛЕ АДМИНИСТРАЦИИ Г. МЕДНОГОРСКА</w:t>
      </w:r>
    </w:p>
    <w:p w:rsidR="0092418C" w:rsidRDefault="0092418C" w:rsidP="0092418C">
      <w:pPr>
        <w:pStyle w:val="21"/>
      </w:pPr>
      <w:r>
        <w:t xml:space="preserve">   №          </w:t>
      </w:r>
    </w:p>
    <w:p w:rsidR="0092418C" w:rsidRDefault="0092418C" w:rsidP="0092418C">
      <w:pPr>
        <w:pStyle w:val="a6"/>
        <w:rPr>
          <w:lang w:val="ru-RU"/>
        </w:rPr>
      </w:pPr>
    </w:p>
    <w:p w:rsidR="0092418C" w:rsidRDefault="0092418C" w:rsidP="0092418C">
      <w:pPr>
        <w:pStyle w:val="a6"/>
        <w:rPr>
          <w:lang w:val="ru-RU"/>
        </w:rPr>
      </w:pPr>
    </w:p>
    <w:p w:rsidR="0092418C" w:rsidRDefault="0092418C" w:rsidP="0092418C">
      <w:pPr>
        <w:pStyle w:val="a6"/>
        <w:rPr>
          <w:lang w:val="ru-RU"/>
        </w:rPr>
      </w:pPr>
      <w:r>
        <w:rPr>
          <w:lang w:val="ru-RU"/>
        </w:rPr>
        <w:t>г. Медногорск                                                                 "___"  ______________   20_____  г.</w:t>
      </w:r>
    </w:p>
    <w:p w:rsidR="0092418C" w:rsidRDefault="0092418C" w:rsidP="0092418C">
      <w:pPr>
        <w:pStyle w:val="a6"/>
        <w:rPr>
          <w:lang w:val="ru-RU"/>
        </w:rPr>
      </w:pPr>
      <w:r>
        <w:rPr>
          <w:lang w:val="ru-RU"/>
        </w:rPr>
        <w:br/>
      </w:r>
    </w:p>
    <w:p w:rsidR="0092418C" w:rsidRDefault="0092418C" w:rsidP="0092418C">
      <w:pPr>
        <w:pStyle w:val="a6"/>
        <w:rPr>
          <w:lang w:val="ru-RU"/>
        </w:rPr>
      </w:pPr>
    </w:p>
    <w:p w:rsidR="004E7BF6" w:rsidRDefault="0092418C" w:rsidP="0092418C">
      <w:pPr>
        <w:pStyle w:val="a6"/>
        <w:jc w:val="left"/>
        <w:rPr>
          <w:lang w:val="ru-RU"/>
        </w:rPr>
      </w:pPr>
      <w:r>
        <w:rPr>
          <w:lang w:val="ru-RU"/>
        </w:rPr>
        <w:t xml:space="preserve">Финансовый отдел администрации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Медногорска, именуемый в дальнейшем «Финансовый отдел», в лице ________________________________________________________,  действующего  на  основании  Положения о финансовом отделе администрации г. Медногорска, </w:t>
      </w:r>
      <w:r w:rsidR="004E7BF6" w:rsidRPr="004E7BF6">
        <w:rPr>
          <w:rFonts w:eastAsiaTheme="minorHAnsi"/>
          <w:color w:val="000000" w:themeColor="text1"/>
          <w:lang w:val="ru-RU"/>
        </w:rPr>
        <w:t xml:space="preserve">утвержденного  решением </w:t>
      </w:r>
      <w:r w:rsidR="004E7BF6">
        <w:rPr>
          <w:rFonts w:eastAsiaTheme="minorHAnsi"/>
          <w:color w:val="000000" w:themeColor="text1"/>
          <w:lang w:val="ru-RU"/>
        </w:rPr>
        <w:t xml:space="preserve"> </w:t>
      </w:r>
      <w:proofErr w:type="spellStart"/>
      <w:r w:rsidR="004E7BF6" w:rsidRPr="004E7BF6">
        <w:rPr>
          <w:rFonts w:eastAsiaTheme="minorHAnsi"/>
          <w:color w:val="000000" w:themeColor="text1"/>
          <w:lang w:val="ru-RU"/>
        </w:rPr>
        <w:t>Медногорского</w:t>
      </w:r>
      <w:proofErr w:type="spellEnd"/>
      <w:r w:rsidR="004E7BF6">
        <w:rPr>
          <w:rFonts w:eastAsiaTheme="minorHAnsi"/>
          <w:color w:val="000000" w:themeColor="text1"/>
          <w:lang w:val="ru-RU"/>
        </w:rPr>
        <w:t xml:space="preserve"> </w:t>
      </w:r>
      <w:r w:rsidR="004E7BF6" w:rsidRPr="004E7BF6">
        <w:rPr>
          <w:rFonts w:eastAsiaTheme="minorHAnsi"/>
          <w:color w:val="000000" w:themeColor="text1"/>
          <w:lang w:val="ru-RU"/>
        </w:rPr>
        <w:t xml:space="preserve"> городского</w:t>
      </w:r>
      <w:r w:rsidR="004E7BF6">
        <w:rPr>
          <w:rFonts w:eastAsiaTheme="minorHAnsi"/>
          <w:color w:val="000000" w:themeColor="text1"/>
          <w:lang w:val="ru-RU"/>
        </w:rPr>
        <w:t xml:space="preserve"> </w:t>
      </w:r>
      <w:r w:rsidR="004E7BF6" w:rsidRPr="004E7BF6">
        <w:rPr>
          <w:rFonts w:eastAsiaTheme="minorHAnsi"/>
          <w:color w:val="000000" w:themeColor="text1"/>
          <w:lang w:val="ru-RU"/>
        </w:rPr>
        <w:t xml:space="preserve"> Совета</w:t>
      </w:r>
      <w:r w:rsidR="004E7BF6">
        <w:rPr>
          <w:rFonts w:eastAsiaTheme="minorHAnsi"/>
          <w:color w:val="000000" w:themeColor="text1"/>
          <w:lang w:val="ru-RU"/>
        </w:rPr>
        <w:t xml:space="preserve"> </w:t>
      </w:r>
      <w:r w:rsidR="004E7BF6" w:rsidRPr="004E7BF6">
        <w:rPr>
          <w:rFonts w:eastAsiaTheme="minorHAnsi"/>
          <w:color w:val="000000" w:themeColor="text1"/>
          <w:lang w:val="ru-RU"/>
        </w:rPr>
        <w:t xml:space="preserve"> депутатов от 26.01.2016 №51 </w:t>
      </w:r>
      <w:r>
        <w:rPr>
          <w:lang w:val="ru-RU"/>
        </w:rPr>
        <w:t xml:space="preserve"> с  одной стороны</w:t>
      </w:r>
    </w:p>
    <w:p w:rsidR="0092418C" w:rsidRDefault="0092418C" w:rsidP="0092418C">
      <w:pPr>
        <w:pStyle w:val="a6"/>
        <w:jc w:val="left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и  ____________________________, именуемый в дальнейшем «Клиент» в лице  _______________________________________________, действующего на основании  _______________________________</w:t>
      </w:r>
      <w:proofErr w:type="gramEnd"/>
    </w:p>
    <w:p w:rsidR="0092418C" w:rsidRDefault="0092418C" w:rsidP="0092418C">
      <w:pPr>
        <w:ind w:left="360"/>
        <w:jc w:val="both"/>
        <w:rPr>
          <w:rFonts w:cs="Times New Roman"/>
          <w:b/>
          <w:bCs/>
        </w:rPr>
      </w:pPr>
    </w:p>
    <w:p w:rsidR="0092418C" w:rsidRDefault="0092418C" w:rsidP="0092418C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Предмет договора</w:t>
      </w:r>
    </w:p>
    <w:p w:rsidR="0092418C" w:rsidRDefault="0092418C" w:rsidP="0092418C">
      <w:pPr>
        <w:jc w:val="both"/>
        <w:rPr>
          <w:rFonts w:cs="Times New Roman"/>
          <w:b/>
          <w:bCs/>
          <w:sz w:val="24"/>
          <w:szCs w:val="24"/>
        </w:rPr>
      </w:pPr>
    </w:p>
    <w:p w:rsidR="0092418C" w:rsidRDefault="0092418C" w:rsidP="0092418C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Настоящий Договор заключается в целях исполнения  приказа финансового отдела «О порядке открытия и ведения  финансовым отделом администрации </w:t>
      </w:r>
      <w:proofErr w:type="gramStart"/>
      <w:r>
        <w:rPr>
          <w:rFonts w:cs="Times New Roman"/>
          <w:sz w:val="24"/>
          <w:szCs w:val="24"/>
        </w:rPr>
        <w:t>г</w:t>
      </w:r>
      <w:proofErr w:type="gramEnd"/>
      <w:r>
        <w:rPr>
          <w:rFonts w:cs="Times New Roman"/>
          <w:sz w:val="24"/>
          <w:szCs w:val="24"/>
        </w:rPr>
        <w:t>. Медногорска  лицевых счетов и порядке проведения операций по лицевым счетам».</w:t>
      </w:r>
    </w:p>
    <w:p w:rsidR="0092418C" w:rsidRDefault="0092418C" w:rsidP="0092418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 Финансовый отдел открывает Клиенту лицевые счета (в дальнейшем «счета»), принимает от Клиента распоряжения о совершении казначейских платежей (далее – распоряжения), проводит операции по счетам и выдает Клиенту документы, подтверждающие операции по счетам.</w:t>
      </w:r>
    </w:p>
    <w:p w:rsidR="0092418C" w:rsidRDefault="0092418C" w:rsidP="0092418C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 Права и обязанности Сторон</w:t>
      </w:r>
    </w:p>
    <w:p w:rsidR="0092418C" w:rsidRDefault="0092418C" w:rsidP="0092418C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</w:t>
      </w:r>
      <w:r w:rsidRPr="00FC0DD9">
        <w:rPr>
          <w:rFonts w:cs="Times New Roman"/>
          <w:b/>
          <w:sz w:val="24"/>
          <w:szCs w:val="24"/>
        </w:rPr>
        <w:t>Финансовый отдел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обязуется:</w:t>
      </w:r>
    </w:p>
    <w:p w:rsidR="0092418C" w:rsidRDefault="0092418C" w:rsidP="0092418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2.1.1.</w:t>
      </w:r>
      <w:r>
        <w:rPr>
          <w:rFonts w:cs="Times New Roman"/>
          <w:sz w:val="24"/>
          <w:szCs w:val="24"/>
        </w:rPr>
        <w:tab/>
        <w:t>Открыть Клиенту счета в установленном порядке.</w:t>
      </w:r>
    </w:p>
    <w:p w:rsidR="0092418C" w:rsidRDefault="0092418C" w:rsidP="0092418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2.1.2.</w:t>
      </w:r>
      <w:r>
        <w:rPr>
          <w:rFonts w:cs="Times New Roman"/>
          <w:sz w:val="24"/>
          <w:szCs w:val="24"/>
        </w:rPr>
        <w:tab/>
        <w:t>Своевременно и правильно осуществлять соответствующие операции по счетам Клиента в соответствии с действующим законодательством.</w:t>
      </w:r>
    </w:p>
    <w:p w:rsidR="0092418C" w:rsidRDefault="0092418C" w:rsidP="0092418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2.1.3.</w:t>
      </w:r>
      <w:r>
        <w:rPr>
          <w:rFonts w:cs="Times New Roman"/>
          <w:sz w:val="24"/>
          <w:szCs w:val="24"/>
        </w:rPr>
        <w:tab/>
        <w:t>Контролировать подлинность подписей и печати на представляемых документах.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lastRenderedPageBreak/>
        <w:t>2.1.4. Своевременно информировать Клиента об изменении порядка учета средств на счетах.</w:t>
      </w:r>
    </w:p>
    <w:p w:rsidR="0092418C" w:rsidRPr="009B63FA" w:rsidRDefault="0092418C" w:rsidP="0092418C">
      <w:pPr>
        <w:numPr>
          <w:ilvl w:val="2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Нести ответственность за правильность проведения операций по счетам.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 xml:space="preserve">2.1.6.  Своевременно представлять Клиенту выписки и документы, подтверждающие операции по его счетам. Выписки и документы представляются Клиенту </w:t>
      </w:r>
      <w:r>
        <w:rPr>
          <w:rFonts w:cs="Times New Roman"/>
          <w:sz w:val="24"/>
          <w:szCs w:val="24"/>
        </w:rPr>
        <w:t>на бумажном носителе</w:t>
      </w:r>
      <w:r w:rsidRPr="009B63FA">
        <w:rPr>
          <w:rFonts w:cs="Times New Roman"/>
          <w:sz w:val="24"/>
          <w:szCs w:val="24"/>
        </w:rPr>
        <w:t>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2.1.7.</w:t>
      </w:r>
      <w:r w:rsidRPr="009B63FA">
        <w:rPr>
          <w:rFonts w:cs="Times New Roman"/>
          <w:sz w:val="24"/>
          <w:szCs w:val="24"/>
        </w:rPr>
        <w:tab/>
        <w:t xml:space="preserve">Предоставлять Клиенту копии распоряжений на основании письменного заявления Клиента на имя руководителя </w:t>
      </w:r>
      <w:r>
        <w:rPr>
          <w:rFonts w:cs="Times New Roman"/>
          <w:sz w:val="24"/>
          <w:szCs w:val="24"/>
        </w:rPr>
        <w:t>финансового отдела</w:t>
      </w:r>
      <w:r w:rsidRPr="009B63FA">
        <w:rPr>
          <w:rFonts w:cs="Times New Roman"/>
          <w:sz w:val="24"/>
          <w:szCs w:val="24"/>
        </w:rPr>
        <w:t xml:space="preserve"> (его заместителя).</w:t>
      </w:r>
    </w:p>
    <w:p w:rsidR="0092418C" w:rsidRPr="009B63FA" w:rsidRDefault="0092418C" w:rsidP="0092418C">
      <w:pPr>
        <w:pStyle w:val="2"/>
        <w:ind w:firstLine="0"/>
      </w:pPr>
      <w:r w:rsidRPr="009B63FA">
        <w:t>2.1.8.</w:t>
      </w:r>
      <w:r w:rsidRPr="009B63FA">
        <w:tab/>
        <w:t xml:space="preserve">Сохранять тайну операций и остатков на счетах Клиента и иную конфиденциальную информацию, полученную в процессе ведения счетов. </w:t>
      </w:r>
    </w:p>
    <w:p w:rsidR="0092418C" w:rsidRPr="009B63FA" w:rsidRDefault="0092418C" w:rsidP="0092418C">
      <w:pPr>
        <w:pStyle w:val="2"/>
        <w:ind w:firstLine="0"/>
      </w:pPr>
    </w:p>
    <w:p w:rsidR="0092418C" w:rsidRPr="009B63FA" w:rsidRDefault="0092418C" w:rsidP="0092418C">
      <w:pPr>
        <w:pStyle w:val="2"/>
        <w:ind w:firstLine="0"/>
      </w:pPr>
      <w:r w:rsidRPr="009B63FA">
        <w:t>2.1.9.</w:t>
      </w:r>
      <w:r w:rsidRPr="009B63FA">
        <w:tab/>
        <w:t>Представлять информацию третьим лицам по счетам Клиента в исключительных случаях, прямо предусмотренных действующим законодательством.</w:t>
      </w:r>
    </w:p>
    <w:p w:rsidR="0092418C" w:rsidRPr="009B63FA" w:rsidRDefault="0092418C" w:rsidP="0092418C">
      <w:pPr>
        <w:pStyle w:val="2"/>
        <w:ind w:firstLine="0"/>
      </w:pPr>
    </w:p>
    <w:p w:rsidR="0092418C" w:rsidRPr="009B63FA" w:rsidRDefault="0092418C" w:rsidP="0092418C">
      <w:pPr>
        <w:keepNext/>
        <w:numPr>
          <w:ilvl w:val="1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B63FA">
        <w:rPr>
          <w:rFonts w:cs="Times New Roman"/>
          <w:b/>
          <w:sz w:val="24"/>
          <w:szCs w:val="24"/>
        </w:rPr>
        <w:t>Клиент обязуется: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 xml:space="preserve">2.2.1. Своевременно представить в </w:t>
      </w:r>
      <w:r>
        <w:rPr>
          <w:rFonts w:cs="Times New Roman"/>
          <w:sz w:val="24"/>
          <w:szCs w:val="24"/>
        </w:rPr>
        <w:t>финансовый отдел</w:t>
      </w:r>
      <w:r w:rsidRPr="009B63FA">
        <w:rPr>
          <w:rFonts w:cs="Times New Roman"/>
          <w:sz w:val="24"/>
          <w:szCs w:val="24"/>
        </w:rPr>
        <w:t xml:space="preserve"> документы, необходимые для открытия, ведения лицевых счетов.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 xml:space="preserve">2.2.2. Своевременно информировать </w:t>
      </w:r>
      <w:r>
        <w:rPr>
          <w:rFonts w:cs="Times New Roman"/>
          <w:sz w:val="24"/>
          <w:szCs w:val="24"/>
        </w:rPr>
        <w:t>финансовый отдел</w:t>
      </w:r>
      <w:r w:rsidRPr="009B63FA">
        <w:rPr>
          <w:rFonts w:cs="Times New Roman"/>
          <w:sz w:val="24"/>
          <w:szCs w:val="24"/>
        </w:rPr>
        <w:t xml:space="preserve"> об изменении наименования юридического лица и других изменениях в сведениях и документах, представленных в </w:t>
      </w:r>
      <w:r>
        <w:rPr>
          <w:rFonts w:cs="Times New Roman"/>
          <w:sz w:val="24"/>
          <w:szCs w:val="24"/>
        </w:rPr>
        <w:t>финансовый отдел</w:t>
      </w:r>
      <w:r w:rsidRPr="009B63FA">
        <w:rPr>
          <w:rFonts w:cs="Times New Roman"/>
          <w:sz w:val="24"/>
          <w:szCs w:val="24"/>
        </w:rPr>
        <w:t xml:space="preserve"> для открытия и обслуживания счетов, о принятии решения о реорганизации или ликвидации Клиента, с представлением соответствующих документов.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 xml:space="preserve">2.2.3. Своевременно представлять в </w:t>
      </w:r>
      <w:r>
        <w:rPr>
          <w:rFonts w:cs="Times New Roman"/>
          <w:sz w:val="24"/>
          <w:szCs w:val="24"/>
        </w:rPr>
        <w:t xml:space="preserve">финансовый отдел </w:t>
      </w:r>
      <w:r w:rsidRPr="009B63FA">
        <w:rPr>
          <w:rFonts w:cs="Times New Roman"/>
          <w:sz w:val="24"/>
          <w:szCs w:val="24"/>
        </w:rPr>
        <w:t xml:space="preserve"> распоряжения и другие документы, необходимые для проведения операций по счетам.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2.2.4. Нести ответственность за правильность оформления документов для проведения операций по счетам.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 xml:space="preserve">2.2.5. Своевременно информировать </w:t>
      </w:r>
      <w:r>
        <w:rPr>
          <w:rFonts w:cs="Times New Roman"/>
          <w:sz w:val="24"/>
          <w:szCs w:val="24"/>
        </w:rPr>
        <w:t>финансовый отдел</w:t>
      </w:r>
      <w:r w:rsidRPr="009B63FA">
        <w:rPr>
          <w:rFonts w:cs="Times New Roman"/>
          <w:sz w:val="24"/>
          <w:szCs w:val="24"/>
        </w:rPr>
        <w:t xml:space="preserve"> о возврате дебиторской задолженности для ее учета на счетах Клиента.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2.2.6. </w:t>
      </w:r>
      <w:proofErr w:type="gramStart"/>
      <w:r>
        <w:rPr>
          <w:rFonts w:cs="Times New Roman"/>
          <w:sz w:val="24"/>
          <w:szCs w:val="24"/>
        </w:rPr>
        <w:t>Ежегодно, в течение</w:t>
      </w:r>
      <w:r w:rsidRPr="009B63FA">
        <w:rPr>
          <w:rFonts w:cs="Times New Roman"/>
          <w:sz w:val="24"/>
          <w:szCs w:val="24"/>
        </w:rPr>
        <w:t xml:space="preserve"> пяти рабочих дней года, следующего за отчетным, подтверждать остатки средств в разрезе кодов аналитического учета по всем открытым в </w:t>
      </w:r>
      <w:r>
        <w:rPr>
          <w:rFonts w:cs="Times New Roman"/>
          <w:sz w:val="24"/>
          <w:szCs w:val="24"/>
        </w:rPr>
        <w:t>финансовом отделе</w:t>
      </w:r>
      <w:r w:rsidRPr="009B63FA">
        <w:rPr>
          <w:rFonts w:cs="Times New Roman"/>
          <w:sz w:val="24"/>
          <w:szCs w:val="24"/>
        </w:rPr>
        <w:t xml:space="preserve"> счетам. </w:t>
      </w:r>
      <w:proofErr w:type="gramEnd"/>
    </w:p>
    <w:p w:rsidR="0092418C" w:rsidRPr="009B63FA" w:rsidRDefault="0092418C" w:rsidP="0092418C">
      <w:pPr>
        <w:pStyle w:val="a6"/>
        <w:numPr>
          <w:ilvl w:val="1"/>
          <w:numId w:val="2"/>
        </w:numPr>
        <w:rPr>
          <w:b/>
          <w:lang w:val="ru-RU"/>
        </w:rPr>
      </w:pPr>
      <w:r w:rsidRPr="00FC0DD9">
        <w:rPr>
          <w:b/>
          <w:lang w:val="ru-RU"/>
        </w:rPr>
        <w:t>Ф</w:t>
      </w:r>
      <w:proofErr w:type="spellStart"/>
      <w:r w:rsidRPr="00FC0DD9">
        <w:rPr>
          <w:b/>
        </w:rPr>
        <w:t>инансовый</w:t>
      </w:r>
      <w:proofErr w:type="spellEnd"/>
      <w:r w:rsidRPr="00FC0DD9">
        <w:rPr>
          <w:b/>
          <w:lang w:val="ru-RU"/>
        </w:rPr>
        <w:t xml:space="preserve"> </w:t>
      </w:r>
      <w:r w:rsidRPr="00FC0DD9">
        <w:rPr>
          <w:b/>
        </w:rPr>
        <w:t xml:space="preserve"> </w:t>
      </w:r>
      <w:proofErr w:type="spellStart"/>
      <w:r w:rsidRPr="00FC0DD9">
        <w:rPr>
          <w:b/>
        </w:rPr>
        <w:t>отдел</w:t>
      </w:r>
      <w:proofErr w:type="spellEnd"/>
      <w:r w:rsidRPr="009B63FA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Pr="009B63FA">
        <w:rPr>
          <w:b/>
          <w:lang w:val="ru-RU"/>
        </w:rPr>
        <w:t>имеет право: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2.3.1. Требовать от Клиента правильности оформления и своевременности представления документов, необходимых для открытия и ведения счетов.</w:t>
      </w:r>
    </w:p>
    <w:p w:rsidR="0092418C" w:rsidRPr="009B63FA" w:rsidRDefault="0092418C" w:rsidP="0092418C">
      <w:pPr>
        <w:numPr>
          <w:ilvl w:val="2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Требовать от Клиента правильности оформления и своевременности представления распоряжений для списания с его счетов сумм.</w:t>
      </w:r>
    </w:p>
    <w:p w:rsidR="0092418C" w:rsidRPr="009B63FA" w:rsidRDefault="0092418C" w:rsidP="0092418C">
      <w:pPr>
        <w:numPr>
          <w:ilvl w:val="2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Требовать от Клиента дополнительную информацию, связанную с операциями по его лицевым счетам.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2.3.4. При обнаружении ошибочных записей по счетам Клиента производить выверку и вносить в счета соответствующие изменения.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</w:p>
    <w:p w:rsidR="0092418C" w:rsidRPr="009B63FA" w:rsidRDefault="0092418C" w:rsidP="0092418C">
      <w:pPr>
        <w:numPr>
          <w:ilvl w:val="1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B63FA">
        <w:rPr>
          <w:rFonts w:cs="Times New Roman"/>
          <w:b/>
          <w:sz w:val="24"/>
          <w:szCs w:val="24"/>
        </w:rPr>
        <w:lastRenderedPageBreak/>
        <w:t>Клиент имеет право: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 xml:space="preserve">2.4.1. Получать от </w:t>
      </w:r>
      <w:r>
        <w:rPr>
          <w:rFonts w:cs="Times New Roman"/>
          <w:sz w:val="24"/>
          <w:szCs w:val="24"/>
        </w:rPr>
        <w:t>финансового отдела</w:t>
      </w:r>
      <w:r w:rsidRPr="009B63FA">
        <w:rPr>
          <w:rFonts w:cs="Times New Roman"/>
          <w:sz w:val="24"/>
          <w:szCs w:val="24"/>
        </w:rPr>
        <w:t xml:space="preserve"> необходимую информацию об операциях по счетам.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2.4.2. Контролировать своевременность и правильность проведения операций по счетам.</w:t>
      </w:r>
    </w:p>
    <w:p w:rsidR="0092418C" w:rsidRPr="009B63FA" w:rsidRDefault="0092418C" w:rsidP="0092418C">
      <w:pPr>
        <w:pStyle w:val="2"/>
        <w:ind w:firstLine="0"/>
      </w:pPr>
      <w:r w:rsidRPr="009B63FA">
        <w:t xml:space="preserve">2.4.3. Требовать от </w:t>
      </w:r>
      <w:r>
        <w:t>финансового отдела</w:t>
      </w:r>
      <w:r w:rsidRPr="009B63FA">
        <w:t xml:space="preserve"> восстановления неправильно зачисленных и списанных со счетов </w:t>
      </w:r>
      <w:proofErr w:type="gramStart"/>
      <w:r w:rsidRPr="009B63FA">
        <w:t>сумм</w:t>
      </w:r>
      <w:proofErr w:type="gramEnd"/>
      <w:r w:rsidRPr="009B63FA">
        <w:t xml:space="preserve"> с заменой предоставленных в электронном виде выписок и документов, подтверждающих операции по его счетам. 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</w:p>
    <w:p w:rsidR="0092418C" w:rsidRPr="009B63FA" w:rsidRDefault="0092418C" w:rsidP="0092418C">
      <w:pPr>
        <w:jc w:val="both"/>
        <w:rPr>
          <w:rFonts w:cs="Times New Roman"/>
          <w:b/>
          <w:sz w:val="24"/>
          <w:szCs w:val="24"/>
        </w:rPr>
      </w:pPr>
      <w:r w:rsidRPr="009B63FA">
        <w:rPr>
          <w:rFonts w:cs="Times New Roman"/>
          <w:b/>
          <w:sz w:val="24"/>
          <w:szCs w:val="24"/>
        </w:rPr>
        <w:t>3.Срок действия Договора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3.1. Настоящий Договор вступает в силу с момента его подписания Сторонами и действует до 31 декабря 20    г.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3.2. Договор считается продленным на неопределенный срок в случае, если до истечения срока настоящего договора ни одна из Сторон не заявит о его расторжении.</w:t>
      </w:r>
    </w:p>
    <w:p w:rsidR="0092418C" w:rsidRPr="009B63FA" w:rsidRDefault="0092418C" w:rsidP="0092418C">
      <w:pPr>
        <w:jc w:val="both"/>
        <w:rPr>
          <w:rFonts w:cs="Times New Roman"/>
          <w:b/>
          <w:bCs/>
          <w:sz w:val="24"/>
          <w:szCs w:val="24"/>
        </w:rPr>
      </w:pPr>
      <w:r w:rsidRPr="009B63FA">
        <w:rPr>
          <w:rFonts w:cs="Times New Roman"/>
          <w:b/>
          <w:bCs/>
          <w:sz w:val="24"/>
          <w:szCs w:val="24"/>
        </w:rPr>
        <w:t>4. Разрешение споров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4.1. Споры, возникающие между Сторонами в ходе выполнения условий Договора, подлежат разрешению в порядке, предусмотренном законодательством Российской Федерации.</w:t>
      </w:r>
    </w:p>
    <w:p w:rsidR="0092418C" w:rsidRPr="009B63FA" w:rsidRDefault="0092418C" w:rsidP="0092418C">
      <w:pPr>
        <w:jc w:val="both"/>
        <w:rPr>
          <w:rFonts w:cs="Times New Roman"/>
          <w:b/>
          <w:bCs/>
          <w:sz w:val="24"/>
          <w:szCs w:val="24"/>
        </w:rPr>
      </w:pPr>
      <w:r w:rsidRPr="009B63FA">
        <w:rPr>
          <w:rFonts w:cs="Times New Roman"/>
          <w:b/>
          <w:bCs/>
          <w:sz w:val="24"/>
          <w:szCs w:val="24"/>
        </w:rPr>
        <w:t>5. Ответственность сторон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  <w:r w:rsidRPr="009B63FA">
        <w:rPr>
          <w:rFonts w:cs="Times New Roman"/>
          <w:sz w:val="24"/>
          <w:szCs w:val="24"/>
        </w:rPr>
        <w:t>5.1. За нарушение принятых по настоящему договору обязатель</w:t>
      </w:r>
      <w:proofErr w:type="gramStart"/>
      <w:r w:rsidRPr="009B63FA">
        <w:rPr>
          <w:rFonts w:cs="Times New Roman"/>
          <w:sz w:val="24"/>
          <w:szCs w:val="24"/>
        </w:rPr>
        <w:t>ств Ст</w:t>
      </w:r>
      <w:proofErr w:type="gramEnd"/>
      <w:r w:rsidRPr="009B63FA">
        <w:rPr>
          <w:rFonts w:cs="Times New Roman"/>
          <w:sz w:val="24"/>
          <w:szCs w:val="24"/>
        </w:rPr>
        <w:t>ороны несут ответственность в соответствии с действующим законодательством Российской Федерации.</w:t>
      </w:r>
    </w:p>
    <w:p w:rsidR="0092418C" w:rsidRPr="009B63FA" w:rsidRDefault="0092418C" w:rsidP="0092418C">
      <w:pPr>
        <w:jc w:val="both"/>
        <w:rPr>
          <w:rFonts w:cs="Times New Roman"/>
        </w:rPr>
      </w:pPr>
      <w:r w:rsidRPr="009B63FA">
        <w:rPr>
          <w:rFonts w:cs="Times New Roman"/>
          <w:sz w:val="24"/>
          <w:szCs w:val="24"/>
        </w:rPr>
        <w:t>5.2. Каждая из сторон не несет ответственности за неисполнение или несвоевременное исполнение принятых на себя по настоящему договору обязатель</w:t>
      </w:r>
      <w:proofErr w:type="gramStart"/>
      <w:r w:rsidRPr="009B63FA">
        <w:rPr>
          <w:rFonts w:cs="Times New Roman"/>
          <w:sz w:val="24"/>
          <w:szCs w:val="24"/>
        </w:rPr>
        <w:t>ств всл</w:t>
      </w:r>
      <w:proofErr w:type="gramEnd"/>
      <w:r w:rsidRPr="009B63FA">
        <w:rPr>
          <w:rFonts w:cs="Times New Roman"/>
          <w:sz w:val="24"/>
          <w:szCs w:val="24"/>
        </w:rPr>
        <w:t>едствие обстоятельств, возникших не по вине этой стороны</w:t>
      </w:r>
      <w:r w:rsidRPr="009B63FA">
        <w:rPr>
          <w:rFonts w:cs="Times New Roman"/>
        </w:rPr>
        <w:t>.</w:t>
      </w:r>
    </w:p>
    <w:p w:rsidR="0092418C" w:rsidRPr="009B63FA" w:rsidRDefault="0092418C" w:rsidP="0092418C">
      <w:pPr>
        <w:jc w:val="both"/>
        <w:rPr>
          <w:rFonts w:cs="Times New Roman"/>
          <w:b/>
          <w:bCs/>
          <w:sz w:val="24"/>
          <w:szCs w:val="24"/>
        </w:rPr>
      </w:pPr>
      <w:r w:rsidRPr="009B63FA">
        <w:rPr>
          <w:rFonts w:cs="Times New Roman"/>
          <w:b/>
          <w:bCs/>
          <w:sz w:val="24"/>
          <w:szCs w:val="24"/>
        </w:rPr>
        <w:t>6. Юридические адреса и подписи Сторон</w:t>
      </w:r>
    </w:p>
    <w:p w:rsidR="0092418C" w:rsidRPr="009B63FA" w:rsidRDefault="0092418C" w:rsidP="0092418C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762"/>
      </w:tblGrid>
      <w:tr w:rsidR="0092418C" w:rsidRPr="009B63FA" w:rsidTr="00F63C76">
        <w:tc>
          <w:tcPr>
            <w:tcW w:w="4649" w:type="dxa"/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Ф</w:t>
            </w: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инансов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ый отдел администрации</w:t>
            </w: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г. Медногорска</w:t>
            </w: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62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Клиент: _________________________</w:t>
            </w: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92418C" w:rsidRPr="009B63FA" w:rsidTr="00F63C76">
        <w:tc>
          <w:tcPr>
            <w:tcW w:w="4649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Адрес: г.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Медногорск</w:t>
            </w: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оветская, д.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62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Адрес: ___________________________</w:t>
            </w:r>
          </w:p>
        </w:tc>
      </w:tr>
      <w:tr w:rsidR="0092418C" w:rsidRPr="009B63FA" w:rsidTr="00F63C76">
        <w:tc>
          <w:tcPr>
            <w:tcW w:w="4649" w:type="dxa"/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финансов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ого отдела</w:t>
            </w: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  <w:tc>
          <w:tcPr>
            <w:tcW w:w="4762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Руководитель Клиента _________________________________</w:t>
            </w: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92418C" w:rsidRPr="009B63FA" w:rsidTr="00F63C76">
        <w:tc>
          <w:tcPr>
            <w:tcW w:w="4649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62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92418C" w:rsidRPr="009B63FA" w:rsidRDefault="0092418C" w:rsidP="0092418C">
      <w:pPr>
        <w:rPr>
          <w:rFonts w:cs="Times New Roman"/>
          <w:sz w:val="24"/>
          <w:szCs w:val="24"/>
        </w:rPr>
      </w:pPr>
    </w:p>
    <w:p w:rsidR="0092418C" w:rsidRPr="00E0419F" w:rsidRDefault="0092418C" w:rsidP="0092418C">
      <w:pPr>
        <w:ind w:left="5103"/>
        <w:rPr>
          <w:sz w:val="20"/>
          <w:szCs w:val="20"/>
        </w:rPr>
      </w:pPr>
      <w:r w:rsidRPr="009B63FA">
        <w:rPr>
          <w:rFonts w:cs="Times New Roman"/>
          <w:sz w:val="24"/>
          <w:szCs w:val="24"/>
        </w:rPr>
        <w:br w:type="page"/>
      </w:r>
      <w:r w:rsidRPr="009B63FA">
        <w:lastRenderedPageBreak/>
        <w:t xml:space="preserve">                                                                                                                          </w:t>
      </w:r>
      <w:r>
        <w:t xml:space="preserve">    </w:t>
      </w:r>
      <w:r w:rsidRPr="009B63FA">
        <w:t xml:space="preserve">  </w:t>
      </w:r>
      <w:r>
        <w:t xml:space="preserve"> </w:t>
      </w:r>
      <w:r w:rsidRPr="0092418C">
        <w:rPr>
          <w:rFonts w:cs="Times New Roman"/>
          <w:sz w:val="20"/>
          <w:szCs w:val="20"/>
        </w:rPr>
        <w:t>Приложение № 12</w:t>
      </w:r>
      <w:r>
        <w:rPr>
          <w:rFonts w:cs="Times New Roman"/>
          <w:sz w:val="24"/>
          <w:szCs w:val="24"/>
        </w:rPr>
        <w:t xml:space="preserve"> </w:t>
      </w:r>
      <w:r w:rsidRPr="00E0419F">
        <w:rPr>
          <w:sz w:val="20"/>
          <w:szCs w:val="20"/>
        </w:rPr>
        <w:t>к порядку открытия и ведения  финансовым</w:t>
      </w:r>
      <w:r>
        <w:rPr>
          <w:sz w:val="20"/>
          <w:szCs w:val="20"/>
        </w:rPr>
        <w:t xml:space="preserve"> </w:t>
      </w:r>
      <w:r w:rsidRPr="00E0419F">
        <w:rPr>
          <w:sz w:val="20"/>
          <w:szCs w:val="20"/>
        </w:rPr>
        <w:t>отделом</w:t>
      </w:r>
      <w:r>
        <w:rPr>
          <w:sz w:val="20"/>
          <w:szCs w:val="20"/>
        </w:rPr>
        <w:t xml:space="preserve"> а</w:t>
      </w:r>
      <w:r w:rsidRPr="00E0419F">
        <w:rPr>
          <w:sz w:val="20"/>
          <w:szCs w:val="20"/>
        </w:rPr>
        <w:t xml:space="preserve">дминистрации </w:t>
      </w:r>
      <w:proofErr w:type="gramStart"/>
      <w:r w:rsidRPr="00E0419F">
        <w:rPr>
          <w:sz w:val="20"/>
          <w:szCs w:val="20"/>
        </w:rPr>
        <w:t>г</w:t>
      </w:r>
      <w:proofErr w:type="gramEnd"/>
      <w:r w:rsidRPr="00E0419F">
        <w:rPr>
          <w:sz w:val="20"/>
          <w:szCs w:val="20"/>
        </w:rPr>
        <w:t>. Медногорска лицевых</w:t>
      </w:r>
      <w:r>
        <w:rPr>
          <w:sz w:val="20"/>
          <w:szCs w:val="20"/>
        </w:rPr>
        <w:t xml:space="preserve"> </w:t>
      </w:r>
      <w:r w:rsidRPr="00E0419F">
        <w:rPr>
          <w:sz w:val="20"/>
          <w:szCs w:val="20"/>
        </w:rPr>
        <w:t>счетов и  проведения кассовых выплат по лицевым счетам</w:t>
      </w:r>
    </w:p>
    <w:p w:rsidR="0092418C" w:rsidRPr="009B63FA" w:rsidRDefault="0092418C" w:rsidP="0092418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9B63FA">
        <w:rPr>
          <w:rFonts w:eastAsiaTheme="minorHAnsi" w:cs="Times New Roman"/>
          <w:sz w:val="24"/>
          <w:szCs w:val="24"/>
          <w:lang w:eastAsia="en-US"/>
        </w:rPr>
        <w:t>Дополнительное соглашение</w:t>
      </w:r>
    </w:p>
    <w:p w:rsidR="0092418C" w:rsidRPr="009B63FA" w:rsidRDefault="0092418C" w:rsidP="0092418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9B63FA">
        <w:rPr>
          <w:rFonts w:eastAsiaTheme="minorHAnsi" w:cs="Times New Roman"/>
          <w:sz w:val="24"/>
          <w:szCs w:val="24"/>
          <w:lang w:eastAsia="en-US"/>
        </w:rPr>
        <w:t>к договору на обслуживание лицевых счетов</w:t>
      </w:r>
    </w:p>
    <w:p w:rsidR="0092418C" w:rsidRPr="009B63FA" w:rsidRDefault="0092418C" w:rsidP="0092418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№</w:t>
      </w:r>
      <w:r w:rsidRPr="009B63FA">
        <w:rPr>
          <w:rFonts w:eastAsiaTheme="minorHAnsi" w:cs="Times New Roman"/>
          <w:sz w:val="24"/>
          <w:szCs w:val="24"/>
          <w:lang w:eastAsia="en-US"/>
        </w:rPr>
        <w:t xml:space="preserve"> _______ от "__" ____________ 20 __ г.</w:t>
      </w:r>
    </w:p>
    <w:p w:rsidR="0092418C" w:rsidRPr="009B63FA" w:rsidRDefault="0092418C" w:rsidP="0092418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92418C" w:rsidRPr="001A609C" w:rsidRDefault="0092418C" w:rsidP="0092418C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B63FA">
        <w:rPr>
          <w:rFonts w:eastAsiaTheme="minorHAnsi" w:cs="Times New Roman"/>
          <w:sz w:val="24"/>
          <w:szCs w:val="24"/>
          <w:lang w:eastAsia="en-US"/>
        </w:rPr>
        <w:t xml:space="preserve">г. </w:t>
      </w:r>
      <w:r>
        <w:rPr>
          <w:rFonts w:eastAsiaTheme="minorHAnsi" w:cs="Times New Roman"/>
          <w:sz w:val="24"/>
          <w:szCs w:val="24"/>
          <w:lang w:eastAsia="en-US"/>
        </w:rPr>
        <w:t xml:space="preserve">Медногорск                                                                             </w:t>
      </w:r>
      <w:r w:rsidRPr="009B63FA">
        <w:rPr>
          <w:rFonts w:eastAsiaTheme="minorHAnsi" w:cs="Times New Roman"/>
          <w:sz w:val="24"/>
          <w:szCs w:val="24"/>
          <w:lang w:eastAsia="en-US"/>
        </w:rPr>
        <w:t>"___" _______</w:t>
      </w:r>
      <w:r>
        <w:rPr>
          <w:rFonts w:eastAsiaTheme="minorHAnsi" w:cs="Times New Roman"/>
          <w:sz w:val="24"/>
          <w:szCs w:val="24"/>
          <w:lang w:eastAsia="en-US"/>
        </w:rPr>
        <w:t>______</w:t>
      </w:r>
      <w:r w:rsidRPr="009B63FA">
        <w:rPr>
          <w:rFonts w:eastAsiaTheme="minorHAnsi" w:cs="Times New Roman"/>
          <w:sz w:val="24"/>
          <w:szCs w:val="24"/>
          <w:lang w:eastAsia="en-US"/>
        </w:rPr>
        <w:t xml:space="preserve"> 20</w:t>
      </w:r>
      <w:r>
        <w:rPr>
          <w:rFonts w:eastAsiaTheme="minorHAnsi" w:cs="Times New Roman"/>
          <w:sz w:val="24"/>
          <w:szCs w:val="24"/>
          <w:lang w:eastAsia="en-US"/>
        </w:rPr>
        <w:t>__</w:t>
      </w:r>
      <w:r w:rsidRPr="009B63FA">
        <w:rPr>
          <w:rFonts w:eastAsiaTheme="minorHAnsi" w:cs="Times New Roman"/>
          <w:sz w:val="24"/>
          <w:szCs w:val="24"/>
          <w:lang w:eastAsia="en-US"/>
        </w:rPr>
        <w:t xml:space="preserve">__ г.                                              </w:t>
      </w:r>
    </w:p>
    <w:p w:rsidR="0092418C" w:rsidRDefault="0092418C" w:rsidP="0092418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270C4">
        <w:rPr>
          <w:rFonts w:eastAsiaTheme="minorHAnsi" w:cs="Times New Roman"/>
          <w:sz w:val="24"/>
          <w:szCs w:val="24"/>
          <w:lang w:eastAsia="en-US"/>
        </w:rPr>
        <w:t xml:space="preserve">    </w:t>
      </w:r>
      <w:r w:rsidRPr="001270C4">
        <w:rPr>
          <w:sz w:val="24"/>
          <w:szCs w:val="24"/>
        </w:rPr>
        <w:t xml:space="preserve">Финансовый отдел администрации </w:t>
      </w:r>
      <w:proofErr w:type="gramStart"/>
      <w:r w:rsidRPr="001270C4">
        <w:rPr>
          <w:sz w:val="24"/>
          <w:szCs w:val="24"/>
        </w:rPr>
        <w:t>г</w:t>
      </w:r>
      <w:proofErr w:type="gramEnd"/>
      <w:r w:rsidRPr="001270C4">
        <w:rPr>
          <w:sz w:val="24"/>
          <w:szCs w:val="24"/>
        </w:rPr>
        <w:t>. Медногорска, именуемый в дальнейшем «Финансовый</w:t>
      </w:r>
      <w:r>
        <w:rPr>
          <w:sz w:val="24"/>
          <w:szCs w:val="24"/>
        </w:rPr>
        <w:t xml:space="preserve">  </w:t>
      </w:r>
      <w:r w:rsidRPr="001270C4">
        <w:rPr>
          <w:sz w:val="24"/>
          <w:szCs w:val="24"/>
        </w:rPr>
        <w:t>отдел»</w:t>
      </w:r>
    </w:p>
    <w:p w:rsidR="0092418C" w:rsidRDefault="0092418C" w:rsidP="0092418C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1270C4">
        <w:rPr>
          <w:rFonts w:eastAsiaTheme="minorHAnsi" w:cs="Times New Roman"/>
          <w:sz w:val="24"/>
          <w:szCs w:val="24"/>
          <w:lang w:eastAsia="en-US"/>
        </w:rPr>
        <w:t xml:space="preserve"> </w:t>
      </w:r>
      <w:proofErr w:type="gramStart"/>
      <w:r w:rsidRPr="001270C4">
        <w:rPr>
          <w:rFonts w:eastAsiaTheme="minorHAnsi" w:cs="Times New Roman"/>
          <w:sz w:val="24"/>
          <w:szCs w:val="24"/>
          <w:lang w:eastAsia="en-US"/>
        </w:rPr>
        <w:t>в</w:t>
      </w:r>
      <w:r w:rsidRPr="009B63FA">
        <w:rPr>
          <w:rFonts w:eastAsiaTheme="minorHAnsi" w:cs="Times New Roman"/>
          <w:sz w:val="24"/>
          <w:szCs w:val="24"/>
          <w:lang w:eastAsia="en-US"/>
        </w:rPr>
        <w:t xml:space="preserve"> лице _____________________________________________________, действующего   на   </w:t>
      </w:r>
      <w:r w:rsidRPr="009B63FA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основании   Положения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о Финансовом отделе администрации г. Медногорска</w:t>
      </w:r>
      <w:r w:rsidRPr="009B63FA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,  </w:t>
      </w:r>
      <w:r w:rsidR="004E7BF6">
        <w:rPr>
          <w:rFonts w:eastAsiaTheme="minorHAnsi" w:cs="Times New Roman"/>
          <w:color w:val="000000" w:themeColor="text1"/>
          <w:sz w:val="24"/>
          <w:szCs w:val="24"/>
          <w:lang w:eastAsia="en-US"/>
        </w:rPr>
        <w:t>у</w:t>
      </w:r>
      <w:r w:rsidRPr="009B63FA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твержденного  </w:t>
      </w:r>
      <w:r w:rsidR="004E7BF6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решением  </w:t>
      </w:r>
      <w:proofErr w:type="spellStart"/>
      <w:r w:rsidR="004E7BF6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Медногорского</w:t>
      </w:r>
      <w:proofErr w:type="spellEnd"/>
      <w:r w:rsidR="004E7BF6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 городского  Совета  депутатов</w:t>
      </w:r>
      <w:r w:rsidRPr="009B63FA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от </w:t>
      </w:r>
      <w:r w:rsidR="004E7BF6">
        <w:rPr>
          <w:rFonts w:eastAsiaTheme="minorHAnsi" w:cs="Times New Roman"/>
          <w:color w:val="000000" w:themeColor="text1"/>
          <w:sz w:val="24"/>
          <w:szCs w:val="24"/>
          <w:lang w:eastAsia="en-US"/>
        </w:rPr>
        <w:t>26</w:t>
      </w:r>
      <w:r w:rsidRPr="009B63FA">
        <w:rPr>
          <w:rFonts w:eastAsiaTheme="minorHAnsi" w:cs="Times New Roman"/>
          <w:color w:val="000000" w:themeColor="text1"/>
          <w:sz w:val="24"/>
          <w:szCs w:val="24"/>
          <w:lang w:eastAsia="en-US"/>
        </w:rPr>
        <w:t>.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>0</w:t>
      </w:r>
      <w:r w:rsidR="004E7BF6">
        <w:rPr>
          <w:rFonts w:eastAsiaTheme="minorHAnsi" w:cs="Times New Roman"/>
          <w:color w:val="000000" w:themeColor="text1"/>
          <w:sz w:val="24"/>
          <w:szCs w:val="24"/>
          <w:lang w:eastAsia="en-US"/>
        </w:rPr>
        <w:t>1</w:t>
      </w:r>
      <w:r w:rsidRPr="009B63FA">
        <w:rPr>
          <w:rFonts w:eastAsiaTheme="minorHAnsi" w:cs="Times New Roman"/>
          <w:color w:val="000000" w:themeColor="text1"/>
          <w:sz w:val="24"/>
          <w:szCs w:val="24"/>
          <w:lang w:eastAsia="en-US"/>
        </w:rPr>
        <w:t>.20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>1</w:t>
      </w:r>
      <w:r w:rsidR="004E7BF6">
        <w:rPr>
          <w:rFonts w:eastAsiaTheme="minorHAnsi" w:cs="Times New Roman"/>
          <w:color w:val="000000" w:themeColor="text1"/>
          <w:sz w:val="24"/>
          <w:szCs w:val="24"/>
          <w:lang w:eastAsia="en-US"/>
        </w:rPr>
        <w:t>6</w:t>
      </w:r>
      <w:r w:rsidRPr="009B63FA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>№</w:t>
      </w:r>
      <w:r w:rsidR="004E7BF6">
        <w:rPr>
          <w:rFonts w:eastAsiaTheme="minorHAnsi" w:cs="Times New Roman"/>
          <w:color w:val="000000" w:themeColor="text1"/>
          <w:sz w:val="24"/>
          <w:szCs w:val="24"/>
          <w:lang w:eastAsia="en-US"/>
        </w:rPr>
        <w:t>51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="00544515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с одной стороны 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>и___________</w:t>
      </w:r>
      <w:r w:rsidRPr="009B63FA">
        <w:rPr>
          <w:rFonts w:eastAsiaTheme="minorHAnsi" w:cs="Times New Roman"/>
          <w:color w:val="000000" w:themeColor="text1"/>
          <w:sz w:val="24"/>
          <w:szCs w:val="24"/>
          <w:lang w:eastAsia="en-US"/>
        </w:rPr>
        <w:t>_____________________________________________________________,                         именуемое в дальнейшем Клиент, в лице ____________________________________,                                        действующего на основании ________________________________________________,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9B63FA">
        <w:rPr>
          <w:rFonts w:eastAsiaTheme="minorHAnsi" w:cs="Times New Roman"/>
          <w:color w:val="000000" w:themeColor="text1"/>
          <w:sz w:val="24"/>
          <w:szCs w:val="24"/>
          <w:lang w:eastAsia="en-US"/>
        </w:rPr>
        <w:t>с другой стороны, заключили настоящее соглашение о нижеследующем:</w:t>
      </w:r>
      <w:proofErr w:type="gramEnd"/>
    </w:p>
    <w:p w:rsidR="0092418C" w:rsidRPr="009B63FA" w:rsidRDefault="0092418C" w:rsidP="0092418C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  <w:r w:rsidRPr="009B63FA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   1.  В соответствии с пунктом 2.2.2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>.</w:t>
      </w:r>
      <w:r w:rsidRPr="009B63FA">
        <w:rPr>
          <w:rFonts w:eastAsiaTheme="minorHAnsi" w:cs="Times New Roman"/>
          <w:sz w:val="24"/>
          <w:szCs w:val="24"/>
          <w:lang w:eastAsia="en-US"/>
        </w:rPr>
        <w:t xml:space="preserve">  договора в связи с изменением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9B63FA">
        <w:rPr>
          <w:rFonts w:eastAsiaTheme="minorHAnsi" w:cs="Times New Roman"/>
          <w:sz w:val="24"/>
          <w:szCs w:val="24"/>
          <w:lang w:eastAsia="en-US"/>
        </w:rPr>
        <w:t>наименования клиента в учредительных документах стороны договорились об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9B63FA">
        <w:rPr>
          <w:rFonts w:eastAsiaTheme="minorHAnsi" w:cs="Times New Roman"/>
          <w:sz w:val="24"/>
          <w:szCs w:val="24"/>
          <w:lang w:eastAsia="en-US"/>
        </w:rPr>
        <w:t>изменении в договоре</w:t>
      </w:r>
    </w:p>
    <w:p w:rsidR="0092418C" w:rsidRPr="009B63FA" w:rsidRDefault="0092418C" w:rsidP="0092418C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№</w:t>
      </w:r>
      <w:r w:rsidRPr="009B63FA">
        <w:rPr>
          <w:rFonts w:eastAsiaTheme="minorHAnsi" w:cs="Times New Roman"/>
          <w:sz w:val="24"/>
          <w:szCs w:val="24"/>
          <w:lang w:eastAsia="en-US"/>
        </w:rPr>
        <w:t>_____</w:t>
      </w:r>
      <w:r>
        <w:rPr>
          <w:rFonts w:eastAsiaTheme="minorHAnsi" w:cs="Times New Roman"/>
          <w:sz w:val="24"/>
          <w:szCs w:val="24"/>
          <w:lang w:eastAsia="en-US"/>
        </w:rPr>
        <w:t>_</w:t>
      </w:r>
      <w:r w:rsidRPr="009B63FA">
        <w:rPr>
          <w:rFonts w:eastAsiaTheme="minorHAnsi" w:cs="Times New Roman"/>
          <w:sz w:val="24"/>
          <w:szCs w:val="24"/>
          <w:lang w:eastAsia="en-US"/>
        </w:rPr>
        <w:t xml:space="preserve"> от  "___"_____________ 20____ г. наименования клиента</w:t>
      </w:r>
    </w:p>
    <w:p w:rsidR="0092418C" w:rsidRPr="009B63FA" w:rsidRDefault="0092418C" w:rsidP="0092418C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B63FA">
        <w:rPr>
          <w:rFonts w:eastAsiaTheme="minorHAnsi" w:cs="Times New Roman"/>
          <w:sz w:val="24"/>
          <w:szCs w:val="24"/>
          <w:lang w:eastAsia="en-US"/>
        </w:rPr>
        <w:t>с__________________________________________________________________________</w:t>
      </w:r>
    </w:p>
    <w:p w:rsidR="0092418C" w:rsidRPr="009B63FA" w:rsidRDefault="0092418C" w:rsidP="0092418C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B63FA">
        <w:rPr>
          <w:rFonts w:eastAsiaTheme="minorHAnsi" w:cs="Times New Roman"/>
          <w:sz w:val="24"/>
          <w:szCs w:val="24"/>
          <w:lang w:eastAsia="en-US"/>
        </w:rPr>
        <w:t>на_________________________________________________________________________</w:t>
      </w:r>
    </w:p>
    <w:p w:rsidR="0092418C" w:rsidRDefault="0092418C" w:rsidP="0092418C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B63FA">
        <w:rPr>
          <w:rFonts w:eastAsiaTheme="minorHAnsi" w:cs="Times New Roman"/>
          <w:sz w:val="24"/>
          <w:szCs w:val="24"/>
          <w:lang w:eastAsia="en-US"/>
        </w:rPr>
        <w:t xml:space="preserve">    2.   Настоящее   соглашение составлено в двух экземплярах, имеющих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9B63FA">
        <w:rPr>
          <w:rFonts w:eastAsiaTheme="minorHAnsi" w:cs="Times New Roman"/>
          <w:sz w:val="24"/>
          <w:szCs w:val="24"/>
          <w:lang w:eastAsia="en-US"/>
        </w:rPr>
        <w:t>одинаковую юридическую силу.</w:t>
      </w:r>
    </w:p>
    <w:p w:rsidR="0092418C" w:rsidRPr="009B63FA" w:rsidRDefault="0092418C" w:rsidP="0092418C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B63FA">
        <w:rPr>
          <w:rFonts w:eastAsiaTheme="minorHAnsi" w:cs="Times New Roman"/>
          <w:sz w:val="24"/>
          <w:szCs w:val="24"/>
          <w:lang w:eastAsia="en-US"/>
        </w:rPr>
        <w:t xml:space="preserve">Один экземпляр хранится в </w:t>
      </w:r>
      <w:r>
        <w:rPr>
          <w:rFonts w:eastAsiaTheme="minorHAnsi" w:cs="Times New Roman"/>
          <w:sz w:val="24"/>
          <w:szCs w:val="24"/>
          <w:lang w:eastAsia="en-US"/>
        </w:rPr>
        <w:t>финансовом отделе</w:t>
      </w:r>
      <w:r w:rsidRPr="009B63FA">
        <w:rPr>
          <w:rFonts w:eastAsiaTheme="minorHAnsi" w:cs="Times New Roman"/>
          <w:sz w:val="24"/>
          <w:szCs w:val="24"/>
          <w:lang w:eastAsia="en-US"/>
        </w:rPr>
        <w:t>, второй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9B63FA">
        <w:rPr>
          <w:rFonts w:eastAsiaTheme="minorHAnsi" w:cs="Times New Roman"/>
          <w:sz w:val="24"/>
          <w:szCs w:val="24"/>
          <w:lang w:eastAsia="en-US"/>
        </w:rPr>
        <w:t>- передается клиенту.</w:t>
      </w:r>
    </w:p>
    <w:p w:rsidR="0092418C" w:rsidRPr="009B63FA" w:rsidRDefault="0092418C" w:rsidP="0092418C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B63FA">
        <w:rPr>
          <w:rFonts w:eastAsiaTheme="minorHAnsi" w:cs="Times New Roman"/>
          <w:sz w:val="24"/>
          <w:szCs w:val="24"/>
          <w:lang w:eastAsia="en-US"/>
        </w:rPr>
        <w:t xml:space="preserve">    3.  Настоящее дополнительное соглашение является неотъемлемой частью</w:t>
      </w:r>
    </w:p>
    <w:p w:rsidR="0092418C" w:rsidRPr="009B63FA" w:rsidRDefault="0092418C" w:rsidP="0092418C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B63FA">
        <w:rPr>
          <w:rFonts w:eastAsiaTheme="minorHAnsi" w:cs="Times New Roman"/>
          <w:sz w:val="24"/>
          <w:szCs w:val="24"/>
          <w:lang w:eastAsia="en-US"/>
        </w:rPr>
        <w:t>договора №_______ от  "___"  ________  20</w:t>
      </w:r>
      <w:r>
        <w:rPr>
          <w:rFonts w:eastAsiaTheme="minorHAnsi" w:cs="Times New Roman"/>
          <w:sz w:val="24"/>
          <w:szCs w:val="24"/>
          <w:lang w:eastAsia="en-US"/>
        </w:rPr>
        <w:t>_____</w:t>
      </w:r>
      <w:r w:rsidRPr="009B63FA">
        <w:rPr>
          <w:rFonts w:eastAsiaTheme="minorHAnsi" w:cs="Times New Roman"/>
          <w:sz w:val="24"/>
          <w:szCs w:val="24"/>
          <w:lang w:eastAsia="en-US"/>
        </w:rPr>
        <w:t xml:space="preserve"> г. на обслуживание лицевых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9B63FA">
        <w:rPr>
          <w:rFonts w:eastAsiaTheme="minorHAnsi" w:cs="Times New Roman"/>
          <w:sz w:val="24"/>
          <w:szCs w:val="24"/>
          <w:lang w:eastAsia="en-US"/>
        </w:rPr>
        <w:t xml:space="preserve">счетов </w:t>
      </w:r>
      <w:r>
        <w:rPr>
          <w:rFonts w:eastAsiaTheme="minorHAnsi" w:cs="Times New Roman"/>
          <w:sz w:val="24"/>
          <w:szCs w:val="24"/>
          <w:lang w:eastAsia="en-US"/>
        </w:rPr>
        <w:t>финансовым отделом</w:t>
      </w:r>
      <w:r w:rsidRPr="009B63FA">
        <w:rPr>
          <w:rFonts w:eastAsiaTheme="minorHAnsi" w:cs="Times New Roman"/>
          <w:sz w:val="24"/>
          <w:szCs w:val="24"/>
          <w:lang w:eastAsia="en-US"/>
        </w:rPr>
        <w:t>.</w:t>
      </w:r>
    </w:p>
    <w:p w:rsidR="0092418C" w:rsidRPr="009B63FA" w:rsidRDefault="00B577D6" w:rsidP="009241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4</w:t>
      </w:r>
      <w:r w:rsidR="0092418C" w:rsidRPr="009B63FA">
        <w:rPr>
          <w:rFonts w:eastAsiaTheme="minorHAnsi" w:cs="Times New Roman"/>
          <w:sz w:val="24"/>
          <w:szCs w:val="24"/>
          <w:lang w:eastAsia="en-US"/>
        </w:rPr>
        <w:t>. Юридические адреса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762"/>
      </w:tblGrid>
      <w:tr w:rsidR="0092418C" w:rsidRPr="009B63FA" w:rsidTr="00F63C76">
        <w:tc>
          <w:tcPr>
            <w:tcW w:w="4649" w:type="dxa"/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Ф</w:t>
            </w: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инансов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ый отдел администрации</w:t>
            </w: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г. Медногорска</w:t>
            </w: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62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Клиент: _________________________</w:t>
            </w: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92418C" w:rsidRPr="009B63FA" w:rsidTr="00F63C76">
        <w:tc>
          <w:tcPr>
            <w:tcW w:w="4649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Адрес: г.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Медногорск</w:t>
            </w: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оветская, д.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62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Адрес: ___________________________</w:t>
            </w:r>
          </w:p>
        </w:tc>
      </w:tr>
      <w:tr w:rsidR="0092418C" w:rsidRPr="009B63FA" w:rsidTr="00F63C76">
        <w:tc>
          <w:tcPr>
            <w:tcW w:w="4649" w:type="dxa"/>
          </w:tcPr>
          <w:p w:rsidR="0092418C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финансов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ого отдела</w:t>
            </w: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  <w:tc>
          <w:tcPr>
            <w:tcW w:w="4762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Руководитель Клиента _________________________________</w:t>
            </w:r>
          </w:p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92418C" w:rsidRPr="009B63FA" w:rsidTr="00F63C76">
        <w:tc>
          <w:tcPr>
            <w:tcW w:w="4649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62" w:type="dxa"/>
          </w:tcPr>
          <w:p w:rsidR="0092418C" w:rsidRPr="009B63FA" w:rsidRDefault="0092418C" w:rsidP="00F6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B63FA">
              <w:rPr>
                <w:rFonts w:eastAsiaTheme="minorHAnsi" w:cs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7F193E" w:rsidRPr="00551760" w:rsidRDefault="007F193E" w:rsidP="0092418C">
      <w:pPr>
        <w:pStyle w:val="ConsPlusNormal"/>
        <w:outlineLvl w:val="1"/>
        <w:rPr>
          <w:rFonts w:eastAsiaTheme="minorHAnsi"/>
          <w:sz w:val="20"/>
          <w:lang w:eastAsia="en-US"/>
        </w:rPr>
      </w:pPr>
    </w:p>
    <w:sectPr w:rsidR="007F193E" w:rsidRPr="00551760" w:rsidSect="007C6F0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B0" w:rsidRDefault="00F53AB0" w:rsidP="0058278F">
      <w:pPr>
        <w:spacing w:after="0" w:line="240" w:lineRule="auto"/>
      </w:pPr>
      <w:r>
        <w:separator/>
      </w:r>
    </w:p>
  </w:endnote>
  <w:endnote w:type="continuationSeparator" w:id="1">
    <w:p w:rsidR="00F53AB0" w:rsidRDefault="00F53AB0" w:rsidP="0058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B0" w:rsidRDefault="00F53AB0" w:rsidP="0058278F">
      <w:pPr>
        <w:spacing w:after="0" w:line="240" w:lineRule="auto"/>
      </w:pPr>
      <w:r>
        <w:separator/>
      </w:r>
    </w:p>
  </w:footnote>
  <w:footnote w:type="continuationSeparator" w:id="1">
    <w:p w:rsidR="00F53AB0" w:rsidRDefault="00F53AB0" w:rsidP="0058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085664"/>
      <w:docPartObj>
        <w:docPartGallery w:val="Page Numbers (Top of Page)"/>
        <w:docPartUnique/>
      </w:docPartObj>
    </w:sdtPr>
    <w:sdtContent>
      <w:p w:rsidR="007F193E" w:rsidRDefault="007F193E" w:rsidP="00EF0CDD">
        <w:pPr>
          <w:pStyle w:val="a8"/>
          <w:jc w:val="center"/>
        </w:pPr>
      </w:p>
      <w:p w:rsidR="007F193E" w:rsidRDefault="00191250" w:rsidP="00EF0CDD">
        <w:pPr>
          <w:pStyle w:val="a8"/>
          <w:jc w:val="center"/>
        </w:pPr>
        <w:r>
          <w:rPr>
            <w:noProof/>
          </w:rPr>
          <w:fldChar w:fldCharType="begin"/>
        </w:r>
        <w:r w:rsidR="007F19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0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087"/>
      <w:docPartObj>
        <w:docPartGallery w:val="Page Numbers (Top of Page)"/>
        <w:docPartUnique/>
      </w:docPartObj>
    </w:sdtPr>
    <w:sdtContent>
      <w:p w:rsidR="0092418C" w:rsidRDefault="0092418C" w:rsidP="00EF0CDD">
        <w:pPr>
          <w:pStyle w:val="a8"/>
          <w:jc w:val="center"/>
        </w:pPr>
      </w:p>
      <w:p w:rsidR="0092418C" w:rsidRDefault="00191250" w:rsidP="00EF0CDD">
        <w:pPr>
          <w:pStyle w:val="a8"/>
          <w:jc w:val="center"/>
        </w:pPr>
        <w:r>
          <w:rPr>
            <w:noProof/>
          </w:rPr>
          <w:fldChar w:fldCharType="begin"/>
        </w:r>
        <w:r w:rsidR="0092418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0C4F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12E"/>
    <w:multiLevelType w:val="multilevel"/>
    <w:tmpl w:val="E4ECF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1C7A77"/>
    <w:multiLevelType w:val="multilevel"/>
    <w:tmpl w:val="06F43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3643DC"/>
    <w:multiLevelType w:val="multilevel"/>
    <w:tmpl w:val="414ED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2097"/>
  </w:hdrShapeDefaults>
  <w:footnotePr>
    <w:footnote w:id="0"/>
    <w:footnote w:id="1"/>
  </w:footnotePr>
  <w:endnotePr>
    <w:endnote w:id="0"/>
    <w:endnote w:id="1"/>
  </w:endnotePr>
  <w:compat/>
  <w:rsids>
    <w:rsidRoot w:val="003309B5"/>
    <w:rsid w:val="00000150"/>
    <w:rsid w:val="00000219"/>
    <w:rsid w:val="000004FF"/>
    <w:rsid w:val="000009A0"/>
    <w:rsid w:val="00001CF0"/>
    <w:rsid w:val="00004807"/>
    <w:rsid w:val="00004C53"/>
    <w:rsid w:val="0000549B"/>
    <w:rsid w:val="00005A6B"/>
    <w:rsid w:val="0000634F"/>
    <w:rsid w:val="00007368"/>
    <w:rsid w:val="00007C33"/>
    <w:rsid w:val="00010043"/>
    <w:rsid w:val="00012513"/>
    <w:rsid w:val="000138E9"/>
    <w:rsid w:val="00013A04"/>
    <w:rsid w:val="00014545"/>
    <w:rsid w:val="00016163"/>
    <w:rsid w:val="00016291"/>
    <w:rsid w:val="000165A8"/>
    <w:rsid w:val="00021C5E"/>
    <w:rsid w:val="00021D2E"/>
    <w:rsid w:val="000229C8"/>
    <w:rsid w:val="00023B03"/>
    <w:rsid w:val="0002445D"/>
    <w:rsid w:val="00024AD7"/>
    <w:rsid w:val="000257DF"/>
    <w:rsid w:val="00025DE6"/>
    <w:rsid w:val="00027CE3"/>
    <w:rsid w:val="00030366"/>
    <w:rsid w:val="00030942"/>
    <w:rsid w:val="000313D2"/>
    <w:rsid w:val="00031B17"/>
    <w:rsid w:val="000327F0"/>
    <w:rsid w:val="00032CF5"/>
    <w:rsid w:val="00033448"/>
    <w:rsid w:val="00034DB0"/>
    <w:rsid w:val="000402FB"/>
    <w:rsid w:val="00041D2C"/>
    <w:rsid w:val="00041ECD"/>
    <w:rsid w:val="00042B7F"/>
    <w:rsid w:val="00042FB8"/>
    <w:rsid w:val="00043198"/>
    <w:rsid w:val="00043C02"/>
    <w:rsid w:val="00044C6F"/>
    <w:rsid w:val="00046123"/>
    <w:rsid w:val="0004692F"/>
    <w:rsid w:val="00046F85"/>
    <w:rsid w:val="00047C91"/>
    <w:rsid w:val="00050D32"/>
    <w:rsid w:val="0005102A"/>
    <w:rsid w:val="000510BE"/>
    <w:rsid w:val="000528B4"/>
    <w:rsid w:val="00052BFF"/>
    <w:rsid w:val="0005320A"/>
    <w:rsid w:val="00053C1B"/>
    <w:rsid w:val="00055819"/>
    <w:rsid w:val="0005599D"/>
    <w:rsid w:val="00056A6E"/>
    <w:rsid w:val="00056A9C"/>
    <w:rsid w:val="00057362"/>
    <w:rsid w:val="000577BA"/>
    <w:rsid w:val="00060CBF"/>
    <w:rsid w:val="00061E27"/>
    <w:rsid w:val="0006261E"/>
    <w:rsid w:val="00062B33"/>
    <w:rsid w:val="00064237"/>
    <w:rsid w:val="00064BF5"/>
    <w:rsid w:val="0006508F"/>
    <w:rsid w:val="000656A4"/>
    <w:rsid w:val="00065A98"/>
    <w:rsid w:val="00066D1D"/>
    <w:rsid w:val="00067053"/>
    <w:rsid w:val="0006760C"/>
    <w:rsid w:val="000679EF"/>
    <w:rsid w:val="000717AF"/>
    <w:rsid w:val="00071CA1"/>
    <w:rsid w:val="00072307"/>
    <w:rsid w:val="000729AD"/>
    <w:rsid w:val="00072E22"/>
    <w:rsid w:val="0007363A"/>
    <w:rsid w:val="00073B07"/>
    <w:rsid w:val="00073C0B"/>
    <w:rsid w:val="00073EB2"/>
    <w:rsid w:val="00074D56"/>
    <w:rsid w:val="0007502D"/>
    <w:rsid w:val="00075A9C"/>
    <w:rsid w:val="00076EAA"/>
    <w:rsid w:val="000808C8"/>
    <w:rsid w:val="00080BE2"/>
    <w:rsid w:val="00082433"/>
    <w:rsid w:val="000827A0"/>
    <w:rsid w:val="00083B06"/>
    <w:rsid w:val="00083C3E"/>
    <w:rsid w:val="00084CB0"/>
    <w:rsid w:val="00086E9F"/>
    <w:rsid w:val="000877DB"/>
    <w:rsid w:val="00087B06"/>
    <w:rsid w:val="00087EC1"/>
    <w:rsid w:val="000902D6"/>
    <w:rsid w:val="00090373"/>
    <w:rsid w:val="000916DA"/>
    <w:rsid w:val="00091F7D"/>
    <w:rsid w:val="00092D67"/>
    <w:rsid w:val="00093F37"/>
    <w:rsid w:val="00094205"/>
    <w:rsid w:val="0009474D"/>
    <w:rsid w:val="00094EF3"/>
    <w:rsid w:val="000956CF"/>
    <w:rsid w:val="00095C79"/>
    <w:rsid w:val="00095DC8"/>
    <w:rsid w:val="00097562"/>
    <w:rsid w:val="000A175D"/>
    <w:rsid w:val="000A1A8A"/>
    <w:rsid w:val="000A2470"/>
    <w:rsid w:val="000A25B5"/>
    <w:rsid w:val="000A2B3D"/>
    <w:rsid w:val="000A30D1"/>
    <w:rsid w:val="000A3F8C"/>
    <w:rsid w:val="000A47A6"/>
    <w:rsid w:val="000A499E"/>
    <w:rsid w:val="000A5EB4"/>
    <w:rsid w:val="000A6DB1"/>
    <w:rsid w:val="000A76F5"/>
    <w:rsid w:val="000A79D3"/>
    <w:rsid w:val="000B0CD7"/>
    <w:rsid w:val="000B0D84"/>
    <w:rsid w:val="000B140E"/>
    <w:rsid w:val="000B20B6"/>
    <w:rsid w:val="000B21B9"/>
    <w:rsid w:val="000B24E8"/>
    <w:rsid w:val="000B455B"/>
    <w:rsid w:val="000B69CF"/>
    <w:rsid w:val="000B6D9F"/>
    <w:rsid w:val="000B730F"/>
    <w:rsid w:val="000B78A5"/>
    <w:rsid w:val="000C19CF"/>
    <w:rsid w:val="000C2BDD"/>
    <w:rsid w:val="000C39BB"/>
    <w:rsid w:val="000C3C86"/>
    <w:rsid w:val="000C491F"/>
    <w:rsid w:val="000C55E7"/>
    <w:rsid w:val="000C5832"/>
    <w:rsid w:val="000C5E36"/>
    <w:rsid w:val="000C6472"/>
    <w:rsid w:val="000C6515"/>
    <w:rsid w:val="000C68B1"/>
    <w:rsid w:val="000C69D6"/>
    <w:rsid w:val="000D1453"/>
    <w:rsid w:val="000D2226"/>
    <w:rsid w:val="000D3892"/>
    <w:rsid w:val="000D4F3E"/>
    <w:rsid w:val="000D5160"/>
    <w:rsid w:val="000D599F"/>
    <w:rsid w:val="000D79D5"/>
    <w:rsid w:val="000E064E"/>
    <w:rsid w:val="000E0E09"/>
    <w:rsid w:val="000E0FAB"/>
    <w:rsid w:val="000E1D13"/>
    <w:rsid w:val="000E221F"/>
    <w:rsid w:val="000E2425"/>
    <w:rsid w:val="000E2EFD"/>
    <w:rsid w:val="000E36A2"/>
    <w:rsid w:val="000E3DE3"/>
    <w:rsid w:val="000E4C79"/>
    <w:rsid w:val="000E50B9"/>
    <w:rsid w:val="000E51D2"/>
    <w:rsid w:val="000E63A8"/>
    <w:rsid w:val="000E6EC8"/>
    <w:rsid w:val="000E76B4"/>
    <w:rsid w:val="000E7C18"/>
    <w:rsid w:val="000F02D8"/>
    <w:rsid w:val="000F1400"/>
    <w:rsid w:val="000F2CA6"/>
    <w:rsid w:val="000F3836"/>
    <w:rsid w:val="000F4009"/>
    <w:rsid w:val="000F4293"/>
    <w:rsid w:val="000F45FF"/>
    <w:rsid w:val="000F56C3"/>
    <w:rsid w:val="000F6EC0"/>
    <w:rsid w:val="000F6F7F"/>
    <w:rsid w:val="000F76A8"/>
    <w:rsid w:val="000F7A87"/>
    <w:rsid w:val="00100200"/>
    <w:rsid w:val="0010098E"/>
    <w:rsid w:val="00100B3E"/>
    <w:rsid w:val="00100F74"/>
    <w:rsid w:val="001016BC"/>
    <w:rsid w:val="00101858"/>
    <w:rsid w:val="001023BD"/>
    <w:rsid w:val="00102AE8"/>
    <w:rsid w:val="00102BD6"/>
    <w:rsid w:val="00102E52"/>
    <w:rsid w:val="0010364F"/>
    <w:rsid w:val="00103FC0"/>
    <w:rsid w:val="00106031"/>
    <w:rsid w:val="00110C8D"/>
    <w:rsid w:val="00110DFE"/>
    <w:rsid w:val="00111230"/>
    <w:rsid w:val="00112105"/>
    <w:rsid w:val="00112267"/>
    <w:rsid w:val="00112351"/>
    <w:rsid w:val="0011235F"/>
    <w:rsid w:val="0011238B"/>
    <w:rsid w:val="00114712"/>
    <w:rsid w:val="00115DDA"/>
    <w:rsid w:val="00116369"/>
    <w:rsid w:val="00116398"/>
    <w:rsid w:val="00116C88"/>
    <w:rsid w:val="00116E86"/>
    <w:rsid w:val="00117EC2"/>
    <w:rsid w:val="00120DAE"/>
    <w:rsid w:val="0012124D"/>
    <w:rsid w:val="001222DB"/>
    <w:rsid w:val="00122C41"/>
    <w:rsid w:val="001235D4"/>
    <w:rsid w:val="00123856"/>
    <w:rsid w:val="001252BE"/>
    <w:rsid w:val="00125DC9"/>
    <w:rsid w:val="00127094"/>
    <w:rsid w:val="00127EE0"/>
    <w:rsid w:val="00130200"/>
    <w:rsid w:val="001312D2"/>
    <w:rsid w:val="00131642"/>
    <w:rsid w:val="00133108"/>
    <w:rsid w:val="001339A9"/>
    <w:rsid w:val="00134FFF"/>
    <w:rsid w:val="001351B7"/>
    <w:rsid w:val="001352AF"/>
    <w:rsid w:val="00135C33"/>
    <w:rsid w:val="00136446"/>
    <w:rsid w:val="00136A0E"/>
    <w:rsid w:val="00136CBF"/>
    <w:rsid w:val="0013734E"/>
    <w:rsid w:val="00137C36"/>
    <w:rsid w:val="00137D2B"/>
    <w:rsid w:val="0014031E"/>
    <w:rsid w:val="001404B9"/>
    <w:rsid w:val="00140836"/>
    <w:rsid w:val="0014111B"/>
    <w:rsid w:val="001412EB"/>
    <w:rsid w:val="00142C9B"/>
    <w:rsid w:val="00144465"/>
    <w:rsid w:val="00144E0F"/>
    <w:rsid w:val="00147F5D"/>
    <w:rsid w:val="00152180"/>
    <w:rsid w:val="001522E0"/>
    <w:rsid w:val="001529D9"/>
    <w:rsid w:val="0015316D"/>
    <w:rsid w:val="001551D0"/>
    <w:rsid w:val="00155724"/>
    <w:rsid w:val="00156139"/>
    <w:rsid w:val="0015625B"/>
    <w:rsid w:val="00156387"/>
    <w:rsid w:val="00156942"/>
    <w:rsid w:val="00156BB0"/>
    <w:rsid w:val="00157B17"/>
    <w:rsid w:val="00157CFC"/>
    <w:rsid w:val="00160168"/>
    <w:rsid w:val="00160D72"/>
    <w:rsid w:val="001637A5"/>
    <w:rsid w:val="00163B5F"/>
    <w:rsid w:val="00164D1D"/>
    <w:rsid w:val="00165680"/>
    <w:rsid w:val="00166C72"/>
    <w:rsid w:val="00166DDB"/>
    <w:rsid w:val="0016725C"/>
    <w:rsid w:val="00167D7B"/>
    <w:rsid w:val="00170101"/>
    <w:rsid w:val="00171EA2"/>
    <w:rsid w:val="00172FBD"/>
    <w:rsid w:val="00173D46"/>
    <w:rsid w:val="00174BBC"/>
    <w:rsid w:val="00174D22"/>
    <w:rsid w:val="00174EA8"/>
    <w:rsid w:val="00174FA0"/>
    <w:rsid w:val="00175104"/>
    <w:rsid w:val="001754D9"/>
    <w:rsid w:val="00175511"/>
    <w:rsid w:val="00176939"/>
    <w:rsid w:val="00176B8F"/>
    <w:rsid w:val="001770A9"/>
    <w:rsid w:val="00177198"/>
    <w:rsid w:val="00180899"/>
    <w:rsid w:val="00180FA7"/>
    <w:rsid w:val="001813A8"/>
    <w:rsid w:val="00181C06"/>
    <w:rsid w:val="001820D7"/>
    <w:rsid w:val="00182910"/>
    <w:rsid w:val="0018338C"/>
    <w:rsid w:val="00183779"/>
    <w:rsid w:val="00183AAB"/>
    <w:rsid w:val="00183B55"/>
    <w:rsid w:val="00183DB0"/>
    <w:rsid w:val="00183DDC"/>
    <w:rsid w:val="00184499"/>
    <w:rsid w:val="00184749"/>
    <w:rsid w:val="00187AAA"/>
    <w:rsid w:val="00187C10"/>
    <w:rsid w:val="001904E7"/>
    <w:rsid w:val="00190822"/>
    <w:rsid w:val="00191250"/>
    <w:rsid w:val="001919B1"/>
    <w:rsid w:val="00192544"/>
    <w:rsid w:val="00192B13"/>
    <w:rsid w:val="00192E18"/>
    <w:rsid w:val="001930AB"/>
    <w:rsid w:val="0019407F"/>
    <w:rsid w:val="001941B1"/>
    <w:rsid w:val="00194807"/>
    <w:rsid w:val="00194C13"/>
    <w:rsid w:val="0019586D"/>
    <w:rsid w:val="00196159"/>
    <w:rsid w:val="0019665A"/>
    <w:rsid w:val="00196B19"/>
    <w:rsid w:val="001971F2"/>
    <w:rsid w:val="001A18F5"/>
    <w:rsid w:val="001A1D0F"/>
    <w:rsid w:val="001A2379"/>
    <w:rsid w:val="001A2FB2"/>
    <w:rsid w:val="001A3D6E"/>
    <w:rsid w:val="001A50B4"/>
    <w:rsid w:val="001A5857"/>
    <w:rsid w:val="001A59C0"/>
    <w:rsid w:val="001A609C"/>
    <w:rsid w:val="001A6189"/>
    <w:rsid w:val="001A7E51"/>
    <w:rsid w:val="001B0176"/>
    <w:rsid w:val="001B0675"/>
    <w:rsid w:val="001B07C9"/>
    <w:rsid w:val="001B1250"/>
    <w:rsid w:val="001B189A"/>
    <w:rsid w:val="001B2015"/>
    <w:rsid w:val="001B411E"/>
    <w:rsid w:val="001B4B48"/>
    <w:rsid w:val="001B4C2D"/>
    <w:rsid w:val="001B52F8"/>
    <w:rsid w:val="001B7624"/>
    <w:rsid w:val="001C0125"/>
    <w:rsid w:val="001C1C6C"/>
    <w:rsid w:val="001C2489"/>
    <w:rsid w:val="001C3CA9"/>
    <w:rsid w:val="001C54A4"/>
    <w:rsid w:val="001C57A5"/>
    <w:rsid w:val="001C5E67"/>
    <w:rsid w:val="001C6E6A"/>
    <w:rsid w:val="001C72F7"/>
    <w:rsid w:val="001C73D1"/>
    <w:rsid w:val="001C74C7"/>
    <w:rsid w:val="001D0707"/>
    <w:rsid w:val="001D0F7D"/>
    <w:rsid w:val="001D1337"/>
    <w:rsid w:val="001D2049"/>
    <w:rsid w:val="001D2A8B"/>
    <w:rsid w:val="001D36BF"/>
    <w:rsid w:val="001D3A7B"/>
    <w:rsid w:val="001D41F7"/>
    <w:rsid w:val="001D43AC"/>
    <w:rsid w:val="001D5419"/>
    <w:rsid w:val="001D5F53"/>
    <w:rsid w:val="001D67B8"/>
    <w:rsid w:val="001D6B8E"/>
    <w:rsid w:val="001D6C96"/>
    <w:rsid w:val="001D6DC0"/>
    <w:rsid w:val="001D7C73"/>
    <w:rsid w:val="001E0500"/>
    <w:rsid w:val="001E0660"/>
    <w:rsid w:val="001E0964"/>
    <w:rsid w:val="001E0F33"/>
    <w:rsid w:val="001E10EE"/>
    <w:rsid w:val="001E1335"/>
    <w:rsid w:val="001E1E88"/>
    <w:rsid w:val="001E22A3"/>
    <w:rsid w:val="001E2ACE"/>
    <w:rsid w:val="001E2C61"/>
    <w:rsid w:val="001E3434"/>
    <w:rsid w:val="001E4D0A"/>
    <w:rsid w:val="001E5189"/>
    <w:rsid w:val="001E5423"/>
    <w:rsid w:val="001E5552"/>
    <w:rsid w:val="001E55D4"/>
    <w:rsid w:val="001E5C64"/>
    <w:rsid w:val="001E6398"/>
    <w:rsid w:val="001E6BC2"/>
    <w:rsid w:val="001E6E0D"/>
    <w:rsid w:val="001E733B"/>
    <w:rsid w:val="001F0974"/>
    <w:rsid w:val="001F37C6"/>
    <w:rsid w:val="001F398D"/>
    <w:rsid w:val="001F3CD5"/>
    <w:rsid w:val="001F5C2C"/>
    <w:rsid w:val="001F63F8"/>
    <w:rsid w:val="001F6E60"/>
    <w:rsid w:val="001F7C2F"/>
    <w:rsid w:val="002003D5"/>
    <w:rsid w:val="00201212"/>
    <w:rsid w:val="0020192A"/>
    <w:rsid w:val="002025DF"/>
    <w:rsid w:val="0020375D"/>
    <w:rsid w:val="00203B1B"/>
    <w:rsid w:val="002053AD"/>
    <w:rsid w:val="00207112"/>
    <w:rsid w:val="002079A0"/>
    <w:rsid w:val="00212215"/>
    <w:rsid w:val="00212F4B"/>
    <w:rsid w:val="00212F89"/>
    <w:rsid w:val="002139CC"/>
    <w:rsid w:val="00213FAF"/>
    <w:rsid w:val="00214B94"/>
    <w:rsid w:val="0021542F"/>
    <w:rsid w:val="002155D3"/>
    <w:rsid w:val="00215AD1"/>
    <w:rsid w:val="00215B29"/>
    <w:rsid w:val="0022029B"/>
    <w:rsid w:val="0022087A"/>
    <w:rsid w:val="00220980"/>
    <w:rsid w:val="002210FD"/>
    <w:rsid w:val="002221B9"/>
    <w:rsid w:val="00222367"/>
    <w:rsid w:val="0022236B"/>
    <w:rsid w:val="0022260B"/>
    <w:rsid w:val="00222AB0"/>
    <w:rsid w:val="00222C05"/>
    <w:rsid w:val="00224154"/>
    <w:rsid w:val="00225F3A"/>
    <w:rsid w:val="002267AE"/>
    <w:rsid w:val="002268C6"/>
    <w:rsid w:val="00230180"/>
    <w:rsid w:val="00230B1F"/>
    <w:rsid w:val="00230C33"/>
    <w:rsid w:val="00231ACC"/>
    <w:rsid w:val="00233DF1"/>
    <w:rsid w:val="00233F1A"/>
    <w:rsid w:val="00234403"/>
    <w:rsid w:val="00234426"/>
    <w:rsid w:val="002356C7"/>
    <w:rsid w:val="00235A73"/>
    <w:rsid w:val="00235E9D"/>
    <w:rsid w:val="00235F71"/>
    <w:rsid w:val="002362E6"/>
    <w:rsid w:val="002364F8"/>
    <w:rsid w:val="00236A59"/>
    <w:rsid w:val="00236E91"/>
    <w:rsid w:val="00237A48"/>
    <w:rsid w:val="00240C05"/>
    <w:rsid w:val="0024178D"/>
    <w:rsid w:val="00241D37"/>
    <w:rsid w:val="002424D8"/>
    <w:rsid w:val="002424DA"/>
    <w:rsid w:val="002426D6"/>
    <w:rsid w:val="00242AE8"/>
    <w:rsid w:val="00242EFA"/>
    <w:rsid w:val="00243280"/>
    <w:rsid w:val="00243E64"/>
    <w:rsid w:val="00244B7B"/>
    <w:rsid w:val="00245220"/>
    <w:rsid w:val="002452C0"/>
    <w:rsid w:val="00245FFA"/>
    <w:rsid w:val="002466A9"/>
    <w:rsid w:val="00246AE3"/>
    <w:rsid w:val="00246F9D"/>
    <w:rsid w:val="002503B4"/>
    <w:rsid w:val="00250C0A"/>
    <w:rsid w:val="00251346"/>
    <w:rsid w:val="00254262"/>
    <w:rsid w:val="00255148"/>
    <w:rsid w:val="002553CD"/>
    <w:rsid w:val="00255DD7"/>
    <w:rsid w:val="002578E9"/>
    <w:rsid w:val="00257BC0"/>
    <w:rsid w:val="00260388"/>
    <w:rsid w:val="002608B6"/>
    <w:rsid w:val="00261695"/>
    <w:rsid w:val="00261ABF"/>
    <w:rsid w:val="00263394"/>
    <w:rsid w:val="00263416"/>
    <w:rsid w:val="002635DC"/>
    <w:rsid w:val="00263D5C"/>
    <w:rsid w:val="00263EE7"/>
    <w:rsid w:val="0026426C"/>
    <w:rsid w:val="00264C12"/>
    <w:rsid w:val="00264E0A"/>
    <w:rsid w:val="00264EA2"/>
    <w:rsid w:val="00265E7D"/>
    <w:rsid w:val="002666E6"/>
    <w:rsid w:val="00270A9F"/>
    <w:rsid w:val="00271001"/>
    <w:rsid w:val="00271DCD"/>
    <w:rsid w:val="002722C6"/>
    <w:rsid w:val="002727D2"/>
    <w:rsid w:val="002730C8"/>
    <w:rsid w:val="002732D9"/>
    <w:rsid w:val="002735C0"/>
    <w:rsid w:val="002739E3"/>
    <w:rsid w:val="002742D0"/>
    <w:rsid w:val="00274EA6"/>
    <w:rsid w:val="0027734F"/>
    <w:rsid w:val="00277633"/>
    <w:rsid w:val="00280617"/>
    <w:rsid w:val="00280654"/>
    <w:rsid w:val="00281EED"/>
    <w:rsid w:val="00282A13"/>
    <w:rsid w:val="00282FEA"/>
    <w:rsid w:val="00284111"/>
    <w:rsid w:val="00284360"/>
    <w:rsid w:val="00284BAD"/>
    <w:rsid w:val="00285143"/>
    <w:rsid w:val="00285BBC"/>
    <w:rsid w:val="00286F85"/>
    <w:rsid w:val="002908FF"/>
    <w:rsid w:val="00290C5D"/>
    <w:rsid w:val="00291FA2"/>
    <w:rsid w:val="0029236C"/>
    <w:rsid w:val="00292517"/>
    <w:rsid w:val="00292F21"/>
    <w:rsid w:val="00293636"/>
    <w:rsid w:val="002944C1"/>
    <w:rsid w:val="00294F45"/>
    <w:rsid w:val="00295A77"/>
    <w:rsid w:val="00296045"/>
    <w:rsid w:val="0029658F"/>
    <w:rsid w:val="00296AA1"/>
    <w:rsid w:val="002977F7"/>
    <w:rsid w:val="002A039D"/>
    <w:rsid w:val="002A0C4F"/>
    <w:rsid w:val="002A1712"/>
    <w:rsid w:val="002A2D43"/>
    <w:rsid w:val="002A3661"/>
    <w:rsid w:val="002A3A43"/>
    <w:rsid w:val="002A432F"/>
    <w:rsid w:val="002A4ADC"/>
    <w:rsid w:val="002A4E3A"/>
    <w:rsid w:val="002A5070"/>
    <w:rsid w:val="002A52F9"/>
    <w:rsid w:val="002A5603"/>
    <w:rsid w:val="002A681A"/>
    <w:rsid w:val="002A6CBE"/>
    <w:rsid w:val="002A715A"/>
    <w:rsid w:val="002A7DA4"/>
    <w:rsid w:val="002B0761"/>
    <w:rsid w:val="002B1B87"/>
    <w:rsid w:val="002B1CAD"/>
    <w:rsid w:val="002B1D3A"/>
    <w:rsid w:val="002B2209"/>
    <w:rsid w:val="002B2B08"/>
    <w:rsid w:val="002B2EA3"/>
    <w:rsid w:val="002B3C78"/>
    <w:rsid w:val="002B3CB6"/>
    <w:rsid w:val="002B4481"/>
    <w:rsid w:val="002B56C2"/>
    <w:rsid w:val="002B68F9"/>
    <w:rsid w:val="002B6B6E"/>
    <w:rsid w:val="002B6BAA"/>
    <w:rsid w:val="002C1190"/>
    <w:rsid w:val="002C254E"/>
    <w:rsid w:val="002C37A6"/>
    <w:rsid w:val="002C3C12"/>
    <w:rsid w:val="002C3D66"/>
    <w:rsid w:val="002C4AE6"/>
    <w:rsid w:val="002C4C86"/>
    <w:rsid w:val="002C5779"/>
    <w:rsid w:val="002C583E"/>
    <w:rsid w:val="002C66B0"/>
    <w:rsid w:val="002C776D"/>
    <w:rsid w:val="002C7854"/>
    <w:rsid w:val="002D080C"/>
    <w:rsid w:val="002D08DC"/>
    <w:rsid w:val="002D13EF"/>
    <w:rsid w:val="002D1D99"/>
    <w:rsid w:val="002D1E80"/>
    <w:rsid w:val="002D263C"/>
    <w:rsid w:val="002D2EC9"/>
    <w:rsid w:val="002D31FB"/>
    <w:rsid w:val="002D3495"/>
    <w:rsid w:val="002D5150"/>
    <w:rsid w:val="002D6825"/>
    <w:rsid w:val="002D7412"/>
    <w:rsid w:val="002E0058"/>
    <w:rsid w:val="002E285B"/>
    <w:rsid w:val="002E30A6"/>
    <w:rsid w:val="002E31C4"/>
    <w:rsid w:val="002E44F2"/>
    <w:rsid w:val="002E4746"/>
    <w:rsid w:val="002E50DE"/>
    <w:rsid w:val="002E53EF"/>
    <w:rsid w:val="002E53F5"/>
    <w:rsid w:val="002E5E82"/>
    <w:rsid w:val="002E6011"/>
    <w:rsid w:val="002E6CAC"/>
    <w:rsid w:val="002E7011"/>
    <w:rsid w:val="002E72F0"/>
    <w:rsid w:val="002E75C6"/>
    <w:rsid w:val="002F16A8"/>
    <w:rsid w:val="002F3015"/>
    <w:rsid w:val="002F3269"/>
    <w:rsid w:val="002F336F"/>
    <w:rsid w:val="002F3726"/>
    <w:rsid w:val="002F42DA"/>
    <w:rsid w:val="002F4625"/>
    <w:rsid w:val="002F55AC"/>
    <w:rsid w:val="002F5D82"/>
    <w:rsid w:val="002F6F1C"/>
    <w:rsid w:val="00300273"/>
    <w:rsid w:val="0030081C"/>
    <w:rsid w:val="00300DF8"/>
    <w:rsid w:val="00301DE4"/>
    <w:rsid w:val="00302016"/>
    <w:rsid w:val="00302B0C"/>
    <w:rsid w:val="00303063"/>
    <w:rsid w:val="00303DA8"/>
    <w:rsid w:val="0030428C"/>
    <w:rsid w:val="00304B20"/>
    <w:rsid w:val="003056A3"/>
    <w:rsid w:val="00306ADB"/>
    <w:rsid w:val="00306CD4"/>
    <w:rsid w:val="003112F2"/>
    <w:rsid w:val="00314207"/>
    <w:rsid w:val="00315B65"/>
    <w:rsid w:val="0031662D"/>
    <w:rsid w:val="003174F9"/>
    <w:rsid w:val="0032228D"/>
    <w:rsid w:val="003224F6"/>
    <w:rsid w:val="00322E7B"/>
    <w:rsid w:val="00324466"/>
    <w:rsid w:val="00324C56"/>
    <w:rsid w:val="00325322"/>
    <w:rsid w:val="00326151"/>
    <w:rsid w:val="003309B5"/>
    <w:rsid w:val="00330DE2"/>
    <w:rsid w:val="0033208B"/>
    <w:rsid w:val="00333B71"/>
    <w:rsid w:val="00333D83"/>
    <w:rsid w:val="00335301"/>
    <w:rsid w:val="0033603A"/>
    <w:rsid w:val="003363EC"/>
    <w:rsid w:val="003408D9"/>
    <w:rsid w:val="00340D34"/>
    <w:rsid w:val="00341A0E"/>
    <w:rsid w:val="00341BF9"/>
    <w:rsid w:val="00342B5E"/>
    <w:rsid w:val="00342FF4"/>
    <w:rsid w:val="00343716"/>
    <w:rsid w:val="00344355"/>
    <w:rsid w:val="00345043"/>
    <w:rsid w:val="003459C1"/>
    <w:rsid w:val="00350586"/>
    <w:rsid w:val="00350707"/>
    <w:rsid w:val="003518A5"/>
    <w:rsid w:val="00351F1B"/>
    <w:rsid w:val="00352520"/>
    <w:rsid w:val="0035260F"/>
    <w:rsid w:val="003532DB"/>
    <w:rsid w:val="00353D58"/>
    <w:rsid w:val="00353FF9"/>
    <w:rsid w:val="0035498E"/>
    <w:rsid w:val="003552B0"/>
    <w:rsid w:val="00355510"/>
    <w:rsid w:val="003559E5"/>
    <w:rsid w:val="00355A3C"/>
    <w:rsid w:val="00356FDD"/>
    <w:rsid w:val="003575A0"/>
    <w:rsid w:val="00360232"/>
    <w:rsid w:val="0036137B"/>
    <w:rsid w:val="003613B6"/>
    <w:rsid w:val="00361CAB"/>
    <w:rsid w:val="00362A50"/>
    <w:rsid w:val="0036311B"/>
    <w:rsid w:val="00363481"/>
    <w:rsid w:val="003635D2"/>
    <w:rsid w:val="00363A9E"/>
    <w:rsid w:val="00363D99"/>
    <w:rsid w:val="003647BE"/>
    <w:rsid w:val="0036790E"/>
    <w:rsid w:val="00370152"/>
    <w:rsid w:val="003704D2"/>
    <w:rsid w:val="00371013"/>
    <w:rsid w:val="00371317"/>
    <w:rsid w:val="00371EFF"/>
    <w:rsid w:val="003722C0"/>
    <w:rsid w:val="0037232B"/>
    <w:rsid w:val="00372A3F"/>
    <w:rsid w:val="00372C1D"/>
    <w:rsid w:val="00372E56"/>
    <w:rsid w:val="003741AE"/>
    <w:rsid w:val="0037487F"/>
    <w:rsid w:val="00374ADB"/>
    <w:rsid w:val="00375078"/>
    <w:rsid w:val="0037560F"/>
    <w:rsid w:val="00375978"/>
    <w:rsid w:val="00375ABA"/>
    <w:rsid w:val="00377B21"/>
    <w:rsid w:val="0038047E"/>
    <w:rsid w:val="003805A8"/>
    <w:rsid w:val="00380EF8"/>
    <w:rsid w:val="00382225"/>
    <w:rsid w:val="00382791"/>
    <w:rsid w:val="00382AC5"/>
    <w:rsid w:val="00383467"/>
    <w:rsid w:val="00383578"/>
    <w:rsid w:val="00384D7D"/>
    <w:rsid w:val="00386517"/>
    <w:rsid w:val="00386D54"/>
    <w:rsid w:val="0038760A"/>
    <w:rsid w:val="00390206"/>
    <w:rsid w:val="0039127E"/>
    <w:rsid w:val="0039194A"/>
    <w:rsid w:val="00391A2D"/>
    <w:rsid w:val="00391C2E"/>
    <w:rsid w:val="0039217B"/>
    <w:rsid w:val="00392326"/>
    <w:rsid w:val="003927A8"/>
    <w:rsid w:val="00392969"/>
    <w:rsid w:val="00393DA1"/>
    <w:rsid w:val="00394433"/>
    <w:rsid w:val="003946CD"/>
    <w:rsid w:val="00394C5C"/>
    <w:rsid w:val="003954D7"/>
    <w:rsid w:val="00395580"/>
    <w:rsid w:val="00395751"/>
    <w:rsid w:val="00395C33"/>
    <w:rsid w:val="00396053"/>
    <w:rsid w:val="0039619B"/>
    <w:rsid w:val="003968D1"/>
    <w:rsid w:val="00396AFE"/>
    <w:rsid w:val="00396CC0"/>
    <w:rsid w:val="003A13A3"/>
    <w:rsid w:val="003A142F"/>
    <w:rsid w:val="003A24EE"/>
    <w:rsid w:val="003A2576"/>
    <w:rsid w:val="003A3EFC"/>
    <w:rsid w:val="003A43CF"/>
    <w:rsid w:val="003A4A45"/>
    <w:rsid w:val="003A5C23"/>
    <w:rsid w:val="003A72D7"/>
    <w:rsid w:val="003A7A53"/>
    <w:rsid w:val="003B1242"/>
    <w:rsid w:val="003B125E"/>
    <w:rsid w:val="003B1282"/>
    <w:rsid w:val="003B20A5"/>
    <w:rsid w:val="003B2116"/>
    <w:rsid w:val="003B52E4"/>
    <w:rsid w:val="003B5A88"/>
    <w:rsid w:val="003B5BEC"/>
    <w:rsid w:val="003B5D11"/>
    <w:rsid w:val="003C03EC"/>
    <w:rsid w:val="003C058B"/>
    <w:rsid w:val="003C103A"/>
    <w:rsid w:val="003C106B"/>
    <w:rsid w:val="003C1CCE"/>
    <w:rsid w:val="003C2E54"/>
    <w:rsid w:val="003C338D"/>
    <w:rsid w:val="003C3790"/>
    <w:rsid w:val="003C514B"/>
    <w:rsid w:val="003C5216"/>
    <w:rsid w:val="003C59FF"/>
    <w:rsid w:val="003C6260"/>
    <w:rsid w:val="003C73B6"/>
    <w:rsid w:val="003C76B1"/>
    <w:rsid w:val="003C782D"/>
    <w:rsid w:val="003C7AC5"/>
    <w:rsid w:val="003D000A"/>
    <w:rsid w:val="003D09CC"/>
    <w:rsid w:val="003D0ACF"/>
    <w:rsid w:val="003D281B"/>
    <w:rsid w:val="003D2BD5"/>
    <w:rsid w:val="003D2CA4"/>
    <w:rsid w:val="003D36B1"/>
    <w:rsid w:val="003D3F46"/>
    <w:rsid w:val="003D495D"/>
    <w:rsid w:val="003D49F1"/>
    <w:rsid w:val="003D4FDA"/>
    <w:rsid w:val="003D5742"/>
    <w:rsid w:val="003D6001"/>
    <w:rsid w:val="003D6F36"/>
    <w:rsid w:val="003D72B3"/>
    <w:rsid w:val="003E151F"/>
    <w:rsid w:val="003E24F3"/>
    <w:rsid w:val="003E2AA0"/>
    <w:rsid w:val="003E2DC1"/>
    <w:rsid w:val="003E309A"/>
    <w:rsid w:val="003E3190"/>
    <w:rsid w:val="003E3384"/>
    <w:rsid w:val="003E3737"/>
    <w:rsid w:val="003E48C9"/>
    <w:rsid w:val="003E4DF9"/>
    <w:rsid w:val="003E5FC8"/>
    <w:rsid w:val="003E6980"/>
    <w:rsid w:val="003E6986"/>
    <w:rsid w:val="003E7CD0"/>
    <w:rsid w:val="003F040D"/>
    <w:rsid w:val="003F0D77"/>
    <w:rsid w:val="003F1381"/>
    <w:rsid w:val="003F1481"/>
    <w:rsid w:val="003F228C"/>
    <w:rsid w:val="003F232D"/>
    <w:rsid w:val="003F31C3"/>
    <w:rsid w:val="003F3AEA"/>
    <w:rsid w:val="003F3B64"/>
    <w:rsid w:val="003F449B"/>
    <w:rsid w:val="003F46F2"/>
    <w:rsid w:val="003F499F"/>
    <w:rsid w:val="003F4BF6"/>
    <w:rsid w:val="003F56E9"/>
    <w:rsid w:val="003F6BF7"/>
    <w:rsid w:val="003F7040"/>
    <w:rsid w:val="003F7526"/>
    <w:rsid w:val="003F7AF6"/>
    <w:rsid w:val="003F7B09"/>
    <w:rsid w:val="00400068"/>
    <w:rsid w:val="00400CF4"/>
    <w:rsid w:val="00401617"/>
    <w:rsid w:val="00401CD3"/>
    <w:rsid w:val="00402643"/>
    <w:rsid w:val="00402CB2"/>
    <w:rsid w:val="00402E5B"/>
    <w:rsid w:val="00403070"/>
    <w:rsid w:val="0040326D"/>
    <w:rsid w:val="00403D3B"/>
    <w:rsid w:val="00404EA5"/>
    <w:rsid w:val="00406067"/>
    <w:rsid w:val="004061D0"/>
    <w:rsid w:val="00407677"/>
    <w:rsid w:val="0040770C"/>
    <w:rsid w:val="0041054B"/>
    <w:rsid w:val="00410C06"/>
    <w:rsid w:val="00410F0B"/>
    <w:rsid w:val="00411E52"/>
    <w:rsid w:val="00411ECA"/>
    <w:rsid w:val="004133A6"/>
    <w:rsid w:val="00413A13"/>
    <w:rsid w:val="00413C2F"/>
    <w:rsid w:val="00414A54"/>
    <w:rsid w:val="00414DC1"/>
    <w:rsid w:val="00414F4C"/>
    <w:rsid w:val="0041540B"/>
    <w:rsid w:val="0041655A"/>
    <w:rsid w:val="004176C6"/>
    <w:rsid w:val="004202F1"/>
    <w:rsid w:val="00421151"/>
    <w:rsid w:val="00421DE5"/>
    <w:rsid w:val="004220A1"/>
    <w:rsid w:val="00422469"/>
    <w:rsid w:val="00422888"/>
    <w:rsid w:val="00422C32"/>
    <w:rsid w:val="004238C4"/>
    <w:rsid w:val="00423B1F"/>
    <w:rsid w:val="00425ADD"/>
    <w:rsid w:val="00425B9D"/>
    <w:rsid w:val="0042648A"/>
    <w:rsid w:val="00427394"/>
    <w:rsid w:val="004275C6"/>
    <w:rsid w:val="00430B23"/>
    <w:rsid w:val="00430DD8"/>
    <w:rsid w:val="00432BBE"/>
    <w:rsid w:val="0043308E"/>
    <w:rsid w:val="004332C4"/>
    <w:rsid w:val="0043336F"/>
    <w:rsid w:val="00433C25"/>
    <w:rsid w:val="00434FAA"/>
    <w:rsid w:val="00435004"/>
    <w:rsid w:val="00435401"/>
    <w:rsid w:val="00435437"/>
    <w:rsid w:val="00435773"/>
    <w:rsid w:val="00440AE6"/>
    <w:rsid w:val="00440FA7"/>
    <w:rsid w:val="004414FA"/>
    <w:rsid w:val="00441CA2"/>
    <w:rsid w:val="00442A84"/>
    <w:rsid w:val="0044313A"/>
    <w:rsid w:val="004431AA"/>
    <w:rsid w:val="004433BD"/>
    <w:rsid w:val="00443FE4"/>
    <w:rsid w:val="00447DF0"/>
    <w:rsid w:val="00450838"/>
    <w:rsid w:val="00450908"/>
    <w:rsid w:val="00451046"/>
    <w:rsid w:val="004512BB"/>
    <w:rsid w:val="00452390"/>
    <w:rsid w:val="0045259D"/>
    <w:rsid w:val="00452CA4"/>
    <w:rsid w:val="00453148"/>
    <w:rsid w:val="00454C75"/>
    <w:rsid w:val="004551FA"/>
    <w:rsid w:val="0045560C"/>
    <w:rsid w:val="00455802"/>
    <w:rsid w:val="004561D6"/>
    <w:rsid w:val="00457784"/>
    <w:rsid w:val="004578D8"/>
    <w:rsid w:val="00457F05"/>
    <w:rsid w:val="00460028"/>
    <w:rsid w:val="00460029"/>
    <w:rsid w:val="00461445"/>
    <w:rsid w:val="00462998"/>
    <w:rsid w:val="004631CA"/>
    <w:rsid w:val="004638BD"/>
    <w:rsid w:val="00463C4E"/>
    <w:rsid w:val="0046471E"/>
    <w:rsid w:val="004650FB"/>
    <w:rsid w:val="00466656"/>
    <w:rsid w:val="00467650"/>
    <w:rsid w:val="004700A8"/>
    <w:rsid w:val="00470587"/>
    <w:rsid w:val="0047257A"/>
    <w:rsid w:val="0047276A"/>
    <w:rsid w:val="004728D9"/>
    <w:rsid w:val="00472B0A"/>
    <w:rsid w:val="0047441B"/>
    <w:rsid w:val="00474796"/>
    <w:rsid w:val="0047631E"/>
    <w:rsid w:val="0047637B"/>
    <w:rsid w:val="00476536"/>
    <w:rsid w:val="00480305"/>
    <w:rsid w:val="00480C8E"/>
    <w:rsid w:val="00480E7D"/>
    <w:rsid w:val="00480F0B"/>
    <w:rsid w:val="00481732"/>
    <w:rsid w:val="00481A35"/>
    <w:rsid w:val="00481E68"/>
    <w:rsid w:val="004834F1"/>
    <w:rsid w:val="00483E8F"/>
    <w:rsid w:val="0048497F"/>
    <w:rsid w:val="00484BDD"/>
    <w:rsid w:val="004855B9"/>
    <w:rsid w:val="0048566A"/>
    <w:rsid w:val="0049023B"/>
    <w:rsid w:val="00490B35"/>
    <w:rsid w:val="00490B37"/>
    <w:rsid w:val="00492320"/>
    <w:rsid w:val="0049279E"/>
    <w:rsid w:val="00495457"/>
    <w:rsid w:val="004956EE"/>
    <w:rsid w:val="004968F3"/>
    <w:rsid w:val="00496B8C"/>
    <w:rsid w:val="00496B93"/>
    <w:rsid w:val="00496BFA"/>
    <w:rsid w:val="0049700C"/>
    <w:rsid w:val="00497C31"/>
    <w:rsid w:val="004A0820"/>
    <w:rsid w:val="004A38EB"/>
    <w:rsid w:val="004A3C28"/>
    <w:rsid w:val="004A4383"/>
    <w:rsid w:val="004A4E3B"/>
    <w:rsid w:val="004A6579"/>
    <w:rsid w:val="004A68F6"/>
    <w:rsid w:val="004A70EE"/>
    <w:rsid w:val="004B0170"/>
    <w:rsid w:val="004B2C5F"/>
    <w:rsid w:val="004B2DC0"/>
    <w:rsid w:val="004B2FBC"/>
    <w:rsid w:val="004B31AB"/>
    <w:rsid w:val="004B3966"/>
    <w:rsid w:val="004B3CED"/>
    <w:rsid w:val="004B3DB2"/>
    <w:rsid w:val="004B4A71"/>
    <w:rsid w:val="004B4E06"/>
    <w:rsid w:val="004B5038"/>
    <w:rsid w:val="004B7079"/>
    <w:rsid w:val="004B783E"/>
    <w:rsid w:val="004C1449"/>
    <w:rsid w:val="004C1459"/>
    <w:rsid w:val="004C14F4"/>
    <w:rsid w:val="004C20B0"/>
    <w:rsid w:val="004C2669"/>
    <w:rsid w:val="004C3CCF"/>
    <w:rsid w:val="004C43C1"/>
    <w:rsid w:val="004C59D7"/>
    <w:rsid w:val="004C6658"/>
    <w:rsid w:val="004C7375"/>
    <w:rsid w:val="004C7669"/>
    <w:rsid w:val="004D00F3"/>
    <w:rsid w:val="004D02D2"/>
    <w:rsid w:val="004D0CDF"/>
    <w:rsid w:val="004D1A47"/>
    <w:rsid w:val="004D2980"/>
    <w:rsid w:val="004D38E2"/>
    <w:rsid w:val="004D3D7E"/>
    <w:rsid w:val="004D46EA"/>
    <w:rsid w:val="004D5182"/>
    <w:rsid w:val="004D59FA"/>
    <w:rsid w:val="004D64C8"/>
    <w:rsid w:val="004D7C6F"/>
    <w:rsid w:val="004E11E8"/>
    <w:rsid w:val="004E1B00"/>
    <w:rsid w:val="004E1CF0"/>
    <w:rsid w:val="004E2D9B"/>
    <w:rsid w:val="004E30B5"/>
    <w:rsid w:val="004E3163"/>
    <w:rsid w:val="004E37AC"/>
    <w:rsid w:val="004E38B2"/>
    <w:rsid w:val="004E3904"/>
    <w:rsid w:val="004E449F"/>
    <w:rsid w:val="004E4D0D"/>
    <w:rsid w:val="004E4EE8"/>
    <w:rsid w:val="004E4F0D"/>
    <w:rsid w:val="004E5685"/>
    <w:rsid w:val="004E7438"/>
    <w:rsid w:val="004E74DB"/>
    <w:rsid w:val="004E767F"/>
    <w:rsid w:val="004E7BF6"/>
    <w:rsid w:val="004F00E2"/>
    <w:rsid w:val="004F0198"/>
    <w:rsid w:val="004F03DC"/>
    <w:rsid w:val="004F041F"/>
    <w:rsid w:val="004F0616"/>
    <w:rsid w:val="004F247B"/>
    <w:rsid w:val="004F2F68"/>
    <w:rsid w:val="004F2F79"/>
    <w:rsid w:val="004F4645"/>
    <w:rsid w:val="004F464D"/>
    <w:rsid w:val="004F57E0"/>
    <w:rsid w:val="005007A9"/>
    <w:rsid w:val="005008F0"/>
    <w:rsid w:val="00500B3F"/>
    <w:rsid w:val="00501CD8"/>
    <w:rsid w:val="00501E35"/>
    <w:rsid w:val="00502979"/>
    <w:rsid w:val="00503C41"/>
    <w:rsid w:val="00503DAD"/>
    <w:rsid w:val="00503F18"/>
    <w:rsid w:val="00503F31"/>
    <w:rsid w:val="005040D4"/>
    <w:rsid w:val="0050431C"/>
    <w:rsid w:val="00504BA8"/>
    <w:rsid w:val="005052A8"/>
    <w:rsid w:val="0051010E"/>
    <w:rsid w:val="005101C2"/>
    <w:rsid w:val="00511771"/>
    <w:rsid w:val="00512F86"/>
    <w:rsid w:val="00513AA0"/>
    <w:rsid w:val="00513AB2"/>
    <w:rsid w:val="00513CB4"/>
    <w:rsid w:val="005147EF"/>
    <w:rsid w:val="00514EB2"/>
    <w:rsid w:val="0051521A"/>
    <w:rsid w:val="005173B1"/>
    <w:rsid w:val="005179DA"/>
    <w:rsid w:val="00517AD3"/>
    <w:rsid w:val="005213E8"/>
    <w:rsid w:val="00522F14"/>
    <w:rsid w:val="00523F01"/>
    <w:rsid w:val="00524201"/>
    <w:rsid w:val="00530BAC"/>
    <w:rsid w:val="00530C2A"/>
    <w:rsid w:val="00531286"/>
    <w:rsid w:val="0053161D"/>
    <w:rsid w:val="005330FB"/>
    <w:rsid w:val="0053311A"/>
    <w:rsid w:val="00534D80"/>
    <w:rsid w:val="00534DB6"/>
    <w:rsid w:val="005352EA"/>
    <w:rsid w:val="0053534D"/>
    <w:rsid w:val="00535467"/>
    <w:rsid w:val="00537864"/>
    <w:rsid w:val="0053789C"/>
    <w:rsid w:val="00537E8A"/>
    <w:rsid w:val="005404BD"/>
    <w:rsid w:val="00540967"/>
    <w:rsid w:val="00540ADC"/>
    <w:rsid w:val="00540DC5"/>
    <w:rsid w:val="0054108F"/>
    <w:rsid w:val="005413E0"/>
    <w:rsid w:val="00543B50"/>
    <w:rsid w:val="00544515"/>
    <w:rsid w:val="00544BA9"/>
    <w:rsid w:val="00545006"/>
    <w:rsid w:val="0054567A"/>
    <w:rsid w:val="00546654"/>
    <w:rsid w:val="00547E35"/>
    <w:rsid w:val="00551017"/>
    <w:rsid w:val="00551760"/>
    <w:rsid w:val="00551CDB"/>
    <w:rsid w:val="00551D94"/>
    <w:rsid w:val="00552237"/>
    <w:rsid w:val="005524C8"/>
    <w:rsid w:val="00553751"/>
    <w:rsid w:val="00553DD9"/>
    <w:rsid w:val="00553F18"/>
    <w:rsid w:val="005542EA"/>
    <w:rsid w:val="00555290"/>
    <w:rsid w:val="005552AB"/>
    <w:rsid w:val="00555716"/>
    <w:rsid w:val="00556506"/>
    <w:rsid w:val="0055661A"/>
    <w:rsid w:val="0055687E"/>
    <w:rsid w:val="0055719C"/>
    <w:rsid w:val="00557B74"/>
    <w:rsid w:val="00557CE7"/>
    <w:rsid w:val="00557F54"/>
    <w:rsid w:val="00560436"/>
    <w:rsid w:val="0056106D"/>
    <w:rsid w:val="00562053"/>
    <w:rsid w:val="005621EE"/>
    <w:rsid w:val="00562202"/>
    <w:rsid w:val="00562C9E"/>
    <w:rsid w:val="00562CDA"/>
    <w:rsid w:val="00564730"/>
    <w:rsid w:val="00564EBF"/>
    <w:rsid w:val="00566F62"/>
    <w:rsid w:val="00567092"/>
    <w:rsid w:val="0056709D"/>
    <w:rsid w:val="005671EE"/>
    <w:rsid w:val="00567988"/>
    <w:rsid w:val="00567C3F"/>
    <w:rsid w:val="005701BB"/>
    <w:rsid w:val="0057034B"/>
    <w:rsid w:val="00571A1A"/>
    <w:rsid w:val="00574541"/>
    <w:rsid w:val="00574DF0"/>
    <w:rsid w:val="00575741"/>
    <w:rsid w:val="00576BC3"/>
    <w:rsid w:val="00582356"/>
    <w:rsid w:val="0058278F"/>
    <w:rsid w:val="005832B5"/>
    <w:rsid w:val="0058495E"/>
    <w:rsid w:val="0058512C"/>
    <w:rsid w:val="005852C4"/>
    <w:rsid w:val="005854AB"/>
    <w:rsid w:val="0058594D"/>
    <w:rsid w:val="0058599B"/>
    <w:rsid w:val="00586082"/>
    <w:rsid w:val="00586EEF"/>
    <w:rsid w:val="005873BB"/>
    <w:rsid w:val="0058788A"/>
    <w:rsid w:val="00587D85"/>
    <w:rsid w:val="005908EF"/>
    <w:rsid w:val="005910DD"/>
    <w:rsid w:val="00591976"/>
    <w:rsid w:val="00591B47"/>
    <w:rsid w:val="0059258E"/>
    <w:rsid w:val="00592A36"/>
    <w:rsid w:val="00592F7B"/>
    <w:rsid w:val="00593247"/>
    <w:rsid w:val="005964FF"/>
    <w:rsid w:val="005965A2"/>
    <w:rsid w:val="005968FA"/>
    <w:rsid w:val="0059700C"/>
    <w:rsid w:val="00597744"/>
    <w:rsid w:val="005A0112"/>
    <w:rsid w:val="005A03D9"/>
    <w:rsid w:val="005A069A"/>
    <w:rsid w:val="005A2757"/>
    <w:rsid w:val="005A4291"/>
    <w:rsid w:val="005A5F1C"/>
    <w:rsid w:val="005A62C6"/>
    <w:rsid w:val="005A64FF"/>
    <w:rsid w:val="005A7323"/>
    <w:rsid w:val="005B0066"/>
    <w:rsid w:val="005B0CD5"/>
    <w:rsid w:val="005B1F90"/>
    <w:rsid w:val="005B5253"/>
    <w:rsid w:val="005B564D"/>
    <w:rsid w:val="005B5EA0"/>
    <w:rsid w:val="005B5F56"/>
    <w:rsid w:val="005B7173"/>
    <w:rsid w:val="005B72FC"/>
    <w:rsid w:val="005C099A"/>
    <w:rsid w:val="005C1BFD"/>
    <w:rsid w:val="005C1CB3"/>
    <w:rsid w:val="005C2399"/>
    <w:rsid w:val="005C2C4F"/>
    <w:rsid w:val="005C41AC"/>
    <w:rsid w:val="005C4D86"/>
    <w:rsid w:val="005C4DD0"/>
    <w:rsid w:val="005C5EEE"/>
    <w:rsid w:val="005C67E5"/>
    <w:rsid w:val="005C6D5B"/>
    <w:rsid w:val="005C736E"/>
    <w:rsid w:val="005D0823"/>
    <w:rsid w:val="005D13DD"/>
    <w:rsid w:val="005D17D0"/>
    <w:rsid w:val="005D190B"/>
    <w:rsid w:val="005D2BB6"/>
    <w:rsid w:val="005D4515"/>
    <w:rsid w:val="005D578F"/>
    <w:rsid w:val="005D724E"/>
    <w:rsid w:val="005E03AF"/>
    <w:rsid w:val="005E1D2F"/>
    <w:rsid w:val="005E2C57"/>
    <w:rsid w:val="005E4BA3"/>
    <w:rsid w:val="005E793C"/>
    <w:rsid w:val="005E7942"/>
    <w:rsid w:val="005F063F"/>
    <w:rsid w:val="005F184C"/>
    <w:rsid w:val="005F18F5"/>
    <w:rsid w:val="005F19C2"/>
    <w:rsid w:val="005F2381"/>
    <w:rsid w:val="005F3093"/>
    <w:rsid w:val="005F3264"/>
    <w:rsid w:val="005F331E"/>
    <w:rsid w:val="005F3529"/>
    <w:rsid w:val="005F429A"/>
    <w:rsid w:val="005F4F56"/>
    <w:rsid w:val="005F515D"/>
    <w:rsid w:val="005F531B"/>
    <w:rsid w:val="005F55A8"/>
    <w:rsid w:val="005F5CD9"/>
    <w:rsid w:val="005F740D"/>
    <w:rsid w:val="005F7CCF"/>
    <w:rsid w:val="00600DBB"/>
    <w:rsid w:val="00600DD7"/>
    <w:rsid w:val="006013E1"/>
    <w:rsid w:val="006015D4"/>
    <w:rsid w:val="00601A8A"/>
    <w:rsid w:val="00601A9B"/>
    <w:rsid w:val="00601B33"/>
    <w:rsid w:val="00602357"/>
    <w:rsid w:val="00602785"/>
    <w:rsid w:val="00604C18"/>
    <w:rsid w:val="00604CA0"/>
    <w:rsid w:val="006051AE"/>
    <w:rsid w:val="00606061"/>
    <w:rsid w:val="0060771E"/>
    <w:rsid w:val="00607932"/>
    <w:rsid w:val="00607DF4"/>
    <w:rsid w:val="0061058E"/>
    <w:rsid w:val="006109B4"/>
    <w:rsid w:val="00612035"/>
    <w:rsid w:val="00612A4E"/>
    <w:rsid w:val="00612ECF"/>
    <w:rsid w:val="006133D9"/>
    <w:rsid w:val="0061361C"/>
    <w:rsid w:val="006137E9"/>
    <w:rsid w:val="00613A03"/>
    <w:rsid w:val="00613DE4"/>
    <w:rsid w:val="00614383"/>
    <w:rsid w:val="006148CC"/>
    <w:rsid w:val="00614B1A"/>
    <w:rsid w:val="0061533E"/>
    <w:rsid w:val="00615615"/>
    <w:rsid w:val="006167FD"/>
    <w:rsid w:val="00617851"/>
    <w:rsid w:val="00617989"/>
    <w:rsid w:val="00620881"/>
    <w:rsid w:val="006217DB"/>
    <w:rsid w:val="00621BC0"/>
    <w:rsid w:val="00621E44"/>
    <w:rsid w:val="00621FD7"/>
    <w:rsid w:val="006241BE"/>
    <w:rsid w:val="00624ED9"/>
    <w:rsid w:val="00626628"/>
    <w:rsid w:val="00626722"/>
    <w:rsid w:val="006269E3"/>
    <w:rsid w:val="0062738F"/>
    <w:rsid w:val="006302FC"/>
    <w:rsid w:val="0063098C"/>
    <w:rsid w:val="00632535"/>
    <w:rsid w:val="00632E8A"/>
    <w:rsid w:val="0063311C"/>
    <w:rsid w:val="0063444F"/>
    <w:rsid w:val="0063490C"/>
    <w:rsid w:val="00636031"/>
    <w:rsid w:val="00636449"/>
    <w:rsid w:val="006370AF"/>
    <w:rsid w:val="0063763E"/>
    <w:rsid w:val="0063765F"/>
    <w:rsid w:val="00637722"/>
    <w:rsid w:val="00637FF4"/>
    <w:rsid w:val="00640049"/>
    <w:rsid w:val="00640646"/>
    <w:rsid w:val="006411D5"/>
    <w:rsid w:val="00641A61"/>
    <w:rsid w:val="006427C4"/>
    <w:rsid w:val="00643A55"/>
    <w:rsid w:val="00643C40"/>
    <w:rsid w:val="006444EB"/>
    <w:rsid w:val="00644A5B"/>
    <w:rsid w:val="0064528C"/>
    <w:rsid w:val="006454AD"/>
    <w:rsid w:val="00647309"/>
    <w:rsid w:val="006475EE"/>
    <w:rsid w:val="00650D90"/>
    <w:rsid w:val="00650F16"/>
    <w:rsid w:val="00651925"/>
    <w:rsid w:val="00651D3C"/>
    <w:rsid w:val="006536B7"/>
    <w:rsid w:val="006537C8"/>
    <w:rsid w:val="00653976"/>
    <w:rsid w:val="00655097"/>
    <w:rsid w:val="00655C38"/>
    <w:rsid w:val="00656040"/>
    <w:rsid w:val="006574B2"/>
    <w:rsid w:val="00660535"/>
    <w:rsid w:val="00660A63"/>
    <w:rsid w:val="00661A0F"/>
    <w:rsid w:val="00662DEE"/>
    <w:rsid w:val="00663E9E"/>
    <w:rsid w:val="00665149"/>
    <w:rsid w:val="006654C0"/>
    <w:rsid w:val="00665795"/>
    <w:rsid w:val="00665C9D"/>
    <w:rsid w:val="00667380"/>
    <w:rsid w:val="00670560"/>
    <w:rsid w:val="00670E6C"/>
    <w:rsid w:val="00672D24"/>
    <w:rsid w:val="00673E31"/>
    <w:rsid w:val="00673EEA"/>
    <w:rsid w:val="00673F6D"/>
    <w:rsid w:val="006747A1"/>
    <w:rsid w:val="006747E6"/>
    <w:rsid w:val="00674DE5"/>
    <w:rsid w:val="00675C35"/>
    <w:rsid w:val="0067607C"/>
    <w:rsid w:val="006771C0"/>
    <w:rsid w:val="006773CF"/>
    <w:rsid w:val="00680603"/>
    <w:rsid w:val="00680FF1"/>
    <w:rsid w:val="006814FC"/>
    <w:rsid w:val="00681941"/>
    <w:rsid w:val="0068275C"/>
    <w:rsid w:val="00682C8E"/>
    <w:rsid w:val="00683460"/>
    <w:rsid w:val="00683A9A"/>
    <w:rsid w:val="00683D33"/>
    <w:rsid w:val="00685BB3"/>
    <w:rsid w:val="006872FB"/>
    <w:rsid w:val="0068756B"/>
    <w:rsid w:val="006915EA"/>
    <w:rsid w:val="00691D0A"/>
    <w:rsid w:val="00693B4E"/>
    <w:rsid w:val="00693C4D"/>
    <w:rsid w:val="00693D95"/>
    <w:rsid w:val="00694099"/>
    <w:rsid w:val="00694BCB"/>
    <w:rsid w:val="00694C37"/>
    <w:rsid w:val="00696A49"/>
    <w:rsid w:val="00697C30"/>
    <w:rsid w:val="006A11F9"/>
    <w:rsid w:val="006A1328"/>
    <w:rsid w:val="006A1B4E"/>
    <w:rsid w:val="006A2890"/>
    <w:rsid w:val="006A357C"/>
    <w:rsid w:val="006A4A79"/>
    <w:rsid w:val="006A4EDD"/>
    <w:rsid w:val="006A5C55"/>
    <w:rsid w:val="006A7106"/>
    <w:rsid w:val="006A7B8E"/>
    <w:rsid w:val="006B0DB3"/>
    <w:rsid w:val="006B121E"/>
    <w:rsid w:val="006B1AE0"/>
    <w:rsid w:val="006B1C22"/>
    <w:rsid w:val="006B1E05"/>
    <w:rsid w:val="006B27C2"/>
    <w:rsid w:val="006B2F27"/>
    <w:rsid w:val="006B4541"/>
    <w:rsid w:val="006B4D7C"/>
    <w:rsid w:val="006B5A07"/>
    <w:rsid w:val="006B74D5"/>
    <w:rsid w:val="006B75BF"/>
    <w:rsid w:val="006C0917"/>
    <w:rsid w:val="006C0CDA"/>
    <w:rsid w:val="006C175B"/>
    <w:rsid w:val="006C186B"/>
    <w:rsid w:val="006C3A88"/>
    <w:rsid w:val="006C3AF7"/>
    <w:rsid w:val="006C4224"/>
    <w:rsid w:val="006C444C"/>
    <w:rsid w:val="006C4AB6"/>
    <w:rsid w:val="006C4E5C"/>
    <w:rsid w:val="006C64F7"/>
    <w:rsid w:val="006C76C1"/>
    <w:rsid w:val="006C79FE"/>
    <w:rsid w:val="006D0E92"/>
    <w:rsid w:val="006D0F79"/>
    <w:rsid w:val="006D167C"/>
    <w:rsid w:val="006D1BE9"/>
    <w:rsid w:val="006D1DA3"/>
    <w:rsid w:val="006D20F0"/>
    <w:rsid w:val="006D2BAE"/>
    <w:rsid w:val="006D2D70"/>
    <w:rsid w:val="006D3E9F"/>
    <w:rsid w:val="006D4AFC"/>
    <w:rsid w:val="006D4F11"/>
    <w:rsid w:val="006D5804"/>
    <w:rsid w:val="006D5972"/>
    <w:rsid w:val="006D5D14"/>
    <w:rsid w:val="006D631C"/>
    <w:rsid w:val="006D64C1"/>
    <w:rsid w:val="006D742D"/>
    <w:rsid w:val="006D7E79"/>
    <w:rsid w:val="006E048F"/>
    <w:rsid w:val="006E0C23"/>
    <w:rsid w:val="006E21DF"/>
    <w:rsid w:val="006E2C58"/>
    <w:rsid w:val="006E2DF7"/>
    <w:rsid w:val="006E3430"/>
    <w:rsid w:val="006E359B"/>
    <w:rsid w:val="006E4470"/>
    <w:rsid w:val="006E46F1"/>
    <w:rsid w:val="006E4900"/>
    <w:rsid w:val="006E49D3"/>
    <w:rsid w:val="006E67C3"/>
    <w:rsid w:val="006E7220"/>
    <w:rsid w:val="006E7BDC"/>
    <w:rsid w:val="006F01ED"/>
    <w:rsid w:val="006F1696"/>
    <w:rsid w:val="006F2DC3"/>
    <w:rsid w:val="006F2E61"/>
    <w:rsid w:val="006F4378"/>
    <w:rsid w:val="006F51D1"/>
    <w:rsid w:val="006F5A65"/>
    <w:rsid w:val="006F5D56"/>
    <w:rsid w:val="006F61C5"/>
    <w:rsid w:val="006F6494"/>
    <w:rsid w:val="006F64DC"/>
    <w:rsid w:val="006F6D91"/>
    <w:rsid w:val="006F74A8"/>
    <w:rsid w:val="006F7A7C"/>
    <w:rsid w:val="006F7D74"/>
    <w:rsid w:val="00700677"/>
    <w:rsid w:val="007009FE"/>
    <w:rsid w:val="00701077"/>
    <w:rsid w:val="00702007"/>
    <w:rsid w:val="00702E2D"/>
    <w:rsid w:val="00702F07"/>
    <w:rsid w:val="00703B56"/>
    <w:rsid w:val="00704237"/>
    <w:rsid w:val="0070452E"/>
    <w:rsid w:val="00704F62"/>
    <w:rsid w:val="00706BE6"/>
    <w:rsid w:val="00710847"/>
    <w:rsid w:val="00710ADF"/>
    <w:rsid w:val="007126AF"/>
    <w:rsid w:val="00712B1D"/>
    <w:rsid w:val="00712CC7"/>
    <w:rsid w:val="00713267"/>
    <w:rsid w:val="007140E9"/>
    <w:rsid w:val="00715592"/>
    <w:rsid w:val="00715F8F"/>
    <w:rsid w:val="00716FD1"/>
    <w:rsid w:val="0071749E"/>
    <w:rsid w:val="00717ED2"/>
    <w:rsid w:val="00720AC0"/>
    <w:rsid w:val="007221FD"/>
    <w:rsid w:val="00722F9E"/>
    <w:rsid w:val="007243A8"/>
    <w:rsid w:val="0072565A"/>
    <w:rsid w:val="007270D2"/>
    <w:rsid w:val="00727A74"/>
    <w:rsid w:val="0073003F"/>
    <w:rsid w:val="007306BE"/>
    <w:rsid w:val="00730925"/>
    <w:rsid w:val="00730B00"/>
    <w:rsid w:val="00731AEC"/>
    <w:rsid w:val="00732398"/>
    <w:rsid w:val="007324C1"/>
    <w:rsid w:val="0073259C"/>
    <w:rsid w:val="007333D9"/>
    <w:rsid w:val="00733B87"/>
    <w:rsid w:val="00733EAD"/>
    <w:rsid w:val="00733F83"/>
    <w:rsid w:val="00735FB3"/>
    <w:rsid w:val="00736965"/>
    <w:rsid w:val="00737353"/>
    <w:rsid w:val="00737B8A"/>
    <w:rsid w:val="00737EC5"/>
    <w:rsid w:val="00740336"/>
    <w:rsid w:val="007409D9"/>
    <w:rsid w:val="007428FC"/>
    <w:rsid w:val="00743DDA"/>
    <w:rsid w:val="00744ABC"/>
    <w:rsid w:val="00745324"/>
    <w:rsid w:val="00745408"/>
    <w:rsid w:val="00745B3A"/>
    <w:rsid w:val="00745CA4"/>
    <w:rsid w:val="007468FB"/>
    <w:rsid w:val="00747006"/>
    <w:rsid w:val="00747AEE"/>
    <w:rsid w:val="00750310"/>
    <w:rsid w:val="00751AA3"/>
    <w:rsid w:val="00751DFF"/>
    <w:rsid w:val="00752276"/>
    <w:rsid w:val="00752525"/>
    <w:rsid w:val="0075340B"/>
    <w:rsid w:val="007542ED"/>
    <w:rsid w:val="00754650"/>
    <w:rsid w:val="007551F1"/>
    <w:rsid w:val="0075588D"/>
    <w:rsid w:val="007561D6"/>
    <w:rsid w:val="00756800"/>
    <w:rsid w:val="00756E0A"/>
    <w:rsid w:val="00757ABE"/>
    <w:rsid w:val="007612C1"/>
    <w:rsid w:val="00763ECD"/>
    <w:rsid w:val="007646BF"/>
    <w:rsid w:val="00764D90"/>
    <w:rsid w:val="007655AE"/>
    <w:rsid w:val="00766FF9"/>
    <w:rsid w:val="0076751A"/>
    <w:rsid w:val="00767637"/>
    <w:rsid w:val="007679CF"/>
    <w:rsid w:val="00767B96"/>
    <w:rsid w:val="00771C1E"/>
    <w:rsid w:val="00772407"/>
    <w:rsid w:val="0077284A"/>
    <w:rsid w:val="00772F78"/>
    <w:rsid w:val="00773173"/>
    <w:rsid w:val="00773C44"/>
    <w:rsid w:val="007742DE"/>
    <w:rsid w:val="00774630"/>
    <w:rsid w:val="00775660"/>
    <w:rsid w:val="007764B1"/>
    <w:rsid w:val="00776CC0"/>
    <w:rsid w:val="00777084"/>
    <w:rsid w:val="00780647"/>
    <w:rsid w:val="007810FE"/>
    <w:rsid w:val="00782322"/>
    <w:rsid w:val="00783033"/>
    <w:rsid w:val="007830AC"/>
    <w:rsid w:val="00783270"/>
    <w:rsid w:val="00783AC1"/>
    <w:rsid w:val="007842C9"/>
    <w:rsid w:val="00784EEE"/>
    <w:rsid w:val="00785332"/>
    <w:rsid w:val="007855CC"/>
    <w:rsid w:val="007859D2"/>
    <w:rsid w:val="00785E78"/>
    <w:rsid w:val="00786BD2"/>
    <w:rsid w:val="00787D94"/>
    <w:rsid w:val="00787E08"/>
    <w:rsid w:val="00790213"/>
    <w:rsid w:val="00790898"/>
    <w:rsid w:val="007912DD"/>
    <w:rsid w:val="00792441"/>
    <w:rsid w:val="007947CC"/>
    <w:rsid w:val="0079496A"/>
    <w:rsid w:val="0079497F"/>
    <w:rsid w:val="00794D77"/>
    <w:rsid w:val="007950F0"/>
    <w:rsid w:val="00795F65"/>
    <w:rsid w:val="007960A6"/>
    <w:rsid w:val="007960CE"/>
    <w:rsid w:val="00796336"/>
    <w:rsid w:val="00796B81"/>
    <w:rsid w:val="00797CD2"/>
    <w:rsid w:val="00797FF1"/>
    <w:rsid w:val="007A0BF4"/>
    <w:rsid w:val="007A0C23"/>
    <w:rsid w:val="007A13DD"/>
    <w:rsid w:val="007A15FC"/>
    <w:rsid w:val="007A1639"/>
    <w:rsid w:val="007A1B9E"/>
    <w:rsid w:val="007A22E2"/>
    <w:rsid w:val="007A245A"/>
    <w:rsid w:val="007A24F1"/>
    <w:rsid w:val="007A2D3F"/>
    <w:rsid w:val="007A2E6C"/>
    <w:rsid w:val="007A3148"/>
    <w:rsid w:val="007A33DF"/>
    <w:rsid w:val="007A3DC1"/>
    <w:rsid w:val="007A4384"/>
    <w:rsid w:val="007A48DD"/>
    <w:rsid w:val="007A4F18"/>
    <w:rsid w:val="007A5D57"/>
    <w:rsid w:val="007A731F"/>
    <w:rsid w:val="007A7B9E"/>
    <w:rsid w:val="007B108A"/>
    <w:rsid w:val="007B188C"/>
    <w:rsid w:val="007B1DAE"/>
    <w:rsid w:val="007B435B"/>
    <w:rsid w:val="007B4D5D"/>
    <w:rsid w:val="007B5701"/>
    <w:rsid w:val="007B5808"/>
    <w:rsid w:val="007B609E"/>
    <w:rsid w:val="007B6852"/>
    <w:rsid w:val="007B6FBA"/>
    <w:rsid w:val="007C092A"/>
    <w:rsid w:val="007C128C"/>
    <w:rsid w:val="007C16FB"/>
    <w:rsid w:val="007C23DA"/>
    <w:rsid w:val="007C2BF4"/>
    <w:rsid w:val="007C34CE"/>
    <w:rsid w:val="007C523F"/>
    <w:rsid w:val="007C619D"/>
    <w:rsid w:val="007C6996"/>
    <w:rsid w:val="007C6F0E"/>
    <w:rsid w:val="007C75EC"/>
    <w:rsid w:val="007D21DE"/>
    <w:rsid w:val="007D2239"/>
    <w:rsid w:val="007D36C8"/>
    <w:rsid w:val="007D3A4E"/>
    <w:rsid w:val="007D54AD"/>
    <w:rsid w:val="007D5BA2"/>
    <w:rsid w:val="007D5F1E"/>
    <w:rsid w:val="007D67E1"/>
    <w:rsid w:val="007D7251"/>
    <w:rsid w:val="007D73F4"/>
    <w:rsid w:val="007E12D5"/>
    <w:rsid w:val="007E1D73"/>
    <w:rsid w:val="007E2AF8"/>
    <w:rsid w:val="007E3085"/>
    <w:rsid w:val="007E326C"/>
    <w:rsid w:val="007E3461"/>
    <w:rsid w:val="007E41BC"/>
    <w:rsid w:val="007E53F1"/>
    <w:rsid w:val="007E6F11"/>
    <w:rsid w:val="007F13BE"/>
    <w:rsid w:val="007F179A"/>
    <w:rsid w:val="007F193E"/>
    <w:rsid w:val="007F19F7"/>
    <w:rsid w:val="007F1BEF"/>
    <w:rsid w:val="007F258C"/>
    <w:rsid w:val="007F3043"/>
    <w:rsid w:val="007F3076"/>
    <w:rsid w:val="007F3FC8"/>
    <w:rsid w:val="007F60AB"/>
    <w:rsid w:val="007F6EDC"/>
    <w:rsid w:val="007F78EB"/>
    <w:rsid w:val="007F7C86"/>
    <w:rsid w:val="00800AFF"/>
    <w:rsid w:val="00802943"/>
    <w:rsid w:val="0080525A"/>
    <w:rsid w:val="00805BC1"/>
    <w:rsid w:val="00805BF9"/>
    <w:rsid w:val="00806A10"/>
    <w:rsid w:val="00806A58"/>
    <w:rsid w:val="00806FA6"/>
    <w:rsid w:val="00807599"/>
    <w:rsid w:val="0080774C"/>
    <w:rsid w:val="008100FE"/>
    <w:rsid w:val="00810B00"/>
    <w:rsid w:val="0081137A"/>
    <w:rsid w:val="008123B2"/>
    <w:rsid w:val="008123EA"/>
    <w:rsid w:val="00812417"/>
    <w:rsid w:val="008131F9"/>
    <w:rsid w:val="00813534"/>
    <w:rsid w:val="008139B8"/>
    <w:rsid w:val="00814620"/>
    <w:rsid w:val="00814A74"/>
    <w:rsid w:val="00814D35"/>
    <w:rsid w:val="00814D94"/>
    <w:rsid w:val="00814EC0"/>
    <w:rsid w:val="00814F5A"/>
    <w:rsid w:val="00815006"/>
    <w:rsid w:val="00815A30"/>
    <w:rsid w:val="00815A41"/>
    <w:rsid w:val="00816323"/>
    <w:rsid w:val="00816A39"/>
    <w:rsid w:val="00820328"/>
    <w:rsid w:val="008210F5"/>
    <w:rsid w:val="00821C60"/>
    <w:rsid w:val="00821F27"/>
    <w:rsid w:val="00822110"/>
    <w:rsid w:val="00822165"/>
    <w:rsid w:val="008226D5"/>
    <w:rsid w:val="00822C84"/>
    <w:rsid w:val="00822E93"/>
    <w:rsid w:val="00822F33"/>
    <w:rsid w:val="008247A4"/>
    <w:rsid w:val="008248F8"/>
    <w:rsid w:val="008249FA"/>
    <w:rsid w:val="008257DD"/>
    <w:rsid w:val="00825C3A"/>
    <w:rsid w:val="00826AF5"/>
    <w:rsid w:val="0082724C"/>
    <w:rsid w:val="00827EAF"/>
    <w:rsid w:val="008301A6"/>
    <w:rsid w:val="008309C3"/>
    <w:rsid w:val="008319F7"/>
    <w:rsid w:val="00831C37"/>
    <w:rsid w:val="00831D1C"/>
    <w:rsid w:val="00832C0B"/>
    <w:rsid w:val="00833E35"/>
    <w:rsid w:val="008347D6"/>
    <w:rsid w:val="00834C54"/>
    <w:rsid w:val="0083517F"/>
    <w:rsid w:val="008356D1"/>
    <w:rsid w:val="008360FB"/>
    <w:rsid w:val="00836F49"/>
    <w:rsid w:val="008372C2"/>
    <w:rsid w:val="00837AA1"/>
    <w:rsid w:val="00837F81"/>
    <w:rsid w:val="00840375"/>
    <w:rsid w:val="00841A0E"/>
    <w:rsid w:val="00841F9E"/>
    <w:rsid w:val="00842291"/>
    <w:rsid w:val="00842F7C"/>
    <w:rsid w:val="008431AF"/>
    <w:rsid w:val="0084338B"/>
    <w:rsid w:val="008458CD"/>
    <w:rsid w:val="00845E64"/>
    <w:rsid w:val="008460B0"/>
    <w:rsid w:val="00846CD3"/>
    <w:rsid w:val="0084742D"/>
    <w:rsid w:val="00847472"/>
    <w:rsid w:val="00847885"/>
    <w:rsid w:val="00851BC2"/>
    <w:rsid w:val="00852DA7"/>
    <w:rsid w:val="008538FA"/>
    <w:rsid w:val="008561A2"/>
    <w:rsid w:val="00856E85"/>
    <w:rsid w:val="00857BB5"/>
    <w:rsid w:val="0086198B"/>
    <w:rsid w:val="00861C70"/>
    <w:rsid w:val="008638ED"/>
    <w:rsid w:val="008639F2"/>
    <w:rsid w:val="00863B34"/>
    <w:rsid w:val="00863CB4"/>
    <w:rsid w:val="00864517"/>
    <w:rsid w:val="00865CEA"/>
    <w:rsid w:val="00866EA6"/>
    <w:rsid w:val="008679EB"/>
    <w:rsid w:val="0087382C"/>
    <w:rsid w:val="00873A96"/>
    <w:rsid w:val="00874078"/>
    <w:rsid w:val="008748B6"/>
    <w:rsid w:val="00874C0E"/>
    <w:rsid w:val="00875F94"/>
    <w:rsid w:val="008765CF"/>
    <w:rsid w:val="00877CBA"/>
    <w:rsid w:val="008815AB"/>
    <w:rsid w:val="008817B3"/>
    <w:rsid w:val="0088220D"/>
    <w:rsid w:val="00882300"/>
    <w:rsid w:val="008836C1"/>
    <w:rsid w:val="0088403B"/>
    <w:rsid w:val="008851C1"/>
    <w:rsid w:val="00885284"/>
    <w:rsid w:val="00885D16"/>
    <w:rsid w:val="00886DA9"/>
    <w:rsid w:val="00887A34"/>
    <w:rsid w:val="008902E4"/>
    <w:rsid w:val="0089032B"/>
    <w:rsid w:val="00891ABE"/>
    <w:rsid w:val="008926C8"/>
    <w:rsid w:val="00892FCB"/>
    <w:rsid w:val="00894D87"/>
    <w:rsid w:val="00895A80"/>
    <w:rsid w:val="00895E0E"/>
    <w:rsid w:val="00895E89"/>
    <w:rsid w:val="00897372"/>
    <w:rsid w:val="008975F7"/>
    <w:rsid w:val="008978CD"/>
    <w:rsid w:val="008A064F"/>
    <w:rsid w:val="008A06F4"/>
    <w:rsid w:val="008A232D"/>
    <w:rsid w:val="008A358F"/>
    <w:rsid w:val="008A4F2C"/>
    <w:rsid w:val="008A634A"/>
    <w:rsid w:val="008A6EA0"/>
    <w:rsid w:val="008A7241"/>
    <w:rsid w:val="008A72AD"/>
    <w:rsid w:val="008A799F"/>
    <w:rsid w:val="008B052D"/>
    <w:rsid w:val="008B099F"/>
    <w:rsid w:val="008B1584"/>
    <w:rsid w:val="008B254B"/>
    <w:rsid w:val="008B2A3F"/>
    <w:rsid w:val="008B4035"/>
    <w:rsid w:val="008B42AE"/>
    <w:rsid w:val="008B43B2"/>
    <w:rsid w:val="008B52B0"/>
    <w:rsid w:val="008B5C7B"/>
    <w:rsid w:val="008B6CE1"/>
    <w:rsid w:val="008B6DA0"/>
    <w:rsid w:val="008C12F7"/>
    <w:rsid w:val="008C3062"/>
    <w:rsid w:val="008C4060"/>
    <w:rsid w:val="008C5B7C"/>
    <w:rsid w:val="008C62E1"/>
    <w:rsid w:val="008C7FFA"/>
    <w:rsid w:val="008D2A01"/>
    <w:rsid w:val="008D30DF"/>
    <w:rsid w:val="008D3462"/>
    <w:rsid w:val="008D39B3"/>
    <w:rsid w:val="008D405C"/>
    <w:rsid w:val="008D44E9"/>
    <w:rsid w:val="008D4701"/>
    <w:rsid w:val="008D4862"/>
    <w:rsid w:val="008D5DFE"/>
    <w:rsid w:val="008D7446"/>
    <w:rsid w:val="008E0483"/>
    <w:rsid w:val="008E08B5"/>
    <w:rsid w:val="008E0FAF"/>
    <w:rsid w:val="008E1711"/>
    <w:rsid w:val="008E2211"/>
    <w:rsid w:val="008E262F"/>
    <w:rsid w:val="008E3348"/>
    <w:rsid w:val="008E43B5"/>
    <w:rsid w:val="008E4A86"/>
    <w:rsid w:val="008E6360"/>
    <w:rsid w:val="008E64CB"/>
    <w:rsid w:val="008E6A66"/>
    <w:rsid w:val="008E7195"/>
    <w:rsid w:val="008E75A2"/>
    <w:rsid w:val="008E7919"/>
    <w:rsid w:val="008F0761"/>
    <w:rsid w:val="008F30A8"/>
    <w:rsid w:val="008F343F"/>
    <w:rsid w:val="008F47E0"/>
    <w:rsid w:val="008F4918"/>
    <w:rsid w:val="008F5246"/>
    <w:rsid w:val="008F5A03"/>
    <w:rsid w:val="008F5C02"/>
    <w:rsid w:val="008F61CB"/>
    <w:rsid w:val="008F6A66"/>
    <w:rsid w:val="008F7A5C"/>
    <w:rsid w:val="009009AC"/>
    <w:rsid w:val="00900A46"/>
    <w:rsid w:val="00900EF6"/>
    <w:rsid w:val="009011C1"/>
    <w:rsid w:val="00901DF0"/>
    <w:rsid w:val="0090305C"/>
    <w:rsid w:val="009037C5"/>
    <w:rsid w:val="00903AC5"/>
    <w:rsid w:val="00904A7A"/>
    <w:rsid w:val="00904F27"/>
    <w:rsid w:val="009051BF"/>
    <w:rsid w:val="0090551B"/>
    <w:rsid w:val="0090593C"/>
    <w:rsid w:val="00906AF8"/>
    <w:rsid w:val="00907B47"/>
    <w:rsid w:val="00907F2E"/>
    <w:rsid w:val="009106E2"/>
    <w:rsid w:val="00910999"/>
    <w:rsid w:val="00910A7C"/>
    <w:rsid w:val="00910D8D"/>
    <w:rsid w:val="009114F2"/>
    <w:rsid w:val="009119D0"/>
    <w:rsid w:val="00911BDF"/>
    <w:rsid w:val="00911F54"/>
    <w:rsid w:val="0091369C"/>
    <w:rsid w:val="009145C1"/>
    <w:rsid w:val="00914BD8"/>
    <w:rsid w:val="009158B2"/>
    <w:rsid w:val="00915A64"/>
    <w:rsid w:val="00915AA9"/>
    <w:rsid w:val="00916F07"/>
    <w:rsid w:val="00920F30"/>
    <w:rsid w:val="00921083"/>
    <w:rsid w:val="00921215"/>
    <w:rsid w:val="00921B35"/>
    <w:rsid w:val="00921B54"/>
    <w:rsid w:val="009220C4"/>
    <w:rsid w:val="00923B4A"/>
    <w:rsid w:val="00923D4D"/>
    <w:rsid w:val="00923F99"/>
    <w:rsid w:val="0092418C"/>
    <w:rsid w:val="00924719"/>
    <w:rsid w:val="009249B1"/>
    <w:rsid w:val="00924E18"/>
    <w:rsid w:val="0092528B"/>
    <w:rsid w:val="00925C5C"/>
    <w:rsid w:val="00925D40"/>
    <w:rsid w:val="00927806"/>
    <w:rsid w:val="00930117"/>
    <w:rsid w:val="0093067D"/>
    <w:rsid w:val="00930B13"/>
    <w:rsid w:val="0093132C"/>
    <w:rsid w:val="0093194C"/>
    <w:rsid w:val="009321FA"/>
    <w:rsid w:val="00932435"/>
    <w:rsid w:val="009325E3"/>
    <w:rsid w:val="00933848"/>
    <w:rsid w:val="00933936"/>
    <w:rsid w:val="0093442B"/>
    <w:rsid w:val="00934908"/>
    <w:rsid w:val="009369BB"/>
    <w:rsid w:val="00940156"/>
    <w:rsid w:val="009413D4"/>
    <w:rsid w:val="009414E5"/>
    <w:rsid w:val="00941C68"/>
    <w:rsid w:val="00942C94"/>
    <w:rsid w:val="00942D7E"/>
    <w:rsid w:val="00943DFB"/>
    <w:rsid w:val="009445E4"/>
    <w:rsid w:val="00944BE5"/>
    <w:rsid w:val="00944C58"/>
    <w:rsid w:val="00945272"/>
    <w:rsid w:val="00945A74"/>
    <w:rsid w:val="00946003"/>
    <w:rsid w:val="00946632"/>
    <w:rsid w:val="009468DD"/>
    <w:rsid w:val="00946D4E"/>
    <w:rsid w:val="00947425"/>
    <w:rsid w:val="00947601"/>
    <w:rsid w:val="009501C6"/>
    <w:rsid w:val="009506E1"/>
    <w:rsid w:val="00950CC0"/>
    <w:rsid w:val="00950EF5"/>
    <w:rsid w:val="00951224"/>
    <w:rsid w:val="0095171B"/>
    <w:rsid w:val="00952E52"/>
    <w:rsid w:val="009530DF"/>
    <w:rsid w:val="00953C24"/>
    <w:rsid w:val="00953F80"/>
    <w:rsid w:val="009550EA"/>
    <w:rsid w:val="00955320"/>
    <w:rsid w:val="00956250"/>
    <w:rsid w:val="00956554"/>
    <w:rsid w:val="00956A58"/>
    <w:rsid w:val="00956FB8"/>
    <w:rsid w:val="00960644"/>
    <w:rsid w:val="009607CB"/>
    <w:rsid w:val="0096099D"/>
    <w:rsid w:val="00960D75"/>
    <w:rsid w:val="00960FDA"/>
    <w:rsid w:val="00961107"/>
    <w:rsid w:val="009614E7"/>
    <w:rsid w:val="009616FC"/>
    <w:rsid w:val="00963651"/>
    <w:rsid w:val="00963F49"/>
    <w:rsid w:val="00964133"/>
    <w:rsid w:val="00970206"/>
    <w:rsid w:val="00971BC7"/>
    <w:rsid w:val="00972545"/>
    <w:rsid w:val="009729A2"/>
    <w:rsid w:val="00974234"/>
    <w:rsid w:val="00975C2A"/>
    <w:rsid w:val="009764E4"/>
    <w:rsid w:val="0097708F"/>
    <w:rsid w:val="0097715F"/>
    <w:rsid w:val="009772EA"/>
    <w:rsid w:val="009779B6"/>
    <w:rsid w:val="0098026B"/>
    <w:rsid w:val="009805C9"/>
    <w:rsid w:val="0098149E"/>
    <w:rsid w:val="00983E9E"/>
    <w:rsid w:val="009846C0"/>
    <w:rsid w:val="00985063"/>
    <w:rsid w:val="009859C1"/>
    <w:rsid w:val="0099017F"/>
    <w:rsid w:val="00990F05"/>
    <w:rsid w:val="00990F9F"/>
    <w:rsid w:val="0099140D"/>
    <w:rsid w:val="00991F6E"/>
    <w:rsid w:val="009922BA"/>
    <w:rsid w:val="0099239B"/>
    <w:rsid w:val="0099247A"/>
    <w:rsid w:val="00993401"/>
    <w:rsid w:val="009935F5"/>
    <w:rsid w:val="0099375E"/>
    <w:rsid w:val="00993F09"/>
    <w:rsid w:val="00993F2C"/>
    <w:rsid w:val="00995C57"/>
    <w:rsid w:val="00995CAF"/>
    <w:rsid w:val="00997810"/>
    <w:rsid w:val="00997ADD"/>
    <w:rsid w:val="009A013C"/>
    <w:rsid w:val="009A0BA7"/>
    <w:rsid w:val="009A1B32"/>
    <w:rsid w:val="009A1BF1"/>
    <w:rsid w:val="009A1CDB"/>
    <w:rsid w:val="009A34F4"/>
    <w:rsid w:val="009A3547"/>
    <w:rsid w:val="009A356F"/>
    <w:rsid w:val="009A3FEC"/>
    <w:rsid w:val="009A57BF"/>
    <w:rsid w:val="009A5F80"/>
    <w:rsid w:val="009A5FB0"/>
    <w:rsid w:val="009A74B8"/>
    <w:rsid w:val="009B15A5"/>
    <w:rsid w:val="009B1665"/>
    <w:rsid w:val="009B2150"/>
    <w:rsid w:val="009B3FD8"/>
    <w:rsid w:val="009B44E6"/>
    <w:rsid w:val="009B513E"/>
    <w:rsid w:val="009B58C2"/>
    <w:rsid w:val="009B615D"/>
    <w:rsid w:val="009B63FA"/>
    <w:rsid w:val="009B69E7"/>
    <w:rsid w:val="009B74EA"/>
    <w:rsid w:val="009B7980"/>
    <w:rsid w:val="009B7C87"/>
    <w:rsid w:val="009C0899"/>
    <w:rsid w:val="009C17FA"/>
    <w:rsid w:val="009C1C5E"/>
    <w:rsid w:val="009C1FF9"/>
    <w:rsid w:val="009C27B9"/>
    <w:rsid w:val="009C31C5"/>
    <w:rsid w:val="009C32AA"/>
    <w:rsid w:val="009C3587"/>
    <w:rsid w:val="009C3C6F"/>
    <w:rsid w:val="009C4DEA"/>
    <w:rsid w:val="009C5E14"/>
    <w:rsid w:val="009C6144"/>
    <w:rsid w:val="009C6420"/>
    <w:rsid w:val="009C678C"/>
    <w:rsid w:val="009C7911"/>
    <w:rsid w:val="009D0412"/>
    <w:rsid w:val="009D12D3"/>
    <w:rsid w:val="009D1A45"/>
    <w:rsid w:val="009D292D"/>
    <w:rsid w:val="009D2FE9"/>
    <w:rsid w:val="009D3D49"/>
    <w:rsid w:val="009D4C39"/>
    <w:rsid w:val="009D61F5"/>
    <w:rsid w:val="009D736C"/>
    <w:rsid w:val="009E14E8"/>
    <w:rsid w:val="009E1694"/>
    <w:rsid w:val="009E3956"/>
    <w:rsid w:val="009E4912"/>
    <w:rsid w:val="009E534D"/>
    <w:rsid w:val="009E6480"/>
    <w:rsid w:val="009E7779"/>
    <w:rsid w:val="009F06BD"/>
    <w:rsid w:val="009F11BF"/>
    <w:rsid w:val="009F11F9"/>
    <w:rsid w:val="009F195C"/>
    <w:rsid w:val="009F1EBE"/>
    <w:rsid w:val="009F248C"/>
    <w:rsid w:val="009F26E0"/>
    <w:rsid w:val="009F3B42"/>
    <w:rsid w:val="009F4A6F"/>
    <w:rsid w:val="009F4B87"/>
    <w:rsid w:val="009F4D06"/>
    <w:rsid w:val="009F73CD"/>
    <w:rsid w:val="00A01BAA"/>
    <w:rsid w:val="00A01BC8"/>
    <w:rsid w:val="00A0206C"/>
    <w:rsid w:val="00A0281B"/>
    <w:rsid w:val="00A03173"/>
    <w:rsid w:val="00A032DE"/>
    <w:rsid w:val="00A03EAC"/>
    <w:rsid w:val="00A0585D"/>
    <w:rsid w:val="00A11765"/>
    <w:rsid w:val="00A135B7"/>
    <w:rsid w:val="00A148D0"/>
    <w:rsid w:val="00A155F6"/>
    <w:rsid w:val="00A16130"/>
    <w:rsid w:val="00A17034"/>
    <w:rsid w:val="00A17765"/>
    <w:rsid w:val="00A20FF3"/>
    <w:rsid w:val="00A21049"/>
    <w:rsid w:val="00A21702"/>
    <w:rsid w:val="00A22513"/>
    <w:rsid w:val="00A232A3"/>
    <w:rsid w:val="00A234B5"/>
    <w:rsid w:val="00A23D75"/>
    <w:rsid w:val="00A2506E"/>
    <w:rsid w:val="00A250D7"/>
    <w:rsid w:val="00A25962"/>
    <w:rsid w:val="00A279D8"/>
    <w:rsid w:val="00A30383"/>
    <w:rsid w:val="00A31F0B"/>
    <w:rsid w:val="00A325DC"/>
    <w:rsid w:val="00A34620"/>
    <w:rsid w:val="00A34972"/>
    <w:rsid w:val="00A352F4"/>
    <w:rsid w:val="00A3594E"/>
    <w:rsid w:val="00A35E74"/>
    <w:rsid w:val="00A37730"/>
    <w:rsid w:val="00A40803"/>
    <w:rsid w:val="00A42631"/>
    <w:rsid w:val="00A43226"/>
    <w:rsid w:val="00A4322E"/>
    <w:rsid w:val="00A43EF5"/>
    <w:rsid w:val="00A45144"/>
    <w:rsid w:val="00A45FF7"/>
    <w:rsid w:val="00A46767"/>
    <w:rsid w:val="00A47947"/>
    <w:rsid w:val="00A479B9"/>
    <w:rsid w:val="00A507D5"/>
    <w:rsid w:val="00A51354"/>
    <w:rsid w:val="00A5261D"/>
    <w:rsid w:val="00A52A27"/>
    <w:rsid w:val="00A5306A"/>
    <w:rsid w:val="00A54568"/>
    <w:rsid w:val="00A55073"/>
    <w:rsid w:val="00A56DC3"/>
    <w:rsid w:val="00A56FF9"/>
    <w:rsid w:val="00A579E1"/>
    <w:rsid w:val="00A6001D"/>
    <w:rsid w:val="00A60DBE"/>
    <w:rsid w:val="00A62483"/>
    <w:rsid w:val="00A62716"/>
    <w:rsid w:val="00A62C2C"/>
    <w:rsid w:val="00A62E8C"/>
    <w:rsid w:val="00A63051"/>
    <w:rsid w:val="00A63117"/>
    <w:rsid w:val="00A632A1"/>
    <w:rsid w:val="00A64B99"/>
    <w:rsid w:val="00A6619A"/>
    <w:rsid w:val="00A70165"/>
    <w:rsid w:val="00A712B7"/>
    <w:rsid w:val="00A72AC9"/>
    <w:rsid w:val="00A737DC"/>
    <w:rsid w:val="00A74533"/>
    <w:rsid w:val="00A769A3"/>
    <w:rsid w:val="00A76DBE"/>
    <w:rsid w:val="00A778DB"/>
    <w:rsid w:val="00A814E8"/>
    <w:rsid w:val="00A848C2"/>
    <w:rsid w:val="00A856E1"/>
    <w:rsid w:val="00A856EA"/>
    <w:rsid w:val="00A85F76"/>
    <w:rsid w:val="00A86C0E"/>
    <w:rsid w:val="00A87275"/>
    <w:rsid w:val="00A87315"/>
    <w:rsid w:val="00A874A3"/>
    <w:rsid w:val="00A8761A"/>
    <w:rsid w:val="00A90CAD"/>
    <w:rsid w:val="00A91DDF"/>
    <w:rsid w:val="00A9203D"/>
    <w:rsid w:val="00A92E3C"/>
    <w:rsid w:val="00A936EE"/>
    <w:rsid w:val="00A93A87"/>
    <w:rsid w:val="00A94270"/>
    <w:rsid w:val="00A95090"/>
    <w:rsid w:val="00A969A4"/>
    <w:rsid w:val="00A969CF"/>
    <w:rsid w:val="00A97DE7"/>
    <w:rsid w:val="00AA0A8E"/>
    <w:rsid w:val="00AA0FD0"/>
    <w:rsid w:val="00AA1464"/>
    <w:rsid w:val="00AA1D6B"/>
    <w:rsid w:val="00AA24A7"/>
    <w:rsid w:val="00AA3ACB"/>
    <w:rsid w:val="00AA430F"/>
    <w:rsid w:val="00AA4B2B"/>
    <w:rsid w:val="00AA4C9A"/>
    <w:rsid w:val="00AA75D6"/>
    <w:rsid w:val="00AA75E5"/>
    <w:rsid w:val="00AA76ED"/>
    <w:rsid w:val="00AA773B"/>
    <w:rsid w:val="00AA7A2E"/>
    <w:rsid w:val="00AA7ADB"/>
    <w:rsid w:val="00AA7DC7"/>
    <w:rsid w:val="00AA7FB9"/>
    <w:rsid w:val="00AB0056"/>
    <w:rsid w:val="00AB02CA"/>
    <w:rsid w:val="00AB0416"/>
    <w:rsid w:val="00AB05BE"/>
    <w:rsid w:val="00AB2C01"/>
    <w:rsid w:val="00AB3770"/>
    <w:rsid w:val="00AB5277"/>
    <w:rsid w:val="00AB6E33"/>
    <w:rsid w:val="00AB780A"/>
    <w:rsid w:val="00AB7AF1"/>
    <w:rsid w:val="00AC0E93"/>
    <w:rsid w:val="00AC1739"/>
    <w:rsid w:val="00AC1D24"/>
    <w:rsid w:val="00AC1FDE"/>
    <w:rsid w:val="00AC2F44"/>
    <w:rsid w:val="00AC301B"/>
    <w:rsid w:val="00AC394E"/>
    <w:rsid w:val="00AC3CE0"/>
    <w:rsid w:val="00AC5C1F"/>
    <w:rsid w:val="00AC62D6"/>
    <w:rsid w:val="00AC7F1A"/>
    <w:rsid w:val="00AD01D2"/>
    <w:rsid w:val="00AD07B6"/>
    <w:rsid w:val="00AD0E8F"/>
    <w:rsid w:val="00AD1AB0"/>
    <w:rsid w:val="00AD2EB6"/>
    <w:rsid w:val="00AD3C10"/>
    <w:rsid w:val="00AD3C6A"/>
    <w:rsid w:val="00AD4894"/>
    <w:rsid w:val="00AD48BA"/>
    <w:rsid w:val="00AD5C2E"/>
    <w:rsid w:val="00AD5F21"/>
    <w:rsid w:val="00AD6513"/>
    <w:rsid w:val="00AD67E5"/>
    <w:rsid w:val="00AD691D"/>
    <w:rsid w:val="00AD7E25"/>
    <w:rsid w:val="00AE03F0"/>
    <w:rsid w:val="00AE07BA"/>
    <w:rsid w:val="00AE214E"/>
    <w:rsid w:val="00AE35F0"/>
    <w:rsid w:val="00AE5322"/>
    <w:rsid w:val="00AE5539"/>
    <w:rsid w:val="00AE6EC5"/>
    <w:rsid w:val="00AE6FE1"/>
    <w:rsid w:val="00AF094E"/>
    <w:rsid w:val="00AF0FED"/>
    <w:rsid w:val="00AF1091"/>
    <w:rsid w:val="00AF3E2F"/>
    <w:rsid w:val="00AF4EF7"/>
    <w:rsid w:val="00AF5694"/>
    <w:rsid w:val="00AF6ADC"/>
    <w:rsid w:val="00AF6C63"/>
    <w:rsid w:val="00AF6FF6"/>
    <w:rsid w:val="00AF707B"/>
    <w:rsid w:val="00AF70E4"/>
    <w:rsid w:val="00AF7142"/>
    <w:rsid w:val="00AF7FA9"/>
    <w:rsid w:val="00B0229C"/>
    <w:rsid w:val="00B0262C"/>
    <w:rsid w:val="00B026A0"/>
    <w:rsid w:val="00B029C5"/>
    <w:rsid w:val="00B02BA6"/>
    <w:rsid w:val="00B02BCF"/>
    <w:rsid w:val="00B02E12"/>
    <w:rsid w:val="00B03207"/>
    <w:rsid w:val="00B03B83"/>
    <w:rsid w:val="00B051D0"/>
    <w:rsid w:val="00B0579A"/>
    <w:rsid w:val="00B06578"/>
    <w:rsid w:val="00B067EA"/>
    <w:rsid w:val="00B07427"/>
    <w:rsid w:val="00B07AC6"/>
    <w:rsid w:val="00B1072B"/>
    <w:rsid w:val="00B110C4"/>
    <w:rsid w:val="00B11332"/>
    <w:rsid w:val="00B1268E"/>
    <w:rsid w:val="00B12833"/>
    <w:rsid w:val="00B12959"/>
    <w:rsid w:val="00B13249"/>
    <w:rsid w:val="00B13960"/>
    <w:rsid w:val="00B13FA7"/>
    <w:rsid w:val="00B147E9"/>
    <w:rsid w:val="00B14947"/>
    <w:rsid w:val="00B16212"/>
    <w:rsid w:val="00B167D2"/>
    <w:rsid w:val="00B16CC4"/>
    <w:rsid w:val="00B17874"/>
    <w:rsid w:val="00B1792A"/>
    <w:rsid w:val="00B17C52"/>
    <w:rsid w:val="00B20088"/>
    <w:rsid w:val="00B200FA"/>
    <w:rsid w:val="00B208F7"/>
    <w:rsid w:val="00B20914"/>
    <w:rsid w:val="00B21CFA"/>
    <w:rsid w:val="00B21E10"/>
    <w:rsid w:val="00B22156"/>
    <w:rsid w:val="00B227FA"/>
    <w:rsid w:val="00B22CCD"/>
    <w:rsid w:val="00B22D60"/>
    <w:rsid w:val="00B23288"/>
    <w:rsid w:val="00B24E93"/>
    <w:rsid w:val="00B24F50"/>
    <w:rsid w:val="00B24F52"/>
    <w:rsid w:val="00B24FB2"/>
    <w:rsid w:val="00B25BF2"/>
    <w:rsid w:val="00B25DC1"/>
    <w:rsid w:val="00B26CE0"/>
    <w:rsid w:val="00B3039F"/>
    <w:rsid w:val="00B30DB5"/>
    <w:rsid w:val="00B30E4B"/>
    <w:rsid w:val="00B30F9D"/>
    <w:rsid w:val="00B31260"/>
    <w:rsid w:val="00B31CA9"/>
    <w:rsid w:val="00B321E6"/>
    <w:rsid w:val="00B325DF"/>
    <w:rsid w:val="00B326C5"/>
    <w:rsid w:val="00B327EC"/>
    <w:rsid w:val="00B32BFB"/>
    <w:rsid w:val="00B33BD0"/>
    <w:rsid w:val="00B33C22"/>
    <w:rsid w:val="00B345DF"/>
    <w:rsid w:val="00B34670"/>
    <w:rsid w:val="00B3563E"/>
    <w:rsid w:val="00B35B7B"/>
    <w:rsid w:val="00B371E7"/>
    <w:rsid w:val="00B3747A"/>
    <w:rsid w:val="00B377AB"/>
    <w:rsid w:val="00B40307"/>
    <w:rsid w:val="00B40A36"/>
    <w:rsid w:val="00B4105A"/>
    <w:rsid w:val="00B4182E"/>
    <w:rsid w:val="00B41C38"/>
    <w:rsid w:val="00B41E60"/>
    <w:rsid w:val="00B41F5A"/>
    <w:rsid w:val="00B41FF7"/>
    <w:rsid w:val="00B42148"/>
    <w:rsid w:val="00B425B8"/>
    <w:rsid w:val="00B42C36"/>
    <w:rsid w:val="00B434A4"/>
    <w:rsid w:val="00B43F50"/>
    <w:rsid w:val="00B45649"/>
    <w:rsid w:val="00B456DB"/>
    <w:rsid w:val="00B45A12"/>
    <w:rsid w:val="00B45FA3"/>
    <w:rsid w:val="00B47D38"/>
    <w:rsid w:val="00B50768"/>
    <w:rsid w:val="00B50ADF"/>
    <w:rsid w:val="00B5119F"/>
    <w:rsid w:val="00B511B1"/>
    <w:rsid w:val="00B515E5"/>
    <w:rsid w:val="00B520AF"/>
    <w:rsid w:val="00B541D9"/>
    <w:rsid w:val="00B54BA3"/>
    <w:rsid w:val="00B54EDA"/>
    <w:rsid w:val="00B5563C"/>
    <w:rsid w:val="00B55850"/>
    <w:rsid w:val="00B56975"/>
    <w:rsid w:val="00B56976"/>
    <w:rsid w:val="00B577D6"/>
    <w:rsid w:val="00B6057F"/>
    <w:rsid w:val="00B607D9"/>
    <w:rsid w:val="00B61966"/>
    <w:rsid w:val="00B61B1F"/>
    <w:rsid w:val="00B62B27"/>
    <w:rsid w:val="00B62E89"/>
    <w:rsid w:val="00B62FBE"/>
    <w:rsid w:val="00B63B6C"/>
    <w:rsid w:val="00B64689"/>
    <w:rsid w:val="00B6523F"/>
    <w:rsid w:val="00B655F3"/>
    <w:rsid w:val="00B662A7"/>
    <w:rsid w:val="00B66A59"/>
    <w:rsid w:val="00B67B1D"/>
    <w:rsid w:val="00B70B4D"/>
    <w:rsid w:val="00B70C88"/>
    <w:rsid w:val="00B70DAA"/>
    <w:rsid w:val="00B7138D"/>
    <w:rsid w:val="00B7196B"/>
    <w:rsid w:val="00B729AC"/>
    <w:rsid w:val="00B741FA"/>
    <w:rsid w:val="00B74975"/>
    <w:rsid w:val="00B75E14"/>
    <w:rsid w:val="00B7603A"/>
    <w:rsid w:val="00B76BC3"/>
    <w:rsid w:val="00B76EBC"/>
    <w:rsid w:val="00B773CC"/>
    <w:rsid w:val="00B8060A"/>
    <w:rsid w:val="00B81624"/>
    <w:rsid w:val="00B81A91"/>
    <w:rsid w:val="00B81B63"/>
    <w:rsid w:val="00B8246F"/>
    <w:rsid w:val="00B82ADE"/>
    <w:rsid w:val="00B82D83"/>
    <w:rsid w:val="00B83702"/>
    <w:rsid w:val="00B838C3"/>
    <w:rsid w:val="00B855AE"/>
    <w:rsid w:val="00B85A68"/>
    <w:rsid w:val="00B86573"/>
    <w:rsid w:val="00B86DC0"/>
    <w:rsid w:val="00B8705D"/>
    <w:rsid w:val="00B87669"/>
    <w:rsid w:val="00B9021D"/>
    <w:rsid w:val="00B90715"/>
    <w:rsid w:val="00B907D2"/>
    <w:rsid w:val="00B90AEC"/>
    <w:rsid w:val="00B91387"/>
    <w:rsid w:val="00B9172D"/>
    <w:rsid w:val="00B92504"/>
    <w:rsid w:val="00B92840"/>
    <w:rsid w:val="00B928A4"/>
    <w:rsid w:val="00B93711"/>
    <w:rsid w:val="00B942D4"/>
    <w:rsid w:val="00B94938"/>
    <w:rsid w:val="00B94A5C"/>
    <w:rsid w:val="00B9566A"/>
    <w:rsid w:val="00B95770"/>
    <w:rsid w:val="00B957B0"/>
    <w:rsid w:val="00B9617F"/>
    <w:rsid w:val="00B961E6"/>
    <w:rsid w:val="00BA0EA1"/>
    <w:rsid w:val="00BA15AD"/>
    <w:rsid w:val="00BA246E"/>
    <w:rsid w:val="00BA24F3"/>
    <w:rsid w:val="00BA32EF"/>
    <w:rsid w:val="00BA4136"/>
    <w:rsid w:val="00BA454A"/>
    <w:rsid w:val="00BA629A"/>
    <w:rsid w:val="00BA69A3"/>
    <w:rsid w:val="00BA76E0"/>
    <w:rsid w:val="00BB04D9"/>
    <w:rsid w:val="00BB242A"/>
    <w:rsid w:val="00BB277B"/>
    <w:rsid w:val="00BB5585"/>
    <w:rsid w:val="00BB56AE"/>
    <w:rsid w:val="00BB597B"/>
    <w:rsid w:val="00BB6C29"/>
    <w:rsid w:val="00BB7106"/>
    <w:rsid w:val="00BC1ECF"/>
    <w:rsid w:val="00BC2046"/>
    <w:rsid w:val="00BC3DE4"/>
    <w:rsid w:val="00BC52F8"/>
    <w:rsid w:val="00BC62CF"/>
    <w:rsid w:val="00BC643C"/>
    <w:rsid w:val="00BC738B"/>
    <w:rsid w:val="00BC7A7F"/>
    <w:rsid w:val="00BD126E"/>
    <w:rsid w:val="00BD264F"/>
    <w:rsid w:val="00BD2D0B"/>
    <w:rsid w:val="00BD3893"/>
    <w:rsid w:val="00BD43DA"/>
    <w:rsid w:val="00BD4DB8"/>
    <w:rsid w:val="00BD5987"/>
    <w:rsid w:val="00BD5C6A"/>
    <w:rsid w:val="00BD615F"/>
    <w:rsid w:val="00BD617D"/>
    <w:rsid w:val="00BD7693"/>
    <w:rsid w:val="00BE00AD"/>
    <w:rsid w:val="00BE0245"/>
    <w:rsid w:val="00BE0755"/>
    <w:rsid w:val="00BE0B18"/>
    <w:rsid w:val="00BE0EF5"/>
    <w:rsid w:val="00BE0F7D"/>
    <w:rsid w:val="00BE1790"/>
    <w:rsid w:val="00BE18ED"/>
    <w:rsid w:val="00BE1A08"/>
    <w:rsid w:val="00BE23CA"/>
    <w:rsid w:val="00BE2FB0"/>
    <w:rsid w:val="00BE3CA5"/>
    <w:rsid w:val="00BE52C0"/>
    <w:rsid w:val="00BE6BB3"/>
    <w:rsid w:val="00BE6E9C"/>
    <w:rsid w:val="00BE710E"/>
    <w:rsid w:val="00BE7FD5"/>
    <w:rsid w:val="00BF1504"/>
    <w:rsid w:val="00BF1577"/>
    <w:rsid w:val="00BF1E45"/>
    <w:rsid w:val="00BF2B83"/>
    <w:rsid w:val="00BF2BE1"/>
    <w:rsid w:val="00BF35D4"/>
    <w:rsid w:val="00BF497A"/>
    <w:rsid w:val="00BF4999"/>
    <w:rsid w:val="00BF4F08"/>
    <w:rsid w:val="00BF5D67"/>
    <w:rsid w:val="00BF5F12"/>
    <w:rsid w:val="00BF6320"/>
    <w:rsid w:val="00BF6E77"/>
    <w:rsid w:val="00BF6F00"/>
    <w:rsid w:val="00C00592"/>
    <w:rsid w:val="00C0108F"/>
    <w:rsid w:val="00C03701"/>
    <w:rsid w:val="00C037C5"/>
    <w:rsid w:val="00C05FE4"/>
    <w:rsid w:val="00C064AA"/>
    <w:rsid w:val="00C06661"/>
    <w:rsid w:val="00C07E23"/>
    <w:rsid w:val="00C1107D"/>
    <w:rsid w:val="00C11315"/>
    <w:rsid w:val="00C1138D"/>
    <w:rsid w:val="00C13653"/>
    <w:rsid w:val="00C13809"/>
    <w:rsid w:val="00C142B6"/>
    <w:rsid w:val="00C144B7"/>
    <w:rsid w:val="00C147DE"/>
    <w:rsid w:val="00C1499E"/>
    <w:rsid w:val="00C15472"/>
    <w:rsid w:val="00C1712B"/>
    <w:rsid w:val="00C17266"/>
    <w:rsid w:val="00C17510"/>
    <w:rsid w:val="00C17A8E"/>
    <w:rsid w:val="00C2019E"/>
    <w:rsid w:val="00C21402"/>
    <w:rsid w:val="00C21BDA"/>
    <w:rsid w:val="00C21DD1"/>
    <w:rsid w:val="00C24770"/>
    <w:rsid w:val="00C24F33"/>
    <w:rsid w:val="00C26DD6"/>
    <w:rsid w:val="00C27D32"/>
    <w:rsid w:val="00C30BB9"/>
    <w:rsid w:val="00C30BC6"/>
    <w:rsid w:val="00C30E3A"/>
    <w:rsid w:val="00C30F47"/>
    <w:rsid w:val="00C31621"/>
    <w:rsid w:val="00C31E64"/>
    <w:rsid w:val="00C33219"/>
    <w:rsid w:val="00C338E2"/>
    <w:rsid w:val="00C33E5D"/>
    <w:rsid w:val="00C33EDA"/>
    <w:rsid w:val="00C344FD"/>
    <w:rsid w:val="00C34D15"/>
    <w:rsid w:val="00C350D1"/>
    <w:rsid w:val="00C35472"/>
    <w:rsid w:val="00C36A92"/>
    <w:rsid w:val="00C36D29"/>
    <w:rsid w:val="00C37124"/>
    <w:rsid w:val="00C37278"/>
    <w:rsid w:val="00C374CB"/>
    <w:rsid w:val="00C37F2D"/>
    <w:rsid w:val="00C4236D"/>
    <w:rsid w:val="00C4248E"/>
    <w:rsid w:val="00C428DC"/>
    <w:rsid w:val="00C42BBB"/>
    <w:rsid w:val="00C434FE"/>
    <w:rsid w:val="00C43826"/>
    <w:rsid w:val="00C43EB5"/>
    <w:rsid w:val="00C43F8A"/>
    <w:rsid w:val="00C447FC"/>
    <w:rsid w:val="00C44C46"/>
    <w:rsid w:val="00C458C4"/>
    <w:rsid w:val="00C4611E"/>
    <w:rsid w:val="00C46A31"/>
    <w:rsid w:val="00C470BE"/>
    <w:rsid w:val="00C4778A"/>
    <w:rsid w:val="00C5041D"/>
    <w:rsid w:val="00C5087C"/>
    <w:rsid w:val="00C50969"/>
    <w:rsid w:val="00C52A1A"/>
    <w:rsid w:val="00C52AEE"/>
    <w:rsid w:val="00C55FEC"/>
    <w:rsid w:val="00C577B9"/>
    <w:rsid w:val="00C57DA0"/>
    <w:rsid w:val="00C6061E"/>
    <w:rsid w:val="00C613BA"/>
    <w:rsid w:val="00C6241E"/>
    <w:rsid w:val="00C62728"/>
    <w:rsid w:val="00C62BB8"/>
    <w:rsid w:val="00C63FA9"/>
    <w:rsid w:val="00C647C4"/>
    <w:rsid w:val="00C65FCD"/>
    <w:rsid w:val="00C6624B"/>
    <w:rsid w:val="00C664CD"/>
    <w:rsid w:val="00C6656F"/>
    <w:rsid w:val="00C6681C"/>
    <w:rsid w:val="00C668E3"/>
    <w:rsid w:val="00C67A62"/>
    <w:rsid w:val="00C67C2D"/>
    <w:rsid w:val="00C70A8F"/>
    <w:rsid w:val="00C70AB9"/>
    <w:rsid w:val="00C70BA3"/>
    <w:rsid w:val="00C71371"/>
    <w:rsid w:val="00C72371"/>
    <w:rsid w:val="00C726F8"/>
    <w:rsid w:val="00C72D02"/>
    <w:rsid w:val="00C733CC"/>
    <w:rsid w:val="00C736A7"/>
    <w:rsid w:val="00C73A14"/>
    <w:rsid w:val="00C7449E"/>
    <w:rsid w:val="00C74711"/>
    <w:rsid w:val="00C750BB"/>
    <w:rsid w:val="00C75BF6"/>
    <w:rsid w:val="00C76BC9"/>
    <w:rsid w:val="00C76C17"/>
    <w:rsid w:val="00C7770E"/>
    <w:rsid w:val="00C802F9"/>
    <w:rsid w:val="00C8073C"/>
    <w:rsid w:val="00C80D59"/>
    <w:rsid w:val="00C81724"/>
    <w:rsid w:val="00C818FE"/>
    <w:rsid w:val="00C81B9A"/>
    <w:rsid w:val="00C81DD9"/>
    <w:rsid w:val="00C8399B"/>
    <w:rsid w:val="00C846B1"/>
    <w:rsid w:val="00C84ED0"/>
    <w:rsid w:val="00C8519C"/>
    <w:rsid w:val="00C8525A"/>
    <w:rsid w:val="00C8566A"/>
    <w:rsid w:val="00C856F0"/>
    <w:rsid w:val="00C85B7D"/>
    <w:rsid w:val="00C86C37"/>
    <w:rsid w:val="00C86CC5"/>
    <w:rsid w:val="00C8727F"/>
    <w:rsid w:val="00C91FB8"/>
    <w:rsid w:val="00C9278D"/>
    <w:rsid w:val="00C93388"/>
    <w:rsid w:val="00C946D4"/>
    <w:rsid w:val="00C95917"/>
    <w:rsid w:val="00C97D63"/>
    <w:rsid w:val="00CA0321"/>
    <w:rsid w:val="00CA194D"/>
    <w:rsid w:val="00CA1995"/>
    <w:rsid w:val="00CA2963"/>
    <w:rsid w:val="00CA3388"/>
    <w:rsid w:val="00CA341F"/>
    <w:rsid w:val="00CA35B1"/>
    <w:rsid w:val="00CA39CA"/>
    <w:rsid w:val="00CA45E6"/>
    <w:rsid w:val="00CA4818"/>
    <w:rsid w:val="00CA4869"/>
    <w:rsid w:val="00CA492B"/>
    <w:rsid w:val="00CA6B5E"/>
    <w:rsid w:val="00CA7050"/>
    <w:rsid w:val="00CB037A"/>
    <w:rsid w:val="00CB08D9"/>
    <w:rsid w:val="00CB1C96"/>
    <w:rsid w:val="00CB2B8B"/>
    <w:rsid w:val="00CB36D2"/>
    <w:rsid w:val="00CB3923"/>
    <w:rsid w:val="00CB5FF5"/>
    <w:rsid w:val="00CB6713"/>
    <w:rsid w:val="00CB6B32"/>
    <w:rsid w:val="00CC0D57"/>
    <w:rsid w:val="00CC0E4D"/>
    <w:rsid w:val="00CC144A"/>
    <w:rsid w:val="00CC21DF"/>
    <w:rsid w:val="00CC258D"/>
    <w:rsid w:val="00CC2C64"/>
    <w:rsid w:val="00CC3A3F"/>
    <w:rsid w:val="00CC446A"/>
    <w:rsid w:val="00CC4A67"/>
    <w:rsid w:val="00CC547B"/>
    <w:rsid w:val="00CC5B2D"/>
    <w:rsid w:val="00CC5F79"/>
    <w:rsid w:val="00CC6698"/>
    <w:rsid w:val="00CC6B01"/>
    <w:rsid w:val="00CD0B00"/>
    <w:rsid w:val="00CD0E3F"/>
    <w:rsid w:val="00CD1A8B"/>
    <w:rsid w:val="00CD22FD"/>
    <w:rsid w:val="00CD2648"/>
    <w:rsid w:val="00CD2706"/>
    <w:rsid w:val="00CD2B24"/>
    <w:rsid w:val="00CD3618"/>
    <w:rsid w:val="00CD3E1F"/>
    <w:rsid w:val="00CD4B99"/>
    <w:rsid w:val="00CD521B"/>
    <w:rsid w:val="00CD5870"/>
    <w:rsid w:val="00CD5BD6"/>
    <w:rsid w:val="00CD717A"/>
    <w:rsid w:val="00CD7993"/>
    <w:rsid w:val="00CD7A2B"/>
    <w:rsid w:val="00CD7E99"/>
    <w:rsid w:val="00CE04B3"/>
    <w:rsid w:val="00CE06F6"/>
    <w:rsid w:val="00CE0C93"/>
    <w:rsid w:val="00CE132D"/>
    <w:rsid w:val="00CE14D3"/>
    <w:rsid w:val="00CE1AD7"/>
    <w:rsid w:val="00CE2F09"/>
    <w:rsid w:val="00CE369D"/>
    <w:rsid w:val="00CE4187"/>
    <w:rsid w:val="00CE474A"/>
    <w:rsid w:val="00CE4D1C"/>
    <w:rsid w:val="00CE5F9C"/>
    <w:rsid w:val="00CE6432"/>
    <w:rsid w:val="00CE6E96"/>
    <w:rsid w:val="00CE7325"/>
    <w:rsid w:val="00CE74D6"/>
    <w:rsid w:val="00CE78AF"/>
    <w:rsid w:val="00CF025F"/>
    <w:rsid w:val="00CF13E4"/>
    <w:rsid w:val="00CF25F4"/>
    <w:rsid w:val="00CF2A3C"/>
    <w:rsid w:val="00CF2B51"/>
    <w:rsid w:val="00CF3472"/>
    <w:rsid w:val="00CF45E7"/>
    <w:rsid w:val="00CF4B4D"/>
    <w:rsid w:val="00CF58EB"/>
    <w:rsid w:val="00CF6634"/>
    <w:rsid w:val="00CF6A05"/>
    <w:rsid w:val="00CF6D9D"/>
    <w:rsid w:val="00CF73EA"/>
    <w:rsid w:val="00CF740B"/>
    <w:rsid w:val="00D00BFA"/>
    <w:rsid w:val="00D012CF"/>
    <w:rsid w:val="00D0151F"/>
    <w:rsid w:val="00D018C7"/>
    <w:rsid w:val="00D0236A"/>
    <w:rsid w:val="00D0278A"/>
    <w:rsid w:val="00D0287F"/>
    <w:rsid w:val="00D031C9"/>
    <w:rsid w:val="00D03371"/>
    <w:rsid w:val="00D03546"/>
    <w:rsid w:val="00D039FA"/>
    <w:rsid w:val="00D03DF5"/>
    <w:rsid w:val="00D0404F"/>
    <w:rsid w:val="00D047CA"/>
    <w:rsid w:val="00D04970"/>
    <w:rsid w:val="00D0567A"/>
    <w:rsid w:val="00D0587E"/>
    <w:rsid w:val="00D05E1B"/>
    <w:rsid w:val="00D064E8"/>
    <w:rsid w:val="00D06F08"/>
    <w:rsid w:val="00D078B1"/>
    <w:rsid w:val="00D108C3"/>
    <w:rsid w:val="00D129C3"/>
    <w:rsid w:val="00D12D98"/>
    <w:rsid w:val="00D1308C"/>
    <w:rsid w:val="00D130DD"/>
    <w:rsid w:val="00D1338F"/>
    <w:rsid w:val="00D1372F"/>
    <w:rsid w:val="00D14731"/>
    <w:rsid w:val="00D14E21"/>
    <w:rsid w:val="00D159FE"/>
    <w:rsid w:val="00D15C13"/>
    <w:rsid w:val="00D16132"/>
    <w:rsid w:val="00D165FF"/>
    <w:rsid w:val="00D17291"/>
    <w:rsid w:val="00D174FB"/>
    <w:rsid w:val="00D1767E"/>
    <w:rsid w:val="00D20613"/>
    <w:rsid w:val="00D21439"/>
    <w:rsid w:val="00D23949"/>
    <w:rsid w:val="00D239F4"/>
    <w:rsid w:val="00D23DA2"/>
    <w:rsid w:val="00D242DE"/>
    <w:rsid w:val="00D24FD9"/>
    <w:rsid w:val="00D25320"/>
    <w:rsid w:val="00D25445"/>
    <w:rsid w:val="00D26AB9"/>
    <w:rsid w:val="00D26B1F"/>
    <w:rsid w:val="00D27629"/>
    <w:rsid w:val="00D27D9E"/>
    <w:rsid w:val="00D27F65"/>
    <w:rsid w:val="00D30A03"/>
    <w:rsid w:val="00D313FB"/>
    <w:rsid w:val="00D3169E"/>
    <w:rsid w:val="00D320A8"/>
    <w:rsid w:val="00D3348B"/>
    <w:rsid w:val="00D33505"/>
    <w:rsid w:val="00D33BCC"/>
    <w:rsid w:val="00D34309"/>
    <w:rsid w:val="00D3449D"/>
    <w:rsid w:val="00D357B5"/>
    <w:rsid w:val="00D36AFA"/>
    <w:rsid w:val="00D36D0A"/>
    <w:rsid w:val="00D40D92"/>
    <w:rsid w:val="00D41B9E"/>
    <w:rsid w:val="00D41ED2"/>
    <w:rsid w:val="00D43E42"/>
    <w:rsid w:val="00D440B6"/>
    <w:rsid w:val="00D45292"/>
    <w:rsid w:val="00D45CEF"/>
    <w:rsid w:val="00D45F69"/>
    <w:rsid w:val="00D4679A"/>
    <w:rsid w:val="00D46AF7"/>
    <w:rsid w:val="00D47D49"/>
    <w:rsid w:val="00D50FE0"/>
    <w:rsid w:val="00D51753"/>
    <w:rsid w:val="00D51A12"/>
    <w:rsid w:val="00D51DBE"/>
    <w:rsid w:val="00D525EB"/>
    <w:rsid w:val="00D53339"/>
    <w:rsid w:val="00D5372D"/>
    <w:rsid w:val="00D53C61"/>
    <w:rsid w:val="00D54FBB"/>
    <w:rsid w:val="00D5528C"/>
    <w:rsid w:val="00D564DF"/>
    <w:rsid w:val="00D5675C"/>
    <w:rsid w:val="00D56ADD"/>
    <w:rsid w:val="00D56B20"/>
    <w:rsid w:val="00D57CDD"/>
    <w:rsid w:val="00D601C6"/>
    <w:rsid w:val="00D6059E"/>
    <w:rsid w:val="00D60D40"/>
    <w:rsid w:val="00D61C71"/>
    <w:rsid w:val="00D63254"/>
    <w:rsid w:val="00D642F3"/>
    <w:rsid w:val="00D643EE"/>
    <w:rsid w:val="00D64F1D"/>
    <w:rsid w:val="00D66926"/>
    <w:rsid w:val="00D66AF2"/>
    <w:rsid w:val="00D67062"/>
    <w:rsid w:val="00D670DC"/>
    <w:rsid w:val="00D67C3E"/>
    <w:rsid w:val="00D67C65"/>
    <w:rsid w:val="00D716D1"/>
    <w:rsid w:val="00D72552"/>
    <w:rsid w:val="00D73384"/>
    <w:rsid w:val="00D75405"/>
    <w:rsid w:val="00D754FC"/>
    <w:rsid w:val="00D75879"/>
    <w:rsid w:val="00D75DFC"/>
    <w:rsid w:val="00D76055"/>
    <w:rsid w:val="00D80077"/>
    <w:rsid w:val="00D8033A"/>
    <w:rsid w:val="00D8069C"/>
    <w:rsid w:val="00D808EE"/>
    <w:rsid w:val="00D81BA2"/>
    <w:rsid w:val="00D81E2B"/>
    <w:rsid w:val="00D827E2"/>
    <w:rsid w:val="00D86010"/>
    <w:rsid w:val="00D86103"/>
    <w:rsid w:val="00D86282"/>
    <w:rsid w:val="00D86953"/>
    <w:rsid w:val="00D877E1"/>
    <w:rsid w:val="00D90247"/>
    <w:rsid w:val="00D9084C"/>
    <w:rsid w:val="00D90A63"/>
    <w:rsid w:val="00D910E3"/>
    <w:rsid w:val="00D92740"/>
    <w:rsid w:val="00D93770"/>
    <w:rsid w:val="00D94644"/>
    <w:rsid w:val="00D94F66"/>
    <w:rsid w:val="00D96736"/>
    <w:rsid w:val="00D97245"/>
    <w:rsid w:val="00D97D25"/>
    <w:rsid w:val="00DA129B"/>
    <w:rsid w:val="00DA1C8A"/>
    <w:rsid w:val="00DA22D4"/>
    <w:rsid w:val="00DA2DBD"/>
    <w:rsid w:val="00DA3137"/>
    <w:rsid w:val="00DA4892"/>
    <w:rsid w:val="00DA4EF6"/>
    <w:rsid w:val="00DA518A"/>
    <w:rsid w:val="00DA7A91"/>
    <w:rsid w:val="00DA7EC1"/>
    <w:rsid w:val="00DB154A"/>
    <w:rsid w:val="00DB16F7"/>
    <w:rsid w:val="00DB24FA"/>
    <w:rsid w:val="00DB261E"/>
    <w:rsid w:val="00DB2738"/>
    <w:rsid w:val="00DB2DBB"/>
    <w:rsid w:val="00DB352A"/>
    <w:rsid w:val="00DB474F"/>
    <w:rsid w:val="00DB5500"/>
    <w:rsid w:val="00DB5E64"/>
    <w:rsid w:val="00DB699A"/>
    <w:rsid w:val="00DB7F65"/>
    <w:rsid w:val="00DC0713"/>
    <w:rsid w:val="00DC13AB"/>
    <w:rsid w:val="00DC280D"/>
    <w:rsid w:val="00DC2DC2"/>
    <w:rsid w:val="00DC2FF3"/>
    <w:rsid w:val="00DC5E6B"/>
    <w:rsid w:val="00DD0905"/>
    <w:rsid w:val="00DD20E2"/>
    <w:rsid w:val="00DD2BFE"/>
    <w:rsid w:val="00DD3543"/>
    <w:rsid w:val="00DD4A0C"/>
    <w:rsid w:val="00DD533B"/>
    <w:rsid w:val="00DD55A2"/>
    <w:rsid w:val="00DD588F"/>
    <w:rsid w:val="00DD60FA"/>
    <w:rsid w:val="00DD6973"/>
    <w:rsid w:val="00DD7C00"/>
    <w:rsid w:val="00DD7E70"/>
    <w:rsid w:val="00DE0133"/>
    <w:rsid w:val="00DE039F"/>
    <w:rsid w:val="00DE2432"/>
    <w:rsid w:val="00DE2F3B"/>
    <w:rsid w:val="00DE3734"/>
    <w:rsid w:val="00DE3E86"/>
    <w:rsid w:val="00DE4CA0"/>
    <w:rsid w:val="00DE56A9"/>
    <w:rsid w:val="00DE57B2"/>
    <w:rsid w:val="00DE5C9A"/>
    <w:rsid w:val="00DE6222"/>
    <w:rsid w:val="00DE63CC"/>
    <w:rsid w:val="00DE6B91"/>
    <w:rsid w:val="00DE79F4"/>
    <w:rsid w:val="00DE7FC0"/>
    <w:rsid w:val="00DF1525"/>
    <w:rsid w:val="00DF201A"/>
    <w:rsid w:val="00DF31B5"/>
    <w:rsid w:val="00DF3B73"/>
    <w:rsid w:val="00DF3F35"/>
    <w:rsid w:val="00DF46DC"/>
    <w:rsid w:val="00DF47FC"/>
    <w:rsid w:val="00DF4B69"/>
    <w:rsid w:val="00DF62F4"/>
    <w:rsid w:val="00DF66AA"/>
    <w:rsid w:val="00DF712E"/>
    <w:rsid w:val="00DF7C3C"/>
    <w:rsid w:val="00DF7C4D"/>
    <w:rsid w:val="00E004ED"/>
    <w:rsid w:val="00E01A67"/>
    <w:rsid w:val="00E02515"/>
    <w:rsid w:val="00E02888"/>
    <w:rsid w:val="00E031FD"/>
    <w:rsid w:val="00E03BDB"/>
    <w:rsid w:val="00E04703"/>
    <w:rsid w:val="00E047FF"/>
    <w:rsid w:val="00E04A61"/>
    <w:rsid w:val="00E04E0E"/>
    <w:rsid w:val="00E0699A"/>
    <w:rsid w:val="00E07B5C"/>
    <w:rsid w:val="00E1081B"/>
    <w:rsid w:val="00E10D18"/>
    <w:rsid w:val="00E111E5"/>
    <w:rsid w:val="00E11E66"/>
    <w:rsid w:val="00E12815"/>
    <w:rsid w:val="00E12A4D"/>
    <w:rsid w:val="00E1379E"/>
    <w:rsid w:val="00E14E43"/>
    <w:rsid w:val="00E1562F"/>
    <w:rsid w:val="00E15CB4"/>
    <w:rsid w:val="00E16F09"/>
    <w:rsid w:val="00E172EC"/>
    <w:rsid w:val="00E20539"/>
    <w:rsid w:val="00E20E1E"/>
    <w:rsid w:val="00E2124B"/>
    <w:rsid w:val="00E21704"/>
    <w:rsid w:val="00E21E0A"/>
    <w:rsid w:val="00E2299F"/>
    <w:rsid w:val="00E2323B"/>
    <w:rsid w:val="00E242B3"/>
    <w:rsid w:val="00E24A86"/>
    <w:rsid w:val="00E2608D"/>
    <w:rsid w:val="00E26B49"/>
    <w:rsid w:val="00E27017"/>
    <w:rsid w:val="00E30557"/>
    <w:rsid w:val="00E305BB"/>
    <w:rsid w:val="00E318D1"/>
    <w:rsid w:val="00E31CC1"/>
    <w:rsid w:val="00E32451"/>
    <w:rsid w:val="00E32BAA"/>
    <w:rsid w:val="00E337A2"/>
    <w:rsid w:val="00E33B26"/>
    <w:rsid w:val="00E33B91"/>
    <w:rsid w:val="00E341AA"/>
    <w:rsid w:val="00E3588E"/>
    <w:rsid w:val="00E35CB2"/>
    <w:rsid w:val="00E35F2F"/>
    <w:rsid w:val="00E371FE"/>
    <w:rsid w:val="00E372F4"/>
    <w:rsid w:val="00E402EF"/>
    <w:rsid w:val="00E40A26"/>
    <w:rsid w:val="00E40F00"/>
    <w:rsid w:val="00E41B09"/>
    <w:rsid w:val="00E43DB9"/>
    <w:rsid w:val="00E4411A"/>
    <w:rsid w:val="00E44A07"/>
    <w:rsid w:val="00E44A20"/>
    <w:rsid w:val="00E462CB"/>
    <w:rsid w:val="00E46AF9"/>
    <w:rsid w:val="00E46B79"/>
    <w:rsid w:val="00E5089D"/>
    <w:rsid w:val="00E50ED6"/>
    <w:rsid w:val="00E51985"/>
    <w:rsid w:val="00E5199D"/>
    <w:rsid w:val="00E51A10"/>
    <w:rsid w:val="00E51A3D"/>
    <w:rsid w:val="00E51E07"/>
    <w:rsid w:val="00E535B8"/>
    <w:rsid w:val="00E53D04"/>
    <w:rsid w:val="00E541AF"/>
    <w:rsid w:val="00E5445A"/>
    <w:rsid w:val="00E54DC2"/>
    <w:rsid w:val="00E563D7"/>
    <w:rsid w:val="00E61CFB"/>
    <w:rsid w:val="00E61DB8"/>
    <w:rsid w:val="00E6214C"/>
    <w:rsid w:val="00E6292A"/>
    <w:rsid w:val="00E62F22"/>
    <w:rsid w:val="00E631C9"/>
    <w:rsid w:val="00E64491"/>
    <w:rsid w:val="00E65416"/>
    <w:rsid w:val="00E668ED"/>
    <w:rsid w:val="00E671EC"/>
    <w:rsid w:val="00E67405"/>
    <w:rsid w:val="00E70896"/>
    <w:rsid w:val="00E714DC"/>
    <w:rsid w:val="00E716AD"/>
    <w:rsid w:val="00E71DF2"/>
    <w:rsid w:val="00E751FE"/>
    <w:rsid w:val="00E75B98"/>
    <w:rsid w:val="00E76587"/>
    <w:rsid w:val="00E775D4"/>
    <w:rsid w:val="00E8082B"/>
    <w:rsid w:val="00E80950"/>
    <w:rsid w:val="00E80F33"/>
    <w:rsid w:val="00E81084"/>
    <w:rsid w:val="00E82E17"/>
    <w:rsid w:val="00E82FF9"/>
    <w:rsid w:val="00E8305C"/>
    <w:rsid w:val="00E8361F"/>
    <w:rsid w:val="00E836BF"/>
    <w:rsid w:val="00E83894"/>
    <w:rsid w:val="00E83AA6"/>
    <w:rsid w:val="00E84212"/>
    <w:rsid w:val="00E842FF"/>
    <w:rsid w:val="00E8460E"/>
    <w:rsid w:val="00E84A0F"/>
    <w:rsid w:val="00E8521A"/>
    <w:rsid w:val="00E85AD3"/>
    <w:rsid w:val="00E86AE4"/>
    <w:rsid w:val="00E86EEF"/>
    <w:rsid w:val="00E87BFB"/>
    <w:rsid w:val="00E87E55"/>
    <w:rsid w:val="00E90851"/>
    <w:rsid w:val="00E925D9"/>
    <w:rsid w:val="00E9291F"/>
    <w:rsid w:val="00E92C12"/>
    <w:rsid w:val="00E92DAF"/>
    <w:rsid w:val="00E949CD"/>
    <w:rsid w:val="00E94B29"/>
    <w:rsid w:val="00E9548B"/>
    <w:rsid w:val="00E968A1"/>
    <w:rsid w:val="00E96A5F"/>
    <w:rsid w:val="00E97273"/>
    <w:rsid w:val="00EA08D7"/>
    <w:rsid w:val="00EA0C20"/>
    <w:rsid w:val="00EA10A0"/>
    <w:rsid w:val="00EA17E6"/>
    <w:rsid w:val="00EA444A"/>
    <w:rsid w:val="00EA45C3"/>
    <w:rsid w:val="00EA4969"/>
    <w:rsid w:val="00EA4D58"/>
    <w:rsid w:val="00EA738A"/>
    <w:rsid w:val="00EA7817"/>
    <w:rsid w:val="00EB03FA"/>
    <w:rsid w:val="00EB0585"/>
    <w:rsid w:val="00EB072F"/>
    <w:rsid w:val="00EB08A9"/>
    <w:rsid w:val="00EB0B58"/>
    <w:rsid w:val="00EB0DD8"/>
    <w:rsid w:val="00EB0FEA"/>
    <w:rsid w:val="00EB152F"/>
    <w:rsid w:val="00EB2091"/>
    <w:rsid w:val="00EB2AA7"/>
    <w:rsid w:val="00EB2B6D"/>
    <w:rsid w:val="00EB3A04"/>
    <w:rsid w:val="00EB4179"/>
    <w:rsid w:val="00EB44F3"/>
    <w:rsid w:val="00EB576D"/>
    <w:rsid w:val="00EB598D"/>
    <w:rsid w:val="00EB663F"/>
    <w:rsid w:val="00EB6F5B"/>
    <w:rsid w:val="00EB77F2"/>
    <w:rsid w:val="00EB7911"/>
    <w:rsid w:val="00EB7C41"/>
    <w:rsid w:val="00EB7C73"/>
    <w:rsid w:val="00EC09E3"/>
    <w:rsid w:val="00EC0B1B"/>
    <w:rsid w:val="00EC1825"/>
    <w:rsid w:val="00EC1DA1"/>
    <w:rsid w:val="00EC20AC"/>
    <w:rsid w:val="00EC2A4F"/>
    <w:rsid w:val="00EC2C7D"/>
    <w:rsid w:val="00EC2EEA"/>
    <w:rsid w:val="00EC3E1F"/>
    <w:rsid w:val="00EC4280"/>
    <w:rsid w:val="00EC49E5"/>
    <w:rsid w:val="00EC67CB"/>
    <w:rsid w:val="00EC6E0B"/>
    <w:rsid w:val="00EC7C77"/>
    <w:rsid w:val="00EC7DA2"/>
    <w:rsid w:val="00ED0565"/>
    <w:rsid w:val="00ED05CE"/>
    <w:rsid w:val="00ED0824"/>
    <w:rsid w:val="00ED0B6F"/>
    <w:rsid w:val="00ED139F"/>
    <w:rsid w:val="00ED1C25"/>
    <w:rsid w:val="00ED1DA3"/>
    <w:rsid w:val="00ED23E3"/>
    <w:rsid w:val="00ED53AB"/>
    <w:rsid w:val="00ED5577"/>
    <w:rsid w:val="00ED5CBC"/>
    <w:rsid w:val="00ED6EFD"/>
    <w:rsid w:val="00EE036B"/>
    <w:rsid w:val="00EE0D32"/>
    <w:rsid w:val="00EE14D3"/>
    <w:rsid w:val="00EE18B6"/>
    <w:rsid w:val="00EE242E"/>
    <w:rsid w:val="00EE2838"/>
    <w:rsid w:val="00EE2DAB"/>
    <w:rsid w:val="00EE3059"/>
    <w:rsid w:val="00EE34C2"/>
    <w:rsid w:val="00EE3AA0"/>
    <w:rsid w:val="00EE3ABD"/>
    <w:rsid w:val="00EE3EF5"/>
    <w:rsid w:val="00EE3F1D"/>
    <w:rsid w:val="00EE516B"/>
    <w:rsid w:val="00EE5A99"/>
    <w:rsid w:val="00EE5DB7"/>
    <w:rsid w:val="00EE5E94"/>
    <w:rsid w:val="00EE63CC"/>
    <w:rsid w:val="00EE6FC5"/>
    <w:rsid w:val="00EF0286"/>
    <w:rsid w:val="00EF09DE"/>
    <w:rsid w:val="00EF0CDD"/>
    <w:rsid w:val="00EF29B1"/>
    <w:rsid w:val="00EF3241"/>
    <w:rsid w:val="00EF341C"/>
    <w:rsid w:val="00EF3795"/>
    <w:rsid w:val="00EF3A87"/>
    <w:rsid w:val="00EF3B2D"/>
    <w:rsid w:val="00EF3E60"/>
    <w:rsid w:val="00EF4079"/>
    <w:rsid w:val="00EF43C0"/>
    <w:rsid w:val="00EF4882"/>
    <w:rsid w:val="00EF4C68"/>
    <w:rsid w:val="00EF4E75"/>
    <w:rsid w:val="00EF5771"/>
    <w:rsid w:val="00EF5E3A"/>
    <w:rsid w:val="00EF64B7"/>
    <w:rsid w:val="00EF64D8"/>
    <w:rsid w:val="00EF6BFE"/>
    <w:rsid w:val="00EF7BD4"/>
    <w:rsid w:val="00F0048C"/>
    <w:rsid w:val="00F0145D"/>
    <w:rsid w:val="00F01833"/>
    <w:rsid w:val="00F018DE"/>
    <w:rsid w:val="00F01D84"/>
    <w:rsid w:val="00F0243F"/>
    <w:rsid w:val="00F024E0"/>
    <w:rsid w:val="00F05468"/>
    <w:rsid w:val="00F054D2"/>
    <w:rsid w:val="00F06512"/>
    <w:rsid w:val="00F065A0"/>
    <w:rsid w:val="00F06C11"/>
    <w:rsid w:val="00F0706E"/>
    <w:rsid w:val="00F0725A"/>
    <w:rsid w:val="00F076AD"/>
    <w:rsid w:val="00F077E1"/>
    <w:rsid w:val="00F07E8E"/>
    <w:rsid w:val="00F10572"/>
    <w:rsid w:val="00F1100E"/>
    <w:rsid w:val="00F11E13"/>
    <w:rsid w:val="00F12478"/>
    <w:rsid w:val="00F1335C"/>
    <w:rsid w:val="00F1354D"/>
    <w:rsid w:val="00F1402C"/>
    <w:rsid w:val="00F14259"/>
    <w:rsid w:val="00F17B69"/>
    <w:rsid w:val="00F17CFF"/>
    <w:rsid w:val="00F20720"/>
    <w:rsid w:val="00F21FED"/>
    <w:rsid w:val="00F22D07"/>
    <w:rsid w:val="00F230CE"/>
    <w:rsid w:val="00F238AF"/>
    <w:rsid w:val="00F23A2C"/>
    <w:rsid w:val="00F23BA0"/>
    <w:rsid w:val="00F25731"/>
    <w:rsid w:val="00F2574A"/>
    <w:rsid w:val="00F26650"/>
    <w:rsid w:val="00F270D5"/>
    <w:rsid w:val="00F2760F"/>
    <w:rsid w:val="00F27F70"/>
    <w:rsid w:val="00F30DA4"/>
    <w:rsid w:val="00F314DB"/>
    <w:rsid w:val="00F32773"/>
    <w:rsid w:val="00F32A68"/>
    <w:rsid w:val="00F32D09"/>
    <w:rsid w:val="00F33846"/>
    <w:rsid w:val="00F33FEE"/>
    <w:rsid w:val="00F3424B"/>
    <w:rsid w:val="00F34B4E"/>
    <w:rsid w:val="00F36162"/>
    <w:rsid w:val="00F36D4B"/>
    <w:rsid w:val="00F404F6"/>
    <w:rsid w:val="00F40B5F"/>
    <w:rsid w:val="00F40D7D"/>
    <w:rsid w:val="00F41672"/>
    <w:rsid w:val="00F429AD"/>
    <w:rsid w:val="00F44A59"/>
    <w:rsid w:val="00F44EB5"/>
    <w:rsid w:val="00F453EF"/>
    <w:rsid w:val="00F4542E"/>
    <w:rsid w:val="00F45D48"/>
    <w:rsid w:val="00F474DD"/>
    <w:rsid w:val="00F47F60"/>
    <w:rsid w:val="00F502F0"/>
    <w:rsid w:val="00F52D55"/>
    <w:rsid w:val="00F538C5"/>
    <w:rsid w:val="00F53AB0"/>
    <w:rsid w:val="00F546E2"/>
    <w:rsid w:val="00F54D2E"/>
    <w:rsid w:val="00F54FB9"/>
    <w:rsid w:val="00F560ED"/>
    <w:rsid w:val="00F6199F"/>
    <w:rsid w:val="00F6206E"/>
    <w:rsid w:val="00F621E6"/>
    <w:rsid w:val="00F62F99"/>
    <w:rsid w:val="00F63921"/>
    <w:rsid w:val="00F63E20"/>
    <w:rsid w:val="00F64DEB"/>
    <w:rsid w:val="00F65610"/>
    <w:rsid w:val="00F657F7"/>
    <w:rsid w:val="00F666C8"/>
    <w:rsid w:val="00F66C8A"/>
    <w:rsid w:val="00F671BF"/>
    <w:rsid w:val="00F678CB"/>
    <w:rsid w:val="00F67909"/>
    <w:rsid w:val="00F70933"/>
    <w:rsid w:val="00F70C91"/>
    <w:rsid w:val="00F71093"/>
    <w:rsid w:val="00F711DD"/>
    <w:rsid w:val="00F71F70"/>
    <w:rsid w:val="00F73166"/>
    <w:rsid w:val="00F73F4F"/>
    <w:rsid w:val="00F75CDA"/>
    <w:rsid w:val="00F76C43"/>
    <w:rsid w:val="00F80127"/>
    <w:rsid w:val="00F80A53"/>
    <w:rsid w:val="00F81027"/>
    <w:rsid w:val="00F81844"/>
    <w:rsid w:val="00F82BD0"/>
    <w:rsid w:val="00F833C7"/>
    <w:rsid w:val="00F8472C"/>
    <w:rsid w:val="00F85EC8"/>
    <w:rsid w:val="00F863BE"/>
    <w:rsid w:val="00F8696A"/>
    <w:rsid w:val="00F875CA"/>
    <w:rsid w:val="00F90435"/>
    <w:rsid w:val="00F90ABD"/>
    <w:rsid w:val="00F92691"/>
    <w:rsid w:val="00F926E1"/>
    <w:rsid w:val="00F93744"/>
    <w:rsid w:val="00F94A36"/>
    <w:rsid w:val="00F94C1E"/>
    <w:rsid w:val="00F95AEF"/>
    <w:rsid w:val="00F966D3"/>
    <w:rsid w:val="00F96AF5"/>
    <w:rsid w:val="00F96B32"/>
    <w:rsid w:val="00F97682"/>
    <w:rsid w:val="00F97B3E"/>
    <w:rsid w:val="00F97BDF"/>
    <w:rsid w:val="00FA0618"/>
    <w:rsid w:val="00FA0647"/>
    <w:rsid w:val="00FA1E85"/>
    <w:rsid w:val="00FA22A2"/>
    <w:rsid w:val="00FA2B42"/>
    <w:rsid w:val="00FA303A"/>
    <w:rsid w:val="00FA30A1"/>
    <w:rsid w:val="00FA3228"/>
    <w:rsid w:val="00FA3915"/>
    <w:rsid w:val="00FA3C40"/>
    <w:rsid w:val="00FA42DE"/>
    <w:rsid w:val="00FA4BD2"/>
    <w:rsid w:val="00FA5070"/>
    <w:rsid w:val="00FA7DBE"/>
    <w:rsid w:val="00FB03C5"/>
    <w:rsid w:val="00FB2228"/>
    <w:rsid w:val="00FB2304"/>
    <w:rsid w:val="00FB2437"/>
    <w:rsid w:val="00FB326B"/>
    <w:rsid w:val="00FB41C7"/>
    <w:rsid w:val="00FB4E53"/>
    <w:rsid w:val="00FC065F"/>
    <w:rsid w:val="00FC0D65"/>
    <w:rsid w:val="00FC105A"/>
    <w:rsid w:val="00FC204C"/>
    <w:rsid w:val="00FC3383"/>
    <w:rsid w:val="00FC3CCE"/>
    <w:rsid w:val="00FC4C59"/>
    <w:rsid w:val="00FC5540"/>
    <w:rsid w:val="00FC5A34"/>
    <w:rsid w:val="00FC617E"/>
    <w:rsid w:val="00FC6A72"/>
    <w:rsid w:val="00FC6D32"/>
    <w:rsid w:val="00FC75C5"/>
    <w:rsid w:val="00FD01DB"/>
    <w:rsid w:val="00FD126A"/>
    <w:rsid w:val="00FD1702"/>
    <w:rsid w:val="00FD1A65"/>
    <w:rsid w:val="00FD1DC8"/>
    <w:rsid w:val="00FD2681"/>
    <w:rsid w:val="00FD418D"/>
    <w:rsid w:val="00FD4970"/>
    <w:rsid w:val="00FD4BC5"/>
    <w:rsid w:val="00FD5395"/>
    <w:rsid w:val="00FD6844"/>
    <w:rsid w:val="00FD7284"/>
    <w:rsid w:val="00FD72F2"/>
    <w:rsid w:val="00FD7B53"/>
    <w:rsid w:val="00FD7BED"/>
    <w:rsid w:val="00FE080E"/>
    <w:rsid w:val="00FE274E"/>
    <w:rsid w:val="00FE2E6B"/>
    <w:rsid w:val="00FE309F"/>
    <w:rsid w:val="00FE30D1"/>
    <w:rsid w:val="00FE42A2"/>
    <w:rsid w:val="00FE4E61"/>
    <w:rsid w:val="00FE534F"/>
    <w:rsid w:val="00FE64BD"/>
    <w:rsid w:val="00FE7C7F"/>
    <w:rsid w:val="00FF0B28"/>
    <w:rsid w:val="00FF13A8"/>
    <w:rsid w:val="00FF2158"/>
    <w:rsid w:val="00FF2368"/>
    <w:rsid w:val="00FF269E"/>
    <w:rsid w:val="00FF26A3"/>
    <w:rsid w:val="00FF2CCF"/>
    <w:rsid w:val="00FF3607"/>
    <w:rsid w:val="00FF3B74"/>
    <w:rsid w:val="00FF4514"/>
    <w:rsid w:val="00FF48D8"/>
    <w:rsid w:val="00FF51FD"/>
    <w:rsid w:val="00FF690D"/>
    <w:rsid w:val="00FF6E5C"/>
    <w:rsid w:val="00FF7A88"/>
    <w:rsid w:val="00FF7D62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CA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F18F5"/>
    <w:pPr>
      <w:keepNext/>
      <w:tabs>
        <w:tab w:val="left" w:pos="567"/>
      </w:tabs>
      <w:spacing w:after="0" w:line="240" w:lineRule="auto"/>
      <w:ind w:firstLine="567"/>
      <w:outlineLvl w:val="0"/>
    </w:pPr>
    <w:rPr>
      <w:rFonts w:eastAsia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0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30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30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9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F1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1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33B71"/>
    <w:pPr>
      <w:spacing w:after="0" w:line="240" w:lineRule="auto"/>
      <w:jc w:val="both"/>
    </w:pPr>
    <w:rPr>
      <w:rFonts w:eastAsia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333B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333B71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33B71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333B7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78F"/>
    <w:rPr>
      <w:rFonts w:ascii="Times New Roman" w:eastAsiaTheme="minorEastAsia" w:hAnsi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58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78F"/>
    <w:rPr>
      <w:rFonts w:ascii="Times New Roman" w:eastAsiaTheme="minorEastAsia" w:hAnsi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86198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F0C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F0CD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F0CDD"/>
    <w:rPr>
      <w:rFonts w:ascii="Times New Roman" w:eastAsiaTheme="minorEastAsia" w:hAnsi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0C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F0CDD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18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A5916AFDFCCE3D602C4A7E0F1953444203EE526E437E7476DEB9C1B96307D43F60F7B8F84BF1192493354D864B7FD6C405B29AAEC3AEBgEG0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A5916AFDFCCE3D602C4A7E0F1953444273FE628E037E7476DEB9C1B96307D43F60F7B8E82BB1B97493354D864B7FD6C405B29AAEC3AEBgEG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A5916AFDFCCE3D602C4A7E0F1953444273FE628E037E7476DEB9C1B96307D43F60F798F85B913C01323509131B8E36F5C4429B4ECg3G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A5916AFDFCCE3D602C4A7E0F1953444273FE628E037E7476DEB9C1B96307D43F60F7B8E82BE1B90493354D864B7FD6C405B29AAEC3AEBgEG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D8033-8D9E-4BC1-9ACB-157670CC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44</Pages>
  <Words>14171</Words>
  <Characters>80777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Шуляк В.В</cp:lastModifiedBy>
  <cp:revision>18</cp:revision>
  <cp:lastPrinted>2022-01-28T05:31:00Z</cp:lastPrinted>
  <dcterms:created xsi:type="dcterms:W3CDTF">2022-06-02T04:33:00Z</dcterms:created>
  <dcterms:modified xsi:type="dcterms:W3CDTF">2023-05-23T09:14:00Z</dcterms:modified>
</cp:coreProperties>
</file>