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19" w:rsidRDefault="002A1D19" w:rsidP="002A1D19">
      <w:pPr>
        <w:pStyle w:val="a3"/>
        <w:jc w:val="center"/>
      </w:pPr>
      <w:r>
        <w:rPr>
          <w:rStyle w:val="a4"/>
        </w:rPr>
        <w:t>УВЕДОМЛЕНИЕ</w:t>
      </w:r>
      <w:r>
        <w:rPr>
          <w:b/>
          <w:bCs/>
        </w:rPr>
        <w:br/>
      </w:r>
      <w:r w:rsidR="00A105D3">
        <w:rPr>
          <w:rStyle w:val="a4"/>
        </w:rPr>
        <w:t>об обсуждении предлагаемого правового акта</w:t>
      </w:r>
    </w:p>
    <w:p w:rsidR="002F0534" w:rsidRDefault="002A1D19" w:rsidP="002A1D19">
      <w:pPr>
        <w:pStyle w:val="a3"/>
        <w:jc w:val="both"/>
      </w:pPr>
      <w:r w:rsidRPr="00F366F3">
        <w:t xml:space="preserve">Настоящим </w:t>
      </w:r>
      <w:r w:rsidR="00BF2103" w:rsidRPr="00F366F3">
        <w:t>отдел</w:t>
      </w:r>
      <w:r w:rsidRPr="00F366F3">
        <w:t xml:space="preserve"> по экономике, торговле</w:t>
      </w:r>
      <w:r w:rsidR="00BF2103" w:rsidRPr="00F366F3">
        <w:t xml:space="preserve"> и развитию </w:t>
      </w:r>
      <w:r w:rsidRPr="00F366F3">
        <w:t xml:space="preserve"> </w:t>
      </w:r>
      <w:r w:rsidR="005702D9">
        <w:t>предпринимательства и туристической деятельности</w:t>
      </w:r>
      <w:r w:rsidRPr="00F366F3">
        <w:t xml:space="preserve"> администрации муниципального образования </w:t>
      </w:r>
      <w:r w:rsidR="00BF2103" w:rsidRPr="00F366F3">
        <w:t>город Медногорск</w:t>
      </w:r>
      <w:r w:rsidRPr="00F366F3">
        <w:t xml:space="preserve"> </w:t>
      </w:r>
      <w:r w:rsidR="002F0534">
        <w:t xml:space="preserve">извещает </w:t>
      </w:r>
      <w:r w:rsidRPr="00F366F3">
        <w:t xml:space="preserve"> о </w:t>
      </w:r>
      <w:r w:rsidR="002F0534">
        <w:t>начале обсуждения идеи (концепции) предлагаемого правового акта</w:t>
      </w:r>
      <w:r w:rsidR="002F0534" w:rsidRPr="002F0534">
        <w:t xml:space="preserve"> </w:t>
      </w:r>
      <w:r w:rsidR="002F0534">
        <w:t>п</w:t>
      </w:r>
      <w:r w:rsidR="002F0534" w:rsidRPr="00F366F3">
        <w:t>роект постановления администрации муниципального образования город Медногорск   «</w:t>
      </w:r>
      <w:r w:rsidR="00AE740D">
        <w:rPr>
          <w:bCs/>
          <w:color w:val="000000"/>
        </w:rPr>
        <w:t>О внесении изменени</w:t>
      </w:r>
      <w:r w:rsidR="00780B6E">
        <w:rPr>
          <w:bCs/>
          <w:color w:val="000000"/>
        </w:rPr>
        <w:t>й</w:t>
      </w:r>
      <w:r w:rsidR="00AE740D">
        <w:rPr>
          <w:bCs/>
          <w:color w:val="000000"/>
        </w:rPr>
        <w:t xml:space="preserve"> в постановление администрации города от </w:t>
      </w:r>
      <w:r w:rsidR="00780B6E">
        <w:rPr>
          <w:bCs/>
          <w:color w:val="000000"/>
        </w:rPr>
        <w:t>18.04.2022</w:t>
      </w:r>
      <w:r w:rsidR="00AE740D">
        <w:rPr>
          <w:bCs/>
          <w:color w:val="000000"/>
        </w:rPr>
        <w:t xml:space="preserve"> № </w:t>
      </w:r>
      <w:r w:rsidR="00780B6E">
        <w:rPr>
          <w:bCs/>
          <w:color w:val="000000"/>
        </w:rPr>
        <w:t>497</w:t>
      </w:r>
      <w:r w:rsidR="00AE740D">
        <w:rPr>
          <w:bCs/>
          <w:color w:val="000000"/>
        </w:rPr>
        <w:t xml:space="preserve">-па «Об утверждении </w:t>
      </w:r>
      <w:r w:rsidR="00780B6E">
        <w:rPr>
          <w:bCs/>
          <w:color w:val="000000"/>
        </w:rPr>
        <w:t>схемы размещения нестационарных торговых объектов на территории муниципального образования город Медногорск</w:t>
      </w:r>
      <w:r w:rsidR="00AE740D">
        <w:rPr>
          <w:bCs/>
          <w:color w:val="000000"/>
        </w:rPr>
        <w:t>»</w:t>
      </w:r>
      <w:r w:rsidR="002F0534">
        <w:t>.</w:t>
      </w:r>
    </w:p>
    <w:p w:rsidR="002F0534" w:rsidRDefault="002F0534" w:rsidP="002A1D19">
      <w:pPr>
        <w:pStyle w:val="a3"/>
        <w:jc w:val="both"/>
      </w:pPr>
      <w:r>
        <w:t>Предложения принимаются по адресу: г. Медногорск ул. Советская, д. 37, а также по адресу электронной почты:</w:t>
      </w:r>
      <w:r w:rsidRPr="002F0534">
        <w:t xml:space="preserve"> </w:t>
      </w:r>
      <w:hyperlink r:id="rId4" w:history="1">
        <w:r w:rsidRPr="00A2381F">
          <w:rPr>
            <w:rStyle w:val="a5"/>
          </w:rPr>
          <w:t>mua@mednogorsk56.ru</w:t>
        </w:r>
      </w:hyperlink>
    </w:p>
    <w:p w:rsidR="002F0534" w:rsidRDefault="002F0534" w:rsidP="002A1D19">
      <w:pPr>
        <w:pStyle w:val="a3"/>
        <w:jc w:val="both"/>
        <w:rPr>
          <w:rStyle w:val="a4"/>
        </w:rPr>
      </w:pPr>
      <w:r w:rsidRPr="00F366F3">
        <w:rPr>
          <w:rStyle w:val="a4"/>
        </w:rPr>
        <w:t xml:space="preserve"> </w:t>
      </w:r>
      <w:r w:rsidR="002A1D19" w:rsidRPr="00F366F3">
        <w:rPr>
          <w:rStyle w:val="a4"/>
        </w:rPr>
        <w:t xml:space="preserve">Срок проведения публичных консультаций: </w:t>
      </w:r>
      <w:r w:rsidR="00C57A72">
        <w:rPr>
          <w:rStyle w:val="a4"/>
        </w:rPr>
        <w:t>25</w:t>
      </w:r>
      <w:r>
        <w:rPr>
          <w:rStyle w:val="a4"/>
        </w:rPr>
        <w:t>.0</w:t>
      </w:r>
      <w:r w:rsidR="00C57A72">
        <w:rPr>
          <w:rStyle w:val="a4"/>
        </w:rPr>
        <w:t>4</w:t>
      </w:r>
      <w:r>
        <w:rPr>
          <w:rStyle w:val="a4"/>
        </w:rPr>
        <w:t>.2022</w:t>
      </w:r>
      <w:r w:rsidR="002A1D19" w:rsidRPr="00F366F3">
        <w:rPr>
          <w:rStyle w:val="a4"/>
        </w:rPr>
        <w:t xml:space="preserve"> – </w:t>
      </w:r>
      <w:r w:rsidR="00C57A72">
        <w:rPr>
          <w:rStyle w:val="a4"/>
        </w:rPr>
        <w:t>09</w:t>
      </w:r>
      <w:r>
        <w:rPr>
          <w:rStyle w:val="a4"/>
        </w:rPr>
        <w:t>.0</w:t>
      </w:r>
      <w:r w:rsidR="00A105D3">
        <w:rPr>
          <w:rStyle w:val="a4"/>
        </w:rPr>
        <w:t>5</w:t>
      </w:r>
      <w:r>
        <w:rPr>
          <w:rStyle w:val="a4"/>
        </w:rPr>
        <w:t>.2022</w:t>
      </w:r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Место размещения уведомления о подготовке проекта нормативного правового акта в сети «Интернет» (полный электронный адрес): </w:t>
      </w:r>
      <w:hyperlink r:id="rId5" w:history="1">
        <w:r w:rsidRPr="00D90C5B">
          <w:rPr>
            <w:rStyle w:val="a5"/>
          </w:rPr>
          <w:t>https://www.gorodmednogorsk.ru/economic/otsenka-reguliruyushchego-vozdejstviya-proektov-munitsipalnykh-normativnykh-pravovykh-aktov.html</w:t>
        </w:r>
      </w:hyperlink>
      <w:r>
        <w:rPr>
          <w:rStyle w:val="a4"/>
          <w:b w:val="0"/>
        </w:rPr>
        <w:t xml:space="preserve"> </w:t>
      </w:r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Все поступившие предложения будут рассмотрены. Сводка предложений будет размещена на  официальном сайте </w:t>
      </w:r>
      <w:hyperlink r:id="rId6" w:history="1">
        <w:r w:rsidRPr="00D90C5B">
          <w:rPr>
            <w:rStyle w:val="a5"/>
          </w:rPr>
          <w:t>gorodmednogorsk.ru</w:t>
        </w:r>
      </w:hyperlink>
      <w:r>
        <w:rPr>
          <w:rStyle w:val="a4"/>
          <w:b w:val="0"/>
        </w:rPr>
        <w:t xml:space="preserve"> не позднее </w:t>
      </w:r>
      <w:r w:rsidR="00DC3AE3">
        <w:rPr>
          <w:rStyle w:val="a4"/>
          <w:b w:val="0"/>
        </w:rPr>
        <w:t>24</w:t>
      </w:r>
      <w:r>
        <w:rPr>
          <w:rStyle w:val="a4"/>
          <w:b w:val="0"/>
        </w:rPr>
        <w:t xml:space="preserve"> </w:t>
      </w:r>
      <w:r w:rsidR="00A105D3">
        <w:rPr>
          <w:rStyle w:val="a4"/>
          <w:b w:val="0"/>
        </w:rPr>
        <w:t>мая</w:t>
      </w:r>
      <w:r>
        <w:rPr>
          <w:rStyle w:val="a4"/>
          <w:b w:val="0"/>
        </w:rPr>
        <w:t xml:space="preserve"> 2022 года.  </w:t>
      </w:r>
    </w:p>
    <w:p w:rsidR="00780B6E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1. Описание проблемы, на решение которой направлено предлагаемое правовое регулирование: </w:t>
      </w:r>
      <w:r w:rsidR="00780B6E">
        <w:rPr>
          <w:rStyle w:val="a4"/>
          <w:b w:val="0"/>
          <w:u w:val="single"/>
        </w:rPr>
        <w:t>дополнение</w:t>
      </w:r>
      <w:r w:rsidR="00780B6E" w:rsidRPr="00DC2341">
        <w:rPr>
          <w:rStyle w:val="a4"/>
          <w:b w:val="0"/>
          <w:u w:val="single"/>
        </w:rPr>
        <w:t xml:space="preserve"> схемы размещения нестационарных торговых объектов на территории муниципального образования город Медногорск</w:t>
      </w:r>
      <w:r w:rsidR="00780B6E">
        <w:rPr>
          <w:rStyle w:val="a4"/>
          <w:b w:val="0"/>
        </w:rPr>
        <w:t xml:space="preserve"> </w:t>
      </w:r>
    </w:p>
    <w:p w:rsidR="00780B6E" w:rsidRDefault="00DC2341" w:rsidP="00780B6E">
      <w:pPr>
        <w:pStyle w:val="a3"/>
        <w:jc w:val="both"/>
        <w:rPr>
          <w:szCs w:val="28"/>
          <w:u w:val="single"/>
        </w:rPr>
      </w:pPr>
      <w:r>
        <w:rPr>
          <w:rStyle w:val="a4"/>
          <w:b w:val="0"/>
        </w:rPr>
        <w:t xml:space="preserve">2. Цели предлагаемого правового акта: </w:t>
      </w:r>
      <w:r w:rsidR="00780B6E" w:rsidRPr="00DC2341">
        <w:rPr>
          <w:szCs w:val="28"/>
          <w:u w:val="single"/>
        </w:rPr>
        <w:t>упорядочения размещения и функционирования нестационарных торговых объектов</w:t>
      </w:r>
      <w:r w:rsidR="00780B6E">
        <w:rPr>
          <w:szCs w:val="28"/>
          <w:u w:val="single"/>
        </w:rPr>
        <w:t>.</w:t>
      </w:r>
    </w:p>
    <w:p w:rsidR="00780B6E" w:rsidRDefault="00DC2341" w:rsidP="002A1D19">
      <w:pPr>
        <w:pStyle w:val="a3"/>
        <w:jc w:val="both"/>
        <w:rPr>
          <w:u w:val="single"/>
        </w:rPr>
      </w:pPr>
      <w:r>
        <w:rPr>
          <w:szCs w:val="28"/>
        </w:rPr>
        <w:t xml:space="preserve">3. Действующие нормативные правовые акты, поручения, другие решения, из которых вытекает необходимость разработки предлагаемого правового акта в данной области: </w:t>
      </w:r>
      <w:r w:rsidR="00780B6E" w:rsidRPr="00DC2341">
        <w:rPr>
          <w:szCs w:val="28"/>
          <w:u w:val="single"/>
        </w:rPr>
        <w:t>Федеральны</w:t>
      </w:r>
      <w:r w:rsidR="00780B6E">
        <w:rPr>
          <w:szCs w:val="28"/>
          <w:u w:val="single"/>
        </w:rPr>
        <w:t>й  закон</w:t>
      </w:r>
      <w:r w:rsidR="00780B6E" w:rsidRPr="00DC2341">
        <w:rPr>
          <w:szCs w:val="28"/>
          <w:u w:val="single"/>
        </w:rPr>
        <w:t xml:space="preserve">  от    28 декабря    2009 года  № 381-ФЗ «Об основах государственного регулирования торговой деятельности в </w:t>
      </w:r>
      <w:r w:rsidR="00780B6E">
        <w:rPr>
          <w:szCs w:val="28"/>
          <w:u w:val="single"/>
        </w:rPr>
        <w:t xml:space="preserve">Российской Федерации», приказ </w:t>
      </w:r>
      <w:r w:rsidR="00780B6E" w:rsidRPr="00DC2341">
        <w:rPr>
          <w:szCs w:val="28"/>
          <w:u w:val="single"/>
        </w:rPr>
        <w:t>Министерства сельского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Оренбургской области»</w:t>
      </w:r>
      <w:r w:rsidR="00780B6E">
        <w:rPr>
          <w:szCs w:val="28"/>
          <w:u w:val="single"/>
        </w:rPr>
        <w:t xml:space="preserve">, </w:t>
      </w:r>
      <w:r w:rsidR="00780B6E" w:rsidRPr="0097486D">
        <w:rPr>
          <w:u w:val="single"/>
        </w:rPr>
        <w:t>постановление администрации города Медногорска</w:t>
      </w:r>
      <w:hyperlink r:id="rId7" w:tgtFrame="_blank" w:history="1">
        <w:r w:rsidR="00780B6E" w:rsidRPr="0097486D">
          <w:rPr>
            <w:rStyle w:val="a5"/>
          </w:rPr>
          <w:t xml:space="preserve"> </w:t>
        </w:r>
        <w:r w:rsidR="00780B6E" w:rsidRPr="0097486D">
          <w:rPr>
            <w:rStyle w:val="a5"/>
            <w:color w:val="auto"/>
          </w:rPr>
          <w:t>№572-па от 20.05.2021 г.</w:t>
        </w:r>
      </w:hyperlink>
      <w:r w:rsidR="00780B6E" w:rsidRPr="0097486D">
        <w:rPr>
          <w:u w:val="single"/>
        </w:rPr>
        <w:t xml:space="preserve"> "Об утверждении порядка размещения нестационарных торговых объектов на территории муниципального образования город Медногорск"</w:t>
      </w:r>
      <w:r w:rsidR="00780B6E">
        <w:rPr>
          <w:u w:val="single"/>
        </w:rPr>
        <w:t>.</w:t>
      </w:r>
    </w:p>
    <w:p w:rsidR="0097486D" w:rsidRPr="0097486D" w:rsidRDefault="0097486D" w:rsidP="002A1D19">
      <w:pPr>
        <w:pStyle w:val="a3"/>
        <w:jc w:val="both"/>
        <w:rPr>
          <w:rStyle w:val="a4"/>
          <w:b w:val="0"/>
          <w:u w:val="single"/>
        </w:rPr>
      </w:pPr>
      <w:r>
        <w:t xml:space="preserve">4. Планируемый срок вступления в силу предлагаемого акта: </w:t>
      </w:r>
      <w:r w:rsidR="00A105D3">
        <w:rPr>
          <w:u w:val="single"/>
        </w:rPr>
        <w:t>июнь</w:t>
      </w:r>
      <w:r w:rsidR="00AE740D">
        <w:rPr>
          <w:u w:val="single"/>
        </w:rPr>
        <w:t xml:space="preserve"> </w:t>
      </w:r>
      <w:r w:rsidRPr="0097486D">
        <w:rPr>
          <w:u w:val="single"/>
        </w:rPr>
        <w:t xml:space="preserve"> 2022 г.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5.  Сведения  о необходимости или отсутствии необходимости установления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 xml:space="preserve">переходного периода: </w:t>
      </w:r>
      <w:r w:rsidR="003D3519">
        <w:rPr>
          <w:rFonts w:ascii="Times New Roman" w:hAnsi="Times New Roman"/>
          <w:sz w:val="24"/>
          <w:szCs w:val="24"/>
        </w:rPr>
        <w:t>необходимость не установлена</w:t>
      </w:r>
    </w:p>
    <w:p w:rsidR="0097486D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 Сравнение возможных вариантов решения проблемы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701"/>
        <w:gridCol w:w="1559"/>
        <w:gridCol w:w="1843"/>
      </w:tblGrid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N</w:t>
            </w: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6.1. Содержание варианта решения </w:t>
            </w:r>
            <w:r w:rsidRPr="00F22257">
              <w:rPr>
                <w:rFonts w:ascii="Times New Roman" w:hAnsi="Times New Roman"/>
                <w:sz w:val="24"/>
                <w:szCs w:val="24"/>
              </w:rPr>
              <w:lastRenderedPageBreak/>
              <w:t>выявленной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lastRenderedPageBreak/>
              <w:t>6.2. Качественная характеристика и оценка динамики численности потенциальных адресатов предлагаемого правового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среднесрочном периоде (1-3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86D" w:rsidRPr="00F22257" w:rsidRDefault="0097486D" w:rsidP="0089433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6.7.   Обоснование   выбора  предпочтительного  варианта  предлагаемого</w:t>
      </w:r>
    </w:p>
    <w:p w:rsidR="0097486D" w:rsidRPr="003D3519" w:rsidRDefault="0097486D" w:rsidP="0089433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правового </w:t>
      </w:r>
      <w:r>
        <w:rPr>
          <w:rFonts w:ascii="Times New Roman" w:hAnsi="Times New Roman"/>
          <w:sz w:val="24"/>
          <w:szCs w:val="24"/>
        </w:rPr>
        <w:t xml:space="preserve">акта </w:t>
      </w:r>
      <w:r w:rsidRPr="00F22257">
        <w:rPr>
          <w:rFonts w:ascii="Times New Roman" w:hAnsi="Times New Roman"/>
          <w:sz w:val="24"/>
          <w:szCs w:val="24"/>
        </w:rPr>
        <w:t>выявленной проблемы</w:t>
      </w:r>
      <w:r w:rsidR="003D3519">
        <w:rPr>
          <w:rFonts w:ascii="Times New Roman" w:hAnsi="Times New Roman"/>
          <w:sz w:val="24"/>
          <w:szCs w:val="24"/>
        </w:rPr>
        <w:t xml:space="preserve">: </w:t>
      </w:r>
      <w:r w:rsidR="003D3519" w:rsidRPr="003D3519">
        <w:rPr>
          <w:rFonts w:ascii="Times New Roman" w:hAnsi="Times New Roman"/>
          <w:sz w:val="24"/>
          <w:szCs w:val="24"/>
          <w:u w:val="single"/>
        </w:rPr>
        <w:t xml:space="preserve">необходимость </w:t>
      </w:r>
      <w:r w:rsidR="00756D48">
        <w:rPr>
          <w:rFonts w:ascii="Times New Roman" w:hAnsi="Times New Roman"/>
          <w:sz w:val="24"/>
          <w:szCs w:val="24"/>
          <w:u w:val="single"/>
        </w:rPr>
        <w:t>внесение изменений.</w:t>
      </w:r>
    </w:p>
    <w:p w:rsidR="0097486D" w:rsidRPr="00F22257" w:rsidRDefault="0097486D" w:rsidP="0089433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7.  Иная  информация по решению разработчика, относящаяся к сведениям о</w:t>
      </w:r>
    </w:p>
    <w:p w:rsidR="0097486D" w:rsidRPr="003D3519" w:rsidRDefault="0097486D" w:rsidP="0089433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подготовке идеи (концепции) предлагаемого правового </w:t>
      </w:r>
      <w:r>
        <w:rPr>
          <w:rFonts w:ascii="Times New Roman" w:hAnsi="Times New Roman"/>
          <w:sz w:val="24"/>
          <w:szCs w:val="24"/>
        </w:rPr>
        <w:t>акта</w:t>
      </w:r>
      <w:r w:rsidRPr="00F222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519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97486D" w:rsidRPr="00F22257" w:rsidRDefault="0097486D" w:rsidP="0089433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К уведомлению прилагаются</w:t>
      </w:r>
      <w:r>
        <w:rPr>
          <w:rFonts w:ascii="Times New Roman" w:hAnsi="Times New Roman"/>
          <w:sz w:val="24"/>
          <w:szCs w:val="24"/>
        </w:rPr>
        <w:t xml:space="preserve"> опросной лист и иные материалы, позволяющие, по мнению разработчика, оценить необходимость введения предлагаемого правового акта, о предоставлении которых делается соответствующая отметка в таблице</w:t>
      </w:r>
      <w:r w:rsidRPr="00F22257">
        <w:rPr>
          <w:rFonts w:ascii="Times New Roman" w:hAnsi="Times New Roman"/>
          <w:sz w:val="24"/>
          <w:szCs w:val="24"/>
        </w:rPr>
        <w:t>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4819"/>
        <w:gridCol w:w="2835"/>
      </w:tblGrid>
      <w:tr w:rsidR="0097486D" w:rsidRPr="00F22257" w:rsidTr="003D3519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F2225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приложения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Отметка о представлении</w:t>
            </w:r>
          </w:p>
        </w:tc>
      </w:tr>
      <w:tr w:rsidR="0097486D" w:rsidRPr="00F22257" w:rsidTr="003D3519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Опросный 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486D" w:rsidRPr="00F22257" w:rsidTr="00F13B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Иные материалы, которые, по мнению разработчика, позволяют оценить необходимость введения предлагаемого правового </w:t>
            </w: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2AC8" w:rsidRDefault="002A1D19" w:rsidP="003D3519">
      <w:pPr>
        <w:pStyle w:val="a3"/>
        <w:jc w:val="both"/>
      </w:pPr>
      <w:r w:rsidRPr="00F366F3">
        <w:br/>
      </w:r>
    </w:p>
    <w:sectPr w:rsidR="00222AC8" w:rsidSect="003D35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1D19"/>
    <w:rsid w:val="00222AC8"/>
    <w:rsid w:val="002A1D19"/>
    <w:rsid w:val="002D5C95"/>
    <w:rsid w:val="002F0534"/>
    <w:rsid w:val="002F5E26"/>
    <w:rsid w:val="003D3519"/>
    <w:rsid w:val="0042283C"/>
    <w:rsid w:val="0044143D"/>
    <w:rsid w:val="004D1749"/>
    <w:rsid w:val="00552583"/>
    <w:rsid w:val="005702D9"/>
    <w:rsid w:val="00756D48"/>
    <w:rsid w:val="00780B6E"/>
    <w:rsid w:val="00894330"/>
    <w:rsid w:val="008F190D"/>
    <w:rsid w:val="009105AE"/>
    <w:rsid w:val="00931241"/>
    <w:rsid w:val="00943667"/>
    <w:rsid w:val="0097486D"/>
    <w:rsid w:val="009B4988"/>
    <w:rsid w:val="00A105D3"/>
    <w:rsid w:val="00A93D53"/>
    <w:rsid w:val="00AE740D"/>
    <w:rsid w:val="00B44B9D"/>
    <w:rsid w:val="00B724D3"/>
    <w:rsid w:val="00BF2103"/>
    <w:rsid w:val="00C36863"/>
    <w:rsid w:val="00C57A72"/>
    <w:rsid w:val="00DC2341"/>
    <w:rsid w:val="00DC3AE3"/>
    <w:rsid w:val="00E50D11"/>
    <w:rsid w:val="00EA3E84"/>
    <w:rsid w:val="00F235EB"/>
    <w:rsid w:val="00F366F3"/>
    <w:rsid w:val="00F6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D19"/>
    <w:rPr>
      <w:b/>
      <w:bCs/>
    </w:rPr>
  </w:style>
  <w:style w:type="character" w:styleId="a5">
    <w:name w:val="Hyperlink"/>
    <w:basedOn w:val="a0"/>
    <w:uiPriority w:val="99"/>
    <w:unhideWhenUsed/>
    <w:rsid w:val="002A1D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2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d1acoigc6ae.xn--c1aacae6akkeafbrjp.xn--p1ai/index.php/mpostanovleniya-administratsii-goroda-2021/item/2049-postanovlenie-administratsii-goroda-572-pa-ot-20-05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rodmednogorsk.ru" TargetMode="External"/><Relationship Id="rId5" Type="http://schemas.openxmlformats.org/officeDocument/2006/relationships/hyperlink" Target="https://www.gorodmednogorsk.ru/economic/otsenka-reguliruyushchego-vozdejstviya-proektov-munitsipalnykh-normativnykh-pravovykh-aktov.html" TargetMode="External"/><Relationship Id="rId4" Type="http://schemas.openxmlformats.org/officeDocument/2006/relationships/hyperlink" Target="mailto:mua@mednogorsk56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15</cp:revision>
  <cp:lastPrinted>2022-06-02T05:58:00Z</cp:lastPrinted>
  <dcterms:created xsi:type="dcterms:W3CDTF">2018-11-12T06:02:00Z</dcterms:created>
  <dcterms:modified xsi:type="dcterms:W3CDTF">2022-06-02T10:54:00Z</dcterms:modified>
</cp:coreProperties>
</file>