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495A4A" w:rsidP="004E45FF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F44" w:rsidRPr="00645F4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637306" w:rsidRDefault="00637306" w:rsidP="001673E0">
            <w:pPr>
              <w:rPr>
                <w:szCs w:val="28"/>
              </w:rPr>
            </w:pPr>
            <w:r w:rsidRPr="00637306">
              <w:rPr>
                <w:szCs w:val="28"/>
              </w:rPr>
              <w:t>_____________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637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______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312407" w:rsidRDefault="00495A4A" w:rsidP="00411F0D">
      <w:pPr>
        <w:pStyle w:val="aa"/>
        <w:jc w:val="center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Об утверждении порядка размещения нестационарных торговых объектов на территории муниципального образования город Медногорск</w:t>
      </w:r>
    </w:p>
    <w:p w:rsidR="00B33F4C" w:rsidRDefault="00B16555" w:rsidP="00312407">
      <w:pPr>
        <w:pStyle w:val="ConsPlusTitle"/>
        <w:widowControl/>
        <w:spacing w:line="360" w:lineRule="auto"/>
        <w:jc w:val="both"/>
      </w:pPr>
      <w:r>
        <w:tab/>
      </w:r>
    </w:p>
    <w:p w:rsidR="005F5A66" w:rsidRDefault="00B16555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E7361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10003">
        <w:rPr>
          <w:rFonts w:ascii="Times New Roman" w:hAnsi="Times New Roman"/>
          <w:b w:val="0"/>
          <w:sz w:val="28"/>
          <w:szCs w:val="28"/>
        </w:rPr>
        <w:t>Федеральным законом Российской Федерации от 06.10.2003 г. № 131-ФЗ «Об общих принципах организации местного сам</w:t>
      </w:r>
      <w:r w:rsidR="00810003">
        <w:rPr>
          <w:rFonts w:ascii="Times New Roman" w:hAnsi="Times New Roman"/>
          <w:b w:val="0"/>
          <w:sz w:val="28"/>
          <w:szCs w:val="28"/>
        </w:rPr>
        <w:t>о</w:t>
      </w:r>
      <w:r w:rsidR="00810003">
        <w:rPr>
          <w:rFonts w:ascii="Times New Roman" w:hAnsi="Times New Roman"/>
          <w:b w:val="0"/>
          <w:sz w:val="28"/>
          <w:szCs w:val="28"/>
        </w:rPr>
        <w:t xml:space="preserve">управления в Российской Федерации», </w:t>
      </w:r>
      <w:r w:rsidRPr="00FE7361">
        <w:rPr>
          <w:rFonts w:ascii="Times New Roman" w:hAnsi="Times New Roman"/>
          <w:b w:val="0"/>
          <w:sz w:val="28"/>
          <w:szCs w:val="28"/>
        </w:rPr>
        <w:t>Федеральн</w:t>
      </w:r>
      <w:r w:rsidR="00810003">
        <w:rPr>
          <w:rFonts w:ascii="Times New Roman" w:hAnsi="Times New Roman"/>
          <w:b w:val="0"/>
          <w:sz w:val="28"/>
          <w:szCs w:val="28"/>
        </w:rPr>
        <w:t xml:space="preserve">ым </w:t>
      </w:r>
      <w:r w:rsidRPr="00FE7361">
        <w:rPr>
          <w:rFonts w:ascii="Times New Roman" w:hAnsi="Times New Roman"/>
          <w:b w:val="0"/>
          <w:sz w:val="28"/>
          <w:szCs w:val="28"/>
        </w:rPr>
        <w:t xml:space="preserve"> зако</w:t>
      </w:r>
      <w:r w:rsidR="00810003">
        <w:rPr>
          <w:rFonts w:ascii="Times New Roman" w:hAnsi="Times New Roman"/>
          <w:b w:val="0"/>
          <w:sz w:val="28"/>
          <w:szCs w:val="28"/>
        </w:rPr>
        <w:t xml:space="preserve">ном </w:t>
      </w:r>
      <w:r w:rsidRPr="00FE7361">
        <w:rPr>
          <w:rFonts w:ascii="Times New Roman" w:hAnsi="Times New Roman"/>
          <w:b w:val="0"/>
          <w:sz w:val="28"/>
          <w:szCs w:val="28"/>
        </w:rPr>
        <w:t xml:space="preserve"> </w:t>
      </w:r>
      <w:r w:rsidR="00A15C48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Pr="00FE7361">
        <w:rPr>
          <w:rFonts w:ascii="Times New Roman" w:hAnsi="Times New Roman"/>
          <w:b w:val="0"/>
          <w:sz w:val="28"/>
          <w:szCs w:val="28"/>
        </w:rPr>
        <w:t>от 28.12.2009 № 381-ФЗ «Об основах государственного регулир</w:t>
      </w:r>
      <w:r w:rsidRPr="00FE7361">
        <w:rPr>
          <w:rFonts w:ascii="Times New Roman" w:hAnsi="Times New Roman"/>
          <w:b w:val="0"/>
          <w:sz w:val="28"/>
          <w:szCs w:val="28"/>
        </w:rPr>
        <w:t>о</w:t>
      </w:r>
      <w:r w:rsidRPr="00FE7361">
        <w:rPr>
          <w:rFonts w:ascii="Times New Roman" w:hAnsi="Times New Roman"/>
          <w:b w:val="0"/>
          <w:sz w:val="28"/>
          <w:szCs w:val="28"/>
        </w:rPr>
        <w:t>вания торговой деятел</w:t>
      </w:r>
      <w:r w:rsidR="00A60334">
        <w:rPr>
          <w:rFonts w:ascii="Times New Roman" w:hAnsi="Times New Roman"/>
          <w:b w:val="0"/>
          <w:sz w:val="28"/>
          <w:szCs w:val="28"/>
        </w:rPr>
        <w:t>ьности в Российской Федерации»</w:t>
      </w:r>
      <w:r w:rsidR="00B33F4C">
        <w:rPr>
          <w:rFonts w:ascii="Times New Roman" w:hAnsi="Times New Roman"/>
          <w:b w:val="0"/>
          <w:sz w:val="28"/>
          <w:szCs w:val="28"/>
        </w:rPr>
        <w:t>, приказом Мин</w:t>
      </w:r>
      <w:r w:rsidR="00B33F4C">
        <w:rPr>
          <w:rFonts w:ascii="Times New Roman" w:hAnsi="Times New Roman"/>
          <w:b w:val="0"/>
          <w:sz w:val="28"/>
          <w:szCs w:val="28"/>
        </w:rPr>
        <w:t>и</w:t>
      </w:r>
      <w:r w:rsidR="00B33F4C">
        <w:rPr>
          <w:rFonts w:ascii="Times New Roman" w:hAnsi="Times New Roman"/>
          <w:b w:val="0"/>
          <w:sz w:val="28"/>
          <w:szCs w:val="28"/>
        </w:rPr>
        <w:t>стерства сельского хозяйства, торговли, пищевой и перерабатывающей пр</w:t>
      </w:r>
      <w:r w:rsidR="00B33F4C">
        <w:rPr>
          <w:rFonts w:ascii="Times New Roman" w:hAnsi="Times New Roman"/>
          <w:b w:val="0"/>
          <w:sz w:val="28"/>
          <w:szCs w:val="28"/>
        </w:rPr>
        <w:t>о</w:t>
      </w:r>
      <w:r w:rsidR="00B33F4C">
        <w:rPr>
          <w:rFonts w:ascii="Times New Roman" w:hAnsi="Times New Roman"/>
          <w:b w:val="0"/>
          <w:sz w:val="28"/>
          <w:szCs w:val="28"/>
        </w:rPr>
        <w:t>мы</w:t>
      </w:r>
      <w:r w:rsidR="00B33F4C">
        <w:rPr>
          <w:rFonts w:ascii="Times New Roman" w:hAnsi="Times New Roman"/>
          <w:b w:val="0"/>
          <w:sz w:val="28"/>
          <w:szCs w:val="28"/>
        </w:rPr>
        <w:t>ш</w:t>
      </w:r>
      <w:r w:rsidR="00B33F4C">
        <w:rPr>
          <w:rFonts w:ascii="Times New Roman" w:hAnsi="Times New Roman"/>
          <w:b w:val="0"/>
          <w:sz w:val="28"/>
          <w:szCs w:val="28"/>
        </w:rPr>
        <w:t>ленности Оренбургской области от 15.06.2020 № 141 «Об утверждении порядка разработки и утверждения схемы размещения нестационарных то</w:t>
      </w:r>
      <w:r w:rsidR="00B33F4C">
        <w:rPr>
          <w:rFonts w:ascii="Times New Roman" w:hAnsi="Times New Roman"/>
          <w:b w:val="0"/>
          <w:sz w:val="28"/>
          <w:szCs w:val="28"/>
        </w:rPr>
        <w:t>р</w:t>
      </w:r>
      <w:r w:rsidR="00B33F4C">
        <w:rPr>
          <w:rFonts w:ascii="Times New Roman" w:hAnsi="Times New Roman"/>
          <w:b w:val="0"/>
          <w:sz w:val="28"/>
          <w:szCs w:val="28"/>
        </w:rPr>
        <w:t xml:space="preserve">говых объектов на территории Оренбургской области» </w:t>
      </w:r>
      <w:r w:rsidR="00A6033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и руководствуясь стать</w:t>
      </w:r>
      <w:r w:rsidR="00F31A04">
        <w:rPr>
          <w:rFonts w:ascii="Times New Roman" w:hAnsi="Times New Roman"/>
          <w:b w:val="0"/>
          <w:sz w:val="28"/>
          <w:szCs w:val="28"/>
        </w:rPr>
        <w:t>ями</w:t>
      </w:r>
      <w:r w:rsidR="005F5A66" w:rsidRPr="00FE7361">
        <w:rPr>
          <w:rFonts w:ascii="Times New Roman" w:hAnsi="Times New Roman"/>
          <w:b w:val="0"/>
          <w:sz w:val="28"/>
          <w:szCs w:val="28"/>
        </w:rPr>
        <w:t xml:space="preserve"> </w:t>
      </w:r>
      <w:r w:rsidR="00173CAC">
        <w:rPr>
          <w:rFonts w:ascii="Times New Roman" w:hAnsi="Times New Roman"/>
          <w:b w:val="0"/>
          <w:sz w:val="28"/>
          <w:szCs w:val="28"/>
        </w:rPr>
        <w:t>45,49</w:t>
      </w:r>
      <w:r w:rsidR="00D913EC">
        <w:rPr>
          <w:rFonts w:ascii="Times New Roman" w:hAnsi="Times New Roman"/>
          <w:b w:val="0"/>
          <w:sz w:val="28"/>
          <w:szCs w:val="28"/>
        </w:rPr>
        <w:t>,50</w:t>
      </w:r>
      <w:r w:rsidR="00F31A0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Устава муниципального образования город Медногорск</w:t>
      </w:r>
      <w:r w:rsidR="00240669" w:rsidRPr="00FE7361">
        <w:rPr>
          <w:rFonts w:ascii="Times New Roman" w:hAnsi="Times New Roman"/>
          <w:b w:val="0"/>
          <w:sz w:val="28"/>
          <w:szCs w:val="28"/>
        </w:rPr>
        <w:t xml:space="preserve"> Оренбургской области</w:t>
      </w:r>
      <w:r w:rsidR="00A15C48">
        <w:rPr>
          <w:rFonts w:ascii="Times New Roman" w:hAnsi="Times New Roman"/>
          <w:b w:val="0"/>
          <w:sz w:val="28"/>
          <w:szCs w:val="28"/>
        </w:rPr>
        <w:t xml:space="preserve"> и в целях упорядочения размещения и функционир</w:t>
      </w:r>
      <w:r w:rsidR="00A15C48">
        <w:rPr>
          <w:rFonts w:ascii="Times New Roman" w:hAnsi="Times New Roman"/>
          <w:b w:val="0"/>
          <w:sz w:val="28"/>
          <w:szCs w:val="28"/>
        </w:rPr>
        <w:t>о</w:t>
      </w:r>
      <w:r w:rsidR="00A15C48">
        <w:rPr>
          <w:rFonts w:ascii="Times New Roman" w:hAnsi="Times New Roman"/>
          <w:b w:val="0"/>
          <w:sz w:val="28"/>
          <w:szCs w:val="28"/>
        </w:rPr>
        <w:t>вания нестационарных торговых объе</w:t>
      </w:r>
      <w:r w:rsidR="00A15C48">
        <w:rPr>
          <w:rFonts w:ascii="Times New Roman" w:hAnsi="Times New Roman"/>
          <w:b w:val="0"/>
          <w:sz w:val="28"/>
          <w:szCs w:val="28"/>
        </w:rPr>
        <w:t>к</w:t>
      </w:r>
      <w:r w:rsidR="00A15C48">
        <w:rPr>
          <w:rFonts w:ascii="Times New Roman" w:hAnsi="Times New Roman"/>
          <w:b w:val="0"/>
          <w:sz w:val="28"/>
          <w:szCs w:val="28"/>
        </w:rPr>
        <w:t>тов</w:t>
      </w:r>
      <w:r w:rsidR="005F5A66" w:rsidRPr="00FE7361">
        <w:rPr>
          <w:rFonts w:ascii="Times New Roman" w:hAnsi="Times New Roman"/>
          <w:b w:val="0"/>
          <w:sz w:val="28"/>
          <w:szCs w:val="28"/>
        </w:rPr>
        <w:t>:</w:t>
      </w:r>
    </w:p>
    <w:p w:rsidR="00B33F4C" w:rsidRDefault="00B33F4C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173CAC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495A4A">
        <w:rPr>
          <w:rFonts w:ascii="Times New Roman" w:hAnsi="Times New Roman"/>
          <w:b w:val="0"/>
          <w:sz w:val="28"/>
          <w:szCs w:val="28"/>
        </w:rPr>
        <w:t>Порядок размещения нестационарных торговых объектов на территории муниципального образования город Медногорск.</w:t>
      </w:r>
    </w:p>
    <w:p w:rsidR="00F1309D" w:rsidRDefault="00EA3CA6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F1309D">
        <w:rPr>
          <w:rFonts w:cs="Arial"/>
          <w:color w:val="000000"/>
          <w:sz w:val="28"/>
          <w:szCs w:val="28"/>
        </w:rPr>
        <w:t xml:space="preserve">2. </w:t>
      </w:r>
      <w:r w:rsidR="00B7447B">
        <w:rPr>
          <w:rFonts w:cs="Arial"/>
          <w:color w:val="000000"/>
          <w:sz w:val="28"/>
          <w:szCs w:val="28"/>
        </w:rPr>
        <w:t>Постановлени</w:t>
      </w:r>
      <w:r w:rsidR="00411F0D">
        <w:rPr>
          <w:rFonts w:cs="Arial"/>
          <w:color w:val="000000"/>
          <w:sz w:val="28"/>
          <w:szCs w:val="28"/>
        </w:rPr>
        <w:t>е</w:t>
      </w:r>
      <w:r w:rsidR="00B7447B">
        <w:rPr>
          <w:rFonts w:cs="Arial"/>
          <w:color w:val="000000"/>
          <w:sz w:val="28"/>
          <w:szCs w:val="28"/>
        </w:rPr>
        <w:t xml:space="preserve"> администрации города от </w:t>
      </w:r>
      <w:r w:rsidR="00495A4A">
        <w:rPr>
          <w:rFonts w:cs="Arial"/>
          <w:color w:val="000000"/>
          <w:sz w:val="28"/>
          <w:szCs w:val="28"/>
        </w:rPr>
        <w:t>12.11.2019</w:t>
      </w:r>
      <w:r w:rsidR="00B7447B">
        <w:rPr>
          <w:rFonts w:cs="Arial"/>
          <w:color w:val="000000"/>
          <w:sz w:val="28"/>
          <w:szCs w:val="28"/>
        </w:rPr>
        <w:t xml:space="preserve"> № </w:t>
      </w:r>
      <w:r w:rsidR="00495A4A">
        <w:rPr>
          <w:rFonts w:cs="Arial"/>
          <w:color w:val="000000"/>
          <w:sz w:val="28"/>
          <w:szCs w:val="28"/>
        </w:rPr>
        <w:t>1260</w:t>
      </w:r>
      <w:r w:rsidR="00B7447B">
        <w:rPr>
          <w:rFonts w:cs="Arial"/>
          <w:color w:val="000000"/>
          <w:sz w:val="28"/>
          <w:szCs w:val="28"/>
        </w:rPr>
        <w:t xml:space="preserve">-па «Об утверждении </w:t>
      </w:r>
      <w:r w:rsidR="00495A4A">
        <w:rPr>
          <w:rFonts w:cs="Arial"/>
          <w:color w:val="000000"/>
          <w:sz w:val="28"/>
          <w:szCs w:val="28"/>
        </w:rPr>
        <w:t>порядка размещения нестационарных торговых объектов на территории муниципального образования город Медногорск</w:t>
      </w:r>
      <w:r w:rsidR="00B7447B">
        <w:rPr>
          <w:rFonts w:cs="Arial"/>
          <w:color w:val="000000"/>
          <w:sz w:val="28"/>
          <w:szCs w:val="28"/>
        </w:rPr>
        <w:t>»</w:t>
      </w:r>
      <w:r w:rsidR="00C712E1">
        <w:rPr>
          <w:rFonts w:cs="Arial"/>
          <w:color w:val="000000"/>
          <w:sz w:val="28"/>
          <w:szCs w:val="28"/>
        </w:rPr>
        <w:t xml:space="preserve">, </w:t>
      </w:r>
      <w:r w:rsidR="00B7447B">
        <w:rPr>
          <w:rFonts w:cs="Arial"/>
          <w:color w:val="000000"/>
          <w:sz w:val="28"/>
          <w:szCs w:val="28"/>
        </w:rPr>
        <w:t>считать утр</w:t>
      </w:r>
      <w:r w:rsidR="00B7447B">
        <w:rPr>
          <w:rFonts w:cs="Arial"/>
          <w:color w:val="000000"/>
          <w:sz w:val="28"/>
          <w:szCs w:val="28"/>
        </w:rPr>
        <w:t>а</w:t>
      </w:r>
      <w:r w:rsidR="00B7447B">
        <w:rPr>
          <w:rFonts w:cs="Arial"/>
          <w:color w:val="000000"/>
          <w:sz w:val="28"/>
          <w:szCs w:val="28"/>
        </w:rPr>
        <w:t>тившим</w:t>
      </w:r>
      <w:r w:rsidR="00C712E1">
        <w:rPr>
          <w:rFonts w:cs="Arial"/>
          <w:color w:val="000000"/>
          <w:sz w:val="28"/>
          <w:szCs w:val="28"/>
        </w:rPr>
        <w:t xml:space="preserve"> </w:t>
      </w:r>
      <w:r w:rsidR="00B7447B">
        <w:rPr>
          <w:rFonts w:cs="Arial"/>
          <w:color w:val="000000"/>
          <w:sz w:val="28"/>
          <w:szCs w:val="28"/>
        </w:rPr>
        <w:t xml:space="preserve"> силу.</w:t>
      </w:r>
    </w:p>
    <w:p w:rsidR="00CD20D8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  <w:t xml:space="preserve">3. </w:t>
      </w:r>
      <w:r w:rsidR="00C712E1">
        <w:rPr>
          <w:rFonts w:cs="Arial"/>
          <w:color w:val="000000"/>
          <w:sz w:val="28"/>
          <w:szCs w:val="28"/>
        </w:rPr>
        <w:t xml:space="preserve">Контроль за исполнением </w:t>
      </w:r>
      <w:r w:rsidR="00F31A04">
        <w:rPr>
          <w:rFonts w:cs="Arial"/>
          <w:color w:val="000000"/>
          <w:sz w:val="28"/>
          <w:szCs w:val="28"/>
        </w:rPr>
        <w:t xml:space="preserve">данного постановления </w:t>
      </w:r>
      <w:r w:rsidR="00412295">
        <w:rPr>
          <w:rFonts w:cs="Arial"/>
          <w:color w:val="000000"/>
          <w:sz w:val="28"/>
          <w:szCs w:val="28"/>
        </w:rPr>
        <w:t>возложить на з</w:t>
      </w:r>
      <w:r w:rsidR="00412295">
        <w:rPr>
          <w:rFonts w:cs="Arial"/>
          <w:color w:val="000000"/>
          <w:sz w:val="28"/>
          <w:szCs w:val="28"/>
        </w:rPr>
        <w:t>а</w:t>
      </w:r>
      <w:r w:rsidR="00412295">
        <w:rPr>
          <w:rFonts w:cs="Arial"/>
          <w:color w:val="000000"/>
          <w:sz w:val="28"/>
          <w:szCs w:val="28"/>
        </w:rPr>
        <w:t>местителя главы муниципального образования по финансово - экономич</w:t>
      </w:r>
      <w:r w:rsidR="00412295">
        <w:rPr>
          <w:rFonts w:cs="Arial"/>
          <w:color w:val="000000"/>
          <w:sz w:val="28"/>
          <w:szCs w:val="28"/>
        </w:rPr>
        <w:t>е</w:t>
      </w:r>
      <w:r w:rsidR="00412295">
        <w:rPr>
          <w:rFonts w:cs="Arial"/>
          <w:color w:val="000000"/>
          <w:sz w:val="28"/>
          <w:szCs w:val="28"/>
        </w:rPr>
        <w:t>ской политике</w:t>
      </w:r>
      <w:r w:rsidR="00AD7984">
        <w:rPr>
          <w:rFonts w:cs="Arial"/>
          <w:color w:val="000000"/>
          <w:sz w:val="28"/>
          <w:szCs w:val="28"/>
        </w:rPr>
        <w:t xml:space="preserve">-начальника финансового отдела </w:t>
      </w:r>
      <w:r w:rsidR="00412295">
        <w:rPr>
          <w:rFonts w:cs="Arial"/>
          <w:color w:val="000000"/>
          <w:sz w:val="28"/>
          <w:szCs w:val="28"/>
        </w:rPr>
        <w:t xml:space="preserve"> И.В. Никитину</w:t>
      </w:r>
      <w:r w:rsidR="00637306">
        <w:rPr>
          <w:rFonts w:cs="Arial"/>
          <w:color w:val="000000"/>
          <w:sz w:val="28"/>
          <w:szCs w:val="28"/>
        </w:rPr>
        <w:t>.</w:t>
      </w:r>
    </w:p>
    <w:p w:rsidR="00495A4A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4. Настоящее постановление подлежит размещению на официал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ном сайте в информационно-телекоммуникационной  сети «Интернет</w:t>
      </w:r>
      <w:r w:rsidR="00495A4A">
        <w:rPr>
          <w:rFonts w:cs="Arial"/>
          <w:color w:val="000000"/>
          <w:sz w:val="28"/>
          <w:szCs w:val="28"/>
        </w:rPr>
        <w:t>.</w:t>
      </w:r>
    </w:p>
    <w:p w:rsidR="000C4244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7C6AF9">
        <w:rPr>
          <w:rFonts w:cs="Arial"/>
          <w:color w:val="000000"/>
          <w:sz w:val="28"/>
          <w:szCs w:val="28"/>
        </w:rPr>
        <w:t>5</w:t>
      </w:r>
      <w:r>
        <w:rPr>
          <w:rFonts w:cs="Arial"/>
          <w:color w:val="000000"/>
          <w:sz w:val="28"/>
          <w:szCs w:val="28"/>
        </w:rPr>
        <w:t>.</w:t>
      </w:r>
      <w:r w:rsidR="00C712E1">
        <w:rPr>
          <w:rFonts w:cs="Arial"/>
          <w:color w:val="000000"/>
          <w:sz w:val="28"/>
          <w:szCs w:val="28"/>
        </w:rPr>
        <w:t xml:space="preserve"> Постановление вступает в силу </w:t>
      </w:r>
      <w:r w:rsidR="00A60334">
        <w:rPr>
          <w:rFonts w:cs="Arial"/>
          <w:color w:val="000000"/>
          <w:sz w:val="28"/>
          <w:szCs w:val="28"/>
        </w:rPr>
        <w:t>после</w:t>
      </w:r>
      <w:r w:rsidR="00C712E1">
        <w:rPr>
          <w:rFonts w:cs="Arial"/>
          <w:color w:val="000000"/>
          <w:sz w:val="28"/>
          <w:szCs w:val="28"/>
        </w:rPr>
        <w:t xml:space="preserve"> его официального опубликов</w:t>
      </w:r>
      <w:r w:rsidR="00C712E1">
        <w:rPr>
          <w:rFonts w:cs="Arial"/>
          <w:color w:val="000000"/>
          <w:sz w:val="28"/>
          <w:szCs w:val="28"/>
        </w:rPr>
        <w:t>а</w:t>
      </w:r>
      <w:r w:rsidR="00C712E1">
        <w:rPr>
          <w:rFonts w:cs="Arial"/>
          <w:color w:val="000000"/>
          <w:sz w:val="28"/>
          <w:szCs w:val="28"/>
        </w:rPr>
        <w:t>ния в газете «Медногорский рабочий»</w:t>
      </w:r>
      <w:r w:rsidR="005C4AD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и подлежит</w:t>
      </w:r>
      <w:r w:rsidR="005C4AD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размещению в информ</w:t>
      </w:r>
      <w:r w:rsidR="005C4ADE">
        <w:rPr>
          <w:rFonts w:cs="Arial"/>
          <w:color w:val="000000"/>
          <w:sz w:val="28"/>
          <w:szCs w:val="28"/>
        </w:rPr>
        <w:t>а</w:t>
      </w:r>
      <w:r w:rsidR="005C4ADE">
        <w:rPr>
          <w:rFonts w:cs="Arial"/>
          <w:color w:val="000000"/>
          <w:sz w:val="28"/>
          <w:szCs w:val="28"/>
        </w:rPr>
        <w:t>ционно</w:t>
      </w:r>
      <w:r w:rsidR="00E56AF8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-</w:t>
      </w:r>
      <w:r w:rsidR="0082450E">
        <w:rPr>
          <w:rFonts w:cs="Arial"/>
          <w:color w:val="000000"/>
          <w:sz w:val="28"/>
          <w:szCs w:val="28"/>
        </w:rPr>
        <w:t xml:space="preserve"> </w:t>
      </w:r>
      <w:r w:rsidR="00A60334">
        <w:rPr>
          <w:rFonts w:cs="Arial"/>
          <w:color w:val="000000"/>
          <w:sz w:val="28"/>
          <w:szCs w:val="28"/>
        </w:rPr>
        <w:t>телеком</w:t>
      </w:r>
      <w:r w:rsidR="005C4ADE">
        <w:rPr>
          <w:rFonts w:cs="Arial"/>
          <w:color w:val="000000"/>
          <w:sz w:val="28"/>
          <w:szCs w:val="28"/>
        </w:rPr>
        <w:t>мунационной</w:t>
      </w:r>
      <w:r w:rsidR="00A60334">
        <w:rPr>
          <w:rFonts w:cs="Arial"/>
          <w:color w:val="000000"/>
          <w:sz w:val="28"/>
          <w:szCs w:val="28"/>
        </w:rPr>
        <w:t xml:space="preserve"> сети «Интернет»</w:t>
      </w:r>
      <w:r w:rsidR="00C712E1">
        <w:rPr>
          <w:rFonts w:cs="Arial"/>
          <w:color w:val="000000"/>
          <w:sz w:val="28"/>
          <w:szCs w:val="28"/>
        </w:rPr>
        <w:t>.</w:t>
      </w:r>
    </w:p>
    <w:p w:rsidR="00411F0D" w:rsidRPr="00C712E1" w:rsidRDefault="00411F0D" w:rsidP="00C712E1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</w:p>
    <w:p w:rsidR="005458BA" w:rsidRDefault="008A1F98" w:rsidP="008A1F98">
      <w:pPr>
        <w:tabs>
          <w:tab w:val="left" w:pos="7183"/>
        </w:tabs>
        <w:spacing w:line="360" w:lineRule="auto"/>
        <w:jc w:val="both"/>
      </w:pPr>
      <w:r>
        <w:t xml:space="preserve">Глава </w:t>
      </w:r>
      <w:r w:rsidR="006C1EAC">
        <w:t>города</w:t>
      </w:r>
      <w:r>
        <w:t xml:space="preserve">                        </w:t>
      </w:r>
      <w:r w:rsidR="00DF1B51">
        <w:t xml:space="preserve"> </w:t>
      </w:r>
      <w:r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>
        <w:t xml:space="preserve"> </w:t>
      </w:r>
      <w:r w:rsidR="00EA16A8">
        <w:t xml:space="preserve">  </w:t>
      </w:r>
      <w:r w:rsidR="00637306">
        <w:t>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95A4A" w:rsidRDefault="0047271B" w:rsidP="00495A4A">
      <w:pPr>
        <w:jc w:val="right"/>
      </w:pPr>
      <w:r>
        <w:t xml:space="preserve">                                                                                     </w:t>
      </w:r>
      <w:r w:rsidR="00495A4A">
        <w:t>Приложение 1</w:t>
      </w:r>
    </w:p>
    <w:p w:rsidR="00495A4A" w:rsidRDefault="00495A4A" w:rsidP="00495A4A">
      <w:pPr>
        <w:jc w:val="right"/>
      </w:pPr>
      <w:r>
        <w:t xml:space="preserve"> к постановлению </w:t>
      </w:r>
    </w:p>
    <w:p w:rsidR="00495A4A" w:rsidRDefault="00495A4A" w:rsidP="00495A4A">
      <w:pPr>
        <w:jc w:val="right"/>
      </w:pPr>
      <w:r>
        <w:t xml:space="preserve">администрации города </w:t>
      </w:r>
    </w:p>
    <w:p w:rsidR="00495A4A" w:rsidRPr="00655D04" w:rsidRDefault="00495A4A" w:rsidP="00495A4A">
      <w:pPr>
        <w:tabs>
          <w:tab w:val="left" w:pos="3700"/>
        </w:tabs>
        <w:jc w:val="right"/>
        <w:rPr>
          <w:u w:val="single"/>
        </w:rPr>
      </w:pPr>
      <w:r w:rsidRPr="00495A4A">
        <w:t>от  _________</w:t>
      </w:r>
      <w:r w:rsidRPr="00655D04">
        <w:rPr>
          <w:u w:val="single"/>
        </w:rPr>
        <w:t xml:space="preserve"> № </w:t>
      </w:r>
      <w:r w:rsidRPr="00495A4A">
        <w:t>______</w:t>
      </w:r>
    </w:p>
    <w:p w:rsidR="00495A4A" w:rsidRDefault="00495A4A" w:rsidP="00495A4A">
      <w:pPr>
        <w:tabs>
          <w:tab w:val="left" w:pos="3700"/>
        </w:tabs>
        <w:jc w:val="right"/>
      </w:pPr>
    </w:p>
    <w:p w:rsidR="00495A4A" w:rsidRDefault="00495A4A" w:rsidP="00495A4A">
      <w:pPr>
        <w:tabs>
          <w:tab w:val="left" w:pos="3700"/>
        </w:tabs>
        <w:jc w:val="right"/>
      </w:pPr>
    </w:p>
    <w:p w:rsidR="00495A4A" w:rsidRPr="0008133D" w:rsidRDefault="00495A4A" w:rsidP="00495A4A">
      <w:pPr>
        <w:tabs>
          <w:tab w:val="left" w:pos="3700"/>
        </w:tabs>
        <w:jc w:val="center"/>
      </w:pPr>
      <w:r>
        <w:t xml:space="preserve">  </w:t>
      </w:r>
      <w:r w:rsidRPr="0008133D">
        <w:t xml:space="preserve">Порядок  размещения нестационарных торговых </w:t>
      </w:r>
    </w:p>
    <w:p w:rsidR="00495A4A" w:rsidRPr="0008133D" w:rsidRDefault="00495A4A" w:rsidP="00495A4A">
      <w:pPr>
        <w:tabs>
          <w:tab w:val="left" w:pos="3700"/>
        </w:tabs>
        <w:jc w:val="center"/>
      </w:pPr>
      <w:r w:rsidRPr="0008133D">
        <w:t>объектов на территории муниципального образования город Медногорск</w:t>
      </w:r>
    </w:p>
    <w:p w:rsidR="00495A4A" w:rsidRPr="0008133D" w:rsidRDefault="00495A4A" w:rsidP="00495A4A">
      <w:pPr>
        <w:tabs>
          <w:tab w:val="left" w:pos="3700"/>
        </w:tabs>
        <w:jc w:val="center"/>
      </w:pPr>
    </w:p>
    <w:p w:rsidR="00495A4A" w:rsidRPr="0008133D" w:rsidRDefault="00495A4A" w:rsidP="00495A4A">
      <w:pPr>
        <w:tabs>
          <w:tab w:val="left" w:pos="3700"/>
        </w:tabs>
        <w:jc w:val="center"/>
      </w:pPr>
      <w:r w:rsidRPr="0008133D">
        <w:t>1. Общие положения</w:t>
      </w:r>
    </w:p>
    <w:p w:rsidR="00495A4A" w:rsidRDefault="00495A4A" w:rsidP="00495A4A">
      <w:pPr>
        <w:tabs>
          <w:tab w:val="left" w:pos="3700"/>
        </w:tabs>
        <w:jc w:val="center"/>
      </w:pPr>
    </w:p>
    <w:p w:rsidR="00495A4A" w:rsidRDefault="00495A4A" w:rsidP="00495A4A">
      <w:pPr>
        <w:ind w:firstLine="709"/>
        <w:jc w:val="both"/>
        <w:rPr>
          <w:szCs w:val="28"/>
        </w:rPr>
      </w:pPr>
      <w:r w:rsidRPr="00DC0A75">
        <w:rPr>
          <w:szCs w:val="28"/>
        </w:rPr>
        <w:t>1.</w:t>
      </w:r>
      <w:r>
        <w:rPr>
          <w:szCs w:val="28"/>
        </w:rPr>
        <w:t xml:space="preserve"> 1. </w:t>
      </w:r>
      <w:r w:rsidRPr="0006562B">
        <w:rPr>
          <w:szCs w:val="28"/>
        </w:rPr>
        <w:t>Настоящ</w:t>
      </w:r>
      <w:r>
        <w:rPr>
          <w:szCs w:val="28"/>
        </w:rPr>
        <w:t xml:space="preserve">ий </w:t>
      </w:r>
      <w:r w:rsidRPr="0006562B">
        <w:rPr>
          <w:szCs w:val="28"/>
        </w:rPr>
        <w:t xml:space="preserve"> </w:t>
      </w:r>
      <w:r>
        <w:rPr>
          <w:szCs w:val="28"/>
        </w:rPr>
        <w:t xml:space="preserve">Порядок </w:t>
      </w:r>
      <w:r w:rsidRPr="0006562B">
        <w:rPr>
          <w:szCs w:val="28"/>
        </w:rPr>
        <w:t xml:space="preserve"> размещения нестационарных торговых объектов на те</w:t>
      </w:r>
      <w:r w:rsidRPr="0006562B">
        <w:rPr>
          <w:szCs w:val="28"/>
        </w:rPr>
        <w:t>р</w:t>
      </w:r>
      <w:r w:rsidRPr="0006562B">
        <w:rPr>
          <w:szCs w:val="28"/>
        </w:rPr>
        <w:t xml:space="preserve">ритории муниципального образования </w:t>
      </w:r>
      <w:r>
        <w:rPr>
          <w:szCs w:val="28"/>
        </w:rPr>
        <w:t xml:space="preserve">город Медногорск </w:t>
      </w:r>
      <w:r w:rsidRPr="0006562B">
        <w:rPr>
          <w:szCs w:val="28"/>
        </w:rPr>
        <w:t>(далее –</w:t>
      </w:r>
      <w:r>
        <w:rPr>
          <w:szCs w:val="28"/>
        </w:rPr>
        <w:t xml:space="preserve"> Порядок</w:t>
      </w:r>
      <w:r w:rsidRPr="0006562B">
        <w:rPr>
          <w:szCs w:val="28"/>
        </w:rPr>
        <w:t>)  разработан в соответствии с</w:t>
      </w:r>
      <w:r w:rsidR="00810003">
        <w:rPr>
          <w:szCs w:val="28"/>
        </w:rPr>
        <w:t xml:space="preserve"> Федеральным законом от 06.10.2003 № 131-ФЗ «Об общих принципах о</w:t>
      </w:r>
      <w:r w:rsidR="00810003">
        <w:rPr>
          <w:szCs w:val="28"/>
        </w:rPr>
        <w:t>р</w:t>
      </w:r>
      <w:r w:rsidR="00810003">
        <w:rPr>
          <w:szCs w:val="28"/>
        </w:rPr>
        <w:t xml:space="preserve">ганизации местного самоуправления в Российской Федерации», </w:t>
      </w:r>
      <w:r w:rsidRPr="0006562B">
        <w:rPr>
          <w:szCs w:val="28"/>
        </w:rPr>
        <w:t xml:space="preserve"> Федеральным законом от 28 </w:t>
      </w:r>
      <w:r w:rsidR="00810003">
        <w:rPr>
          <w:szCs w:val="28"/>
        </w:rPr>
        <w:t>,12.</w:t>
      </w:r>
      <w:r w:rsidRPr="0006562B">
        <w:rPr>
          <w:szCs w:val="28"/>
        </w:rPr>
        <w:t>2009 года № 381-ФЗ «Об основах государственного регулирования торговой де</w:t>
      </w:r>
      <w:r w:rsidRPr="0006562B">
        <w:rPr>
          <w:szCs w:val="28"/>
        </w:rPr>
        <w:t>я</w:t>
      </w:r>
      <w:r w:rsidRPr="0006562B">
        <w:rPr>
          <w:szCs w:val="28"/>
        </w:rPr>
        <w:t xml:space="preserve">тельности в Российской Федерации»,  приказом Министерства </w:t>
      </w:r>
      <w:r w:rsidR="0066656B">
        <w:rPr>
          <w:szCs w:val="28"/>
        </w:rPr>
        <w:t>сельского хозяйства, то</w:t>
      </w:r>
      <w:r w:rsidR="0066656B">
        <w:rPr>
          <w:szCs w:val="28"/>
        </w:rPr>
        <w:t>р</w:t>
      </w:r>
      <w:r w:rsidR="0066656B">
        <w:rPr>
          <w:szCs w:val="28"/>
        </w:rPr>
        <w:t>говли, пищевой и перерабатывающей промышленности</w:t>
      </w:r>
      <w:r w:rsidRPr="0006562B">
        <w:rPr>
          <w:szCs w:val="28"/>
        </w:rPr>
        <w:t xml:space="preserve"> Оренбургской области от </w:t>
      </w:r>
      <w:r w:rsidR="0066656B">
        <w:rPr>
          <w:szCs w:val="28"/>
        </w:rPr>
        <w:t>15.06.2020</w:t>
      </w:r>
      <w:r w:rsidRPr="0006562B">
        <w:rPr>
          <w:szCs w:val="28"/>
        </w:rPr>
        <w:t xml:space="preserve"> </w:t>
      </w:r>
      <w:r>
        <w:rPr>
          <w:szCs w:val="28"/>
        </w:rPr>
        <w:t>№</w:t>
      </w:r>
      <w:r w:rsidRPr="0006562B">
        <w:rPr>
          <w:szCs w:val="28"/>
        </w:rPr>
        <w:t xml:space="preserve"> </w:t>
      </w:r>
      <w:r w:rsidR="0066656B">
        <w:rPr>
          <w:szCs w:val="28"/>
        </w:rPr>
        <w:t>141</w:t>
      </w:r>
      <w:r w:rsidRPr="0006562B">
        <w:rPr>
          <w:szCs w:val="28"/>
        </w:rPr>
        <w:t xml:space="preserve"> «</w:t>
      </w:r>
      <w:r w:rsidR="0066656B">
        <w:rPr>
          <w:szCs w:val="28"/>
        </w:rPr>
        <w:t>Об утверждении порядка разработки и утверждения схемы размещения нестационарных торговых объектов на территории Оре</w:t>
      </w:r>
      <w:r w:rsidR="0066656B">
        <w:rPr>
          <w:szCs w:val="28"/>
        </w:rPr>
        <w:t>н</w:t>
      </w:r>
      <w:r w:rsidR="0066656B">
        <w:rPr>
          <w:szCs w:val="28"/>
        </w:rPr>
        <w:t>бургской области» в целях: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установления единого порядка размещения нестационарных торговых объектов (далее НТО) на территории муниципального образования город Медногорск Оренбур</w:t>
      </w:r>
      <w:r>
        <w:rPr>
          <w:szCs w:val="28"/>
        </w:rPr>
        <w:t>г</w:t>
      </w:r>
      <w:r>
        <w:rPr>
          <w:szCs w:val="28"/>
        </w:rPr>
        <w:t>ской области;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достижения нормативов минимальной обеспеченности населения площадью то</w:t>
      </w:r>
      <w:r>
        <w:rPr>
          <w:szCs w:val="28"/>
        </w:rPr>
        <w:t>р</w:t>
      </w:r>
      <w:r>
        <w:rPr>
          <w:szCs w:val="28"/>
        </w:rPr>
        <w:t>говых объектов;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формирования торговой инфраструктуры с учетом видов и типов торговых объе</w:t>
      </w:r>
      <w:r>
        <w:rPr>
          <w:szCs w:val="28"/>
        </w:rPr>
        <w:t>к</w:t>
      </w:r>
      <w:r>
        <w:rPr>
          <w:szCs w:val="28"/>
        </w:rPr>
        <w:t>тов, форм и способов торговли;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повышения доступности товаров для населения;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создания дополнительных условий для развития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 в сфере торговой деятельности;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расширения рынка сбыта товаров для населения;</w:t>
      </w:r>
    </w:p>
    <w:p w:rsidR="0066656B" w:rsidRDefault="0066656B" w:rsidP="00495A4A">
      <w:pPr>
        <w:ind w:firstLine="709"/>
        <w:jc w:val="both"/>
        <w:rPr>
          <w:szCs w:val="28"/>
        </w:rPr>
      </w:pPr>
      <w:r>
        <w:rPr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 муниципального образования г</w:t>
      </w:r>
      <w:r>
        <w:rPr>
          <w:szCs w:val="28"/>
        </w:rPr>
        <w:t>о</w:t>
      </w:r>
      <w:r>
        <w:rPr>
          <w:szCs w:val="28"/>
        </w:rPr>
        <w:t>род Медногорск Оренбургской области.</w:t>
      </w:r>
    </w:p>
    <w:p w:rsidR="00B318BD" w:rsidRDefault="00B318BD" w:rsidP="00495A4A">
      <w:pPr>
        <w:ind w:firstLine="709"/>
        <w:jc w:val="both"/>
        <w:rPr>
          <w:szCs w:val="28"/>
        </w:rPr>
      </w:pPr>
      <w:r>
        <w:rPr>
          <w:szCs w:val="28"/>
        </w:rPr>
        <w:t>1.2. Размещение НТО в стационарном торговом объекте, в ином здании, строении, сооружении или на земельном участке, находящихся в частной собственности, устанавл</w:t>
      </w:r>
      <w:r>
        <w:rPr>
          <w:szCs w:val="28"/>
        </w:rPr>
        <w:t>и</w:t>
      </w:r>
      <w:r>
        <w:rPr>
          <w:szCs w:val="28"/>
        </w:rPr>
        <w:t xml:space="preserve">ваются собственником перечисленных имущественных объектов. </w:t>
      </w:r>
    </w:p>
    <w:p w:rsidR="00B318BD" w:rsidRDefault="00B318BD" w:rsidP="00495A4A">
      <w:pPr>
        <w:ind w:firstLine="709"/>
        <w:jc w:val="both"/>
        <w:rPr>
          <w:szCs w:val="28"/>
        </w:rPr>
      </w:pPr>
      <w:r>
        <w:rPr>
          <w:szCs w:val="28"/>
        </w:rPr>
        <w:t>1.3. Включение в Схему нестационарных торговых объектов, расположенных на з</w:t>
      </w:r>
      <w:r>
        <w:rPr>
          <w:szCs w:val="28"/>
        </w:rPr>
        <w:t>е</w:t>
      </w:r>
      <w:r>
        <w:rPr>
          <w:szCs w:val="28"/>
        </w:rPr>
        <w:t xml:space="preserve">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 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B318BD">
        <w:rPr>
          <w:szCs w:val="28"/>
        </w:rPr>
        <w:t>4</w:t>
      </w:r>
      <w:r>
        <w:rPr>
          <w:szCs w:val="28"/>
        </w:rPr>
        <w:t>.Требования</w:t>
      </w:r>
      <w:r w:rsidR="008002E8">
        <w:rPr>
          <w:szCs w:val="28"/>
        </w:rPr>
        <w:t xml:space="preserve">, предусмотренные настоящим </w:t>
      </w:r>
      <w:r>
        <w:rPr>
          <w:szCs w:val="28"/>
        </w:rPr>
        <w:t xml:space="preserve"> П</w:t>
      </w:r>
      <w:r w:rsidR="008002E8">
        <w:rPr>
          <w:szCs w:val="28"/>
        </w:rPr>
        <w:t xml:space="preserve">орядком, </w:t>
      </w:r>
      <w:r>
        <w:rPr>
          <w:szCs w:val="28"/>
        </w:rPr>
        <w:t xml:space="preserve"> распространяются на о</w:t>
      </w:r>
      <w:r>
        <w:rPr>
          <w:szCs w:val="28"/>
        </w:rPr>
        <w:t>т</w:t>
      </w:r>
      <w:r>
        <w:rPr>
          <w:szCs w:val="28"/>
        </w:rPr>
        <w:t>ношения, связанные</w:t>
      </w:r>
      <w:r w:rsidR="008002E8">
        <w:rPr>
          <w:szCs w:val="28"/>
        </w:rPr>
        <w:t xml:space="preserve"> с торговой деятельностью, и не применяются к отношениям, связа</w:t>
      </w:r>
      <w:r w:rsidR="008002E8">
        <w:rPr>
          <w:szCs w:val="28"/>
        </w:rPr>
        <w:t>н</w:t>
      </w:r>
      <w:r w:rsidR="008002E8">
        <w:rPr>
          <w:szCs w:val="28"/>
        </w:rPr>
        <w:t xml:space="preserve">ным </w:t>
      </w:r>
      <w:r>
        <w:rPr>
          <w:szCs w:val="28"/>
        </w:rPr>
        <w:t xml:space="preserve"> с размещением НТО:</w:t>
      </w:r>
    </w:p>
    <w:p w:rsidR="00495A4A" w:rsidRDefault="008002E8" w:rsidP="00495A4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95A4A">
        <w:rPr>
          <w:szCs w:val="28"/>
        </w:rPr>
        <w:t xml:space="preserve"> на территориях розничных рынков;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при проведении ярмар</w:t>
      </w:r>
      <w:r w:rsidR="008002E8">
        <w:rPr>
          <w:szCs w:val="28"/>
        </w:rPr>
        <w:t xml:space="preserve">ок, </w:t>
      </w:r>
      <w:r>
        <w:rPr>
          <w:szCs w:val="28"/>
        </w:rPr>
        <w:t>выставок-ярмарок;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 при проведении праздничных, общественно-политических, культурно-массовых и спортивных меропри</w:t>
      </w:r>
      <w:r w:rsidR="008002E8">
        <w:rPr>
          <w:szCs w:val="28"/>
        </w:rPr>
        <w:t>ятий, имеющих временный характер.</w:t>
      </w:r>
    </w:p>
    <w:p w:rsidR="008002E8" w:rsidRDefault="008002E8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1.5. Утверждение Схемы и внесение в нее изменений не может служить основанием для пересмотра мест размещения НТО, строительство, реконструкция или эксплуатация которых были начаты до утверждения Схемы.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002E8">
        <w:rPr>
          <w:szCs w:val="28"/>
        </w:rPr>
        <w:t>6</w:t>
      </w:r>
      <w:r>
        <w:rPr>
          <w:szCs w:val="28"/>
        </w:rPr>
        <w:t>. В настоящем Порядке применяются основные понятия, определенные Фед</w:t>
      </w:r>
      <w:r>
        <w:rPr>
          <w:szCs w:val="28"/>
        </w:rPr>
        <w:t>е</w:t>
      </w:r>
      <w:r>
        <w:rPr>
          <w:szCs w:val="28"/>
        </w:rPr>
        <w:t xml:space="preserve">ральным законом от 28.12.2009 № 381-ФЗ «Об основах государственного регулирования торговой деятельности в Российской Федерации» и </w:t>
      </w:r>
      <w:r w:rsidR="008002E8" w:rsidRPr="0006562B">
        <w:rPr>
          <w:szCs w:val="28"/>
        </w:rPr>
        <w:t xml:space="preserve">приказом Министерства </w:t>
      </w:r>
      <w:r w:rsidR="008002E8">
        <w:rPr>
          <w:szCs w:val="28"/>
        </w:rPr>
        <w:t>сельского х</w:t>
      </w:r>
      <w:r w:rsidR="008002E8">
        <w:rPr>
          <w:szCs w:val="28"/>
        </w:rPr>
        <w:t>о</w:t>
      </w:r>
      <w:r w:rsidR="008002E8">
        <w:rPr>
          <w:szCs w:val="28"/>
        </w:rPr>
        <w:t>зяйства, торговли, пищевой и перерабатывающей промышленности</w:t>
      </w:r>
      <w:r w:rsidR="008002E8" w:rsidRPr="0006562B">
        <w:rPr>
          <w:szCs w:val="28"/>
        </w:rPr>
        <w:t xml:space="preserve"> Оренбургской области от </w:t>
      </w:r>
      <w:r w:rsidR="008002E8">
        <w:rPr>
          <w:szCs w:val="28"/>
        </w:rPr>
        <w:t>15.06.2020</w:t>
      </w:r>
      <w:r w:rsidR="008002E8" w:rsidRPr="0006562B">
        <w:rPr>
          <w:szCs w:val="28"/>
        </w:rPr>
        <w:t xml:space="preserve"> </w:t>
      </w:r>
      <w:r w:rsidR="008002E8">
        <w:rPr>
          <w:szCs w:val="28"/>
        </w:rPr>
        <w:t>№</w:t>
      </w:r>
      <w:r w:rsidR="008002E8" w:rsidRPr="0006562B">
        <w:rPr>
          <w:szCs w:val="28"/>
        </w:rPr>
        <w:t xml:space="preserve"> </w:t>
      </w:r>
      <w:r w:rsidR="008002E8">
        <w:rPr>
          <w:szCs w:val="28"/>
        </w:rPr>
        <w:t>141</w:t>
      </w:r>
      <w:r w:rsidR="008002E8" w:rsidRPr="0006562B">
        <w:rPr>
          <w:szCs w:val="28"/>
        </w:rPr>
        <w:t xml:space="preserve"> «</w:t>
      </w:r>
      <w:r w:rsidR="008002E8">
        <w:rPr>
          <w:szCs w:val="28"/>
        </w:rPr>
        <w:t>Об утверждении порядка разработки и утверждения схемы разм</w:t>
      </w:r>
      <w:r w:rsidR="008002E8">
        <w:rPr>
          <w:szCs w:val="28"/>
        </w:rPr>
        <w:t>е</w:t>
      </w:r>
      <w:r w:rsidR="008002E8">
        <w:rPr>
          <w:szCs w:val="28"/>
        </w:rPr>
        <w:t>щения нестационарных торговых объектов на территории Оренбургской области».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002E8">
        <w:rPr>
          <w:szCs w:val="28"/>
        </w:rPr>
        <w:t>7</w:t>
      </w:r>
      <w:r>
        <w:rPr>
          <w:szCs w:val="28"/>
        </w:rPr>
        <w:t>. НТО  размещаются в соответствии с утвержденной схемой. Включение в схему размещения новых НТО подлежит рассмотрению администрацией муниципального обр</w:t>
      </w:r>
      <w:r>
        <w:rPr>
          <w:szCs w:val="28"/>
        </w:rPr>
        <w:t>а</w:t>
      </w:r>
      <w:r>
        <w:rPr>
          <w:szCs w:val="28"/>
        </w:rPr>
        <w:t xml:space="preserve">зования для последующего утверждения (далее – схема).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25697">
        <w:rPr>
          <w:szCs w:val="28"/>
        </w:rPr>
        <w:t>8</w:t>
      </w:r>
      <w:r>
        <w:rPr>
          <w:szCs w:val="28"/>
        </w:rPr>
        <w:t>.</w:t>
      </w:r>
      <w:r w:rsidR="00810003">
        <w:rPr>
          <w:szCs w:val="28"/>
        </w:rPr>
        <w:t>Схема разрабатывается по форме, утвержденной приказом Министерства сел</w:t>
      </w:r>
      <w:r w:rsidR="00810003">
        <w:rPr>
          <w:szCs w:val="28"/>
        </w:rPr>
        <w:t>ь</w:t>
      </w:r>
      <w:r w:rsidR="00810003">
        <w:rPr>
          <w:szCs w:val="28"/>
        </w:rPr>
        <w:t>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 и утверждается постановлением администрации муниципального образования город Ме</w:t>
      </w:r>
      <w:r w:rsidR="00810003">
        <w:rPr>
          <w:szCs w:val="28"/>
        </w:rPr>
        <w:t>д</w:t>
      </w:r>
      <w:r w:rsidR="00810003">
        <w:rPr>
          <w:szCs w:val="28"/>
        </w:rPr>
        <w:t>ногорск, проект которого подготавливает отдел по экономике, торговле и развитию пре</w:t>
      </w:r>
      <w:r w:rsidR="00810003">
        <w:rPr>
          <w:szCs w:val="28"/>
        </w:rPr>
        <w:t>д</w:t>
      </w:r>
      <w:r w:rsidR="00810003">
        <w:rPr>
          <w:szCs w:val="28"/>
        </w:rPr>
        <w:t xml:space="preserve">принимательства и туристической деятельности администрации города (далее – Отдел по экономике).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25697">
        <w:rPr>
          <w:szCs w:val="28"/>
        </w:rPr>
        <w:t>9</w:t>
      </w:r>
      <w:r>
        <w:rPr>
          <w:szCs w:val="28"/>
        </w:rPr>
        <w:t>. При разработке схемы учитываются: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особенности развития торговой </w:t>
      </w:r>
      <w:r w:rsidR="00C25697">
        <w:rPr>
          <w:szCs w:val="28"/>
        </w:rPr>
        <w:t>инфраструктуры муниципального образования г</w:t>
      </w:r>
      <w:r w:rsidR="00C25697">
        <w:rPr>
          <w:szCs w:val="28"/>
        </w:rPr>
        <w:t>о</w:t>
      </w:r>
      <w:r w:rsidR="00C25697">
        <w:rPr>
          <w:szCs w:val="28"/>
        </w:rPr>
        <w:t xml:space="preserve">род Медногорск;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25697">
        <w:rPr>
          <w:szCs w:val="28"/>
        </w:rPr>
        <w:t>достижение максимально равномерной обеспеченности населения площадью то</w:t>
      </w:r>
      <w:r w:rsidR="00C25697">
        <w:rPr>
          <w:szCs w:val="28"/>
        </w:rPr>
        <w:t>р</w:t>
      </w:r>
      <w:r w:rsidR="00C25697">
        <w:rPr>
          <w:szCs w:val="28"/>
        </w:rPr>
        <w:t>говых объектов с учетом действующих стационарных торговых объектов</w:t>
      </w:r>
      <w:r>
        <w:rPr>
          <w:szCs w:val="28"/>
        </w:rPr>
        <w:t>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C25697">
        <w:rPr>
          <w:szCs w:val="28"/>
        </w:rPr>
        <w:t>уровень плотности жилых застроек муниципального образования город Медн</w:t>
      </w:r>
      <w:r w:rsidR="00C25697">
        <w:rPr>
          <w:szCs w:val="28"/>
        </w:rPr>
        <w:t>о</w:t>
      </w:r>
      <w:r w:rsidR="00C25697">
        <w:rPr>
          <w:szCs w:val="28"/>
        </w:rPr>
        <w:t>горск</w:t>
      </w:r>
      <w:r>
        <w:rPr>
          <w:szCs w:val="28"/>
        </w:rPr>
        <w:t>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25697">
        <w:rPr>
          <w:szCs w:val="28"/>
        </w:rPr>
        <w:t>наличие торговых объектов приоритетных (социально значимых) специализаций.</w:t>
      </w:r>
    </w:p>
    <w:p w:rsidR="00C25697" w:rsidRDefault="00C25697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A111F3">
        <w:rPr>
          <w:szCs w:val="28"/>
        </w:rPr>
        <w:t>Инициаторами изменений Схемы являются:</w:t>
      </w:r>
    </w:p>
    <w:p w:rsidR="00A111F3" w:rsidRDefault="00BB312B" w:rsidP="00495A4A">
      <w:pPr>
        <w:ind w:firstLine="709"/>
        <w:jc w:val="both"/>
        <w:rPr>
          <w:szCs w:val="28"/>
        </w:rPr>
      </w:pPr>
      <w:r>
        <w:rPr>
          <w:szCs w:val="28"/>
        </w:rPr>
        <w:t>- юридические</w:t>
      </w:r>
      <w:r w:rsidR="00A111F3">
        <w:rPr>
          <w:szCs w:val="28"/>
        </w:rPr>
        <w:t xml:space="preserve">, </w:t>
      </w:r>
      <w:r>
        <w:rPr>
          <w:szCs w:val="28"/>
        </w:rPr>
        <w:t xml:space="preserve">физические лица, </w:t>
      </w:r>
      <w:r w:rsidR="00A111F3">
        <w:rPr>
          <w:szCs w:val="28"/>
        </w:rPr>
        <w:t>индивидуальные предприниматели</w:t>
      </w:r>
      <w:r>
        <w:rPr>
          <w:szCs w:val="28"/>
        </w:rPr>
        <w:t>;</w:t>
      </w:r>
    </w:p>
    <w:p w:rsidR="00A111F3" w:rsidRDefault="00A111F3" w:rsidP="00495A4A">
      <w:pPr>
        <w:ind w:firstLine="709"/>
        <w:jc w:val="both"/>
        <w:rPr>
          <w:szCs w:val="28"/>
        </w:rPr>
      </w:pPr>
      <w:r>
        <w:rPr>
          <w:szCs w:val="28"/>
        </w:rPr>
        <w:t>- администрация  муниципального образования город Медногорск;</w:t>
      </w:r>
    </w:p>
    <w:p w:rsidR="00A111F3" w:rsidRDefault="00A111F3" w:rsidP="00495A4A">
      <w:pPr>
        <w:ind w:firstLine="709"/>
        <w:jc w:val="both"/>
        <w:rPr>
          <w:szCs w:val="28"/>
        </w:rPr>
      </w:pPr>
      <w:r>
        <w:rPr>
          <w:szCs w:val="28"/>
        </w:rPr>
        <w:t>- орган исполнительной власти Оренбургской области, уполномоченный на расп</w:t>
      </w:r>
      <w:r>
        <w:rPr>
          <w:szCs w:val="28"/>
        </w:rPr>
        <w:t>о</w:t>
      </w:r>
      <w:r>
        <w:rPr>
          <w:szCs w:val="28"/>
        </w:rPr>
        <w:t>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BB312B" w:rsidRDefault="00A111F3" w:rsidP="00495A4A">
      <w:pPr>
        <w:ind w:firstLine="709"/>
        <w:jc w:val="both"/>
        <w:rPr>
          <w:szCs w:val="28"/>
        </w:rPr>
      </w:pPr>
      <w:r>
        <w:rPr>
          <w:szCs w:val="28"/>
        </w:rPr>
        <w:t>- федеральный орган исполнительной власти Российской Федерации, уполномоче</w:t>
      </w:r>
      <w:r>
        <w:rPr>
          <w:szCs w:val="28"/>
        </w:rPr>
        <w:t>н</w:t>
      </w:r>
      <w:r>
        <w:rPr>
          <w:szCs w:val="28"/>
        </w:rPr>
        <w:t xml:space="preserve">ный на распоряжение имуществом, находящимся в федеральной собственности,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</w:t>
      </w:r>
      <w:r w:rsidR="00BB312B">
        <w:rPr>
          <w:szCs w:val="28"/>
        </w:rPr>
        <w:t>Оренбургской области».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1.9.Внешний вид НТО должен соответствовать внешнему архитектурному облику сложившейся застройки в муниципальном образовании город Медногорск.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1.10. НТО, для которых, исходя из функционального назначения, а также по сан</w:t>
      </w:r>
      <w:r>
        <w:rPr>
          <w:szCs w:val="28"/>
        </w:rPr>
        <w:t>и</w:t>
      </w:r>
      <w:r>
        <w:rPr>
          <w:szCs w:val="28"/>
        </w:rPr>
        <w:t xml:space="preserve">тарно-гигиеническим требованиям и нормативам, требуется подвод воды и канализации, могут размещаться только вблизи инженерных коммуникаций при наличии технической возможности подключения.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Подключение НТО к инженерным коммуникациям осуществляется при наличии д</w:t>
      </w:r>
      <w:r>
        <w:rPr>
          <w:szCs w:val="28"/>
        </w:rPr>
        <w:t>о</w:t>
      </w:r>
      <w:r>
        <w:rPr>
          <w:szCs w:val="28"/>
        </w:rPr>
        <w:t>говора на размещения НТО.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1.11. Не допускается размещение НТО: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в местах, не включенных в схему;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в зонах охраны объектов культурного наследия (памятников истории и культуры);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в арках зданий, на газонах (за исключением размещения путем примыкания к тр</w:t>
      </w:r>
      <w:r>
        <w:rPr>
          <w:szCs w:val="28"/>
        </w:rPr>
        <w:t>о</w:t>
      </w:r>
      <w:r>
        <w:rPr>
          <w:szCs w:val="28"/>
        </w:rPr>
        <w:t>туарам, аллеям, дорожкам и тропинкам, имеющим твердые покрытия и элементы  сопр</w:t>
      </w:r>
      <w:r>
        <w:rPr>
          <w:szCs w:val="28"/>
        </w:rPr>
        <w:t>я</w:t>
      </w:r>
      <w:r>
        <w:rPr>
          <w:szCs w:val="28"/>
        </w:rPr>
        <w:t>жения), площадках (детских, отдыха, спортивных), на дворовых территориях жилых зд</w:t>
      </w:r>
      <w:r>
        <w:rPr>
          <w:szCs w:val="28"/>
        </w:rPr>
        <w:t>а</w:t>
      </w:r>
      <w:r>
        <w:rPr>
          <w:szCs w:val="28"/>
        </w:rPr>
        <w:t>нии, в местах, не оборудованных подъездами для разгрузки товара;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под железнодорожными путепроводами и автомобильными эстакадами, мостами;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на расстоянии менее 25 метров от мест (площадок) накопления твердых комм</w:t>
      </w:r>
      <w:r>
        <w:rPr>
          <w:szCs w:val="28"/>
        </w:rPr>
        <w:t>у</w:t>
      </w:r>
      <w:r>
        <w:rPr>
          <w:szCs w:val="28"/>
        </w:rPr>
        <w:t>нальных отходов, специальных площадок для складирования крупногабаритных отходов, дворовых уборных, выгребных ям;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в случае если размещение НТО уменьшает ширину пешеходных зон до 3 метров и менее;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- в случае если размещение НТО препятствует свободному подъезду спецтранспорта или доступу к объектам инженерной инфраструктуры (объекты энергоснабжения и осв</w:t>
      </w:r>
      <w:r>
        <w:rPr>
          <w:szCs w:val="28"/>
        </w:rPr>
        <w:t>е</w:t>
      </w:r>
      <w:r>
        <w:rPr>
          <w:szCs w:val="28"/>
        </w:rPr>
        <w:t>щения, колодцы, краны, гидранты и т.д.).</w:t>
      </w:r>
    </w:p>
    <w:p w:rsidR="00495A4A" w:rsidRDefault="00495A4A" w:rsidP="00495A4A">
      <w:pPr>
        <w:ind w:firstLine="142"/>
        <w:jc w:val="both"/>
        <w:rPr>
          <w:szCs w:val="28"/>
        </w:rPr>
      </w:pPr>
      <w:r>
        <w:rPr>
          <w:szCs w:val="28"/>
        </w:rPr>
        <w:tab/>
        <w:t>1.12. Размещение НТО  на территории муниципального образования город Медн</w:t>
      </w:r>
      <w:r>
        <w:rPr>
          <w:szCs w:val="28"/>
        </w:rPr>
        <w:t>о</w:t>
      </w:r>
      <w:r>
        <w:rPr>
          <w:szCs w:val="28"/>
        </w:rPr>
        <w:t xml:space="preserve">горск осуществляется в соответствии со схемой размещения НТО на основании договора на размещение НТО, заключаемого между администрацией города и юридическим лицом, индивидуальным предпринимателем, осуществляющим торговую деятельность  (далее – хозяйствующие субъекты). </w:t>
      </w:r>
    </w:p>
    <w:p w:rsidR="00495A4A" w:rsidRDefault="00495A4A" w:rsidP="00495A4A">
      <w:pPr>
        <w:ind w:firstLine="142"/>
        <w:jc w:val="both"/>
        <w:rPr>
          <w:szCs w:val="28"/>
        </w:rPr>
      </w:pPr>
      <w:r>
        <w:rPr>
          <w:szCs w:val="28"/>
        </w:rPr>
        <w:tab/>
        <w:t>1.13. Размещение НТО в месте, указанном в схеме, осуществляется после провед</w:t>
      </w:r>
      <w:r>
        <w:rPr>
          <w:szCs w:val="28"/>
        </w:rPr>
        <w:t>е</w:t>
      </w:r>
      <w:r>
        <w:rPr>
          <w:szCs w:val="28"/>
        </w:rPr>
        <w:t>ния торгов на право размещения НТО и заключения договора.</w:t>
      </w:r>
    </w:p>
    <w:p w:rsidR="00495A4A" w:rsidRDefault="00495A4A" w:rsidP="00495A4A">
      <w:pPr>
        <w:ind w:firstLine="142"/>
        <w:jc w:val="both"/>
        <w:rPr>
          <w:szCs w:val="28"/>
        </w:rPr>
      </w:pPr>
      <w:r>
        <w:rPr>
          <w:szCs w:val="28"/>
        </w:rPr>
        <w:tab/>
        <w:t xml:space="preserve">1.14. Без проведения аукциона договор </w:t>
      </w:r>
      <w:r w:rsidR="00BB312B">
        <w:rPr>
          <w:szCs w:val="28"/>
        </w:rPr>
        <w:t>на размещение НТО заключается в случаях:</w:t>
      </w:r>
    </w:p>
    <w:p w:rsidR="00BB312B" w:rsidRDefault="00BB312B" w:rsidP="00495A4A">
      <w:pPr>
        <w:ind w:firstLine="142"/>
        <w:jc w:val="both"/>
        <w:rPr>
          <w:szCs w:val="28"/>
        </w:rPr>
      </w:pPr>
      <w:r>
        <w:rPr>
          <w:szCs w:val="28"/>
        </w:rPr>
        <w:t>- продления на новый срок договора размещения НТО, ранее размещенного на том же месте, предусмотренном Схемой, хозяйствующим субъектом, надлежащим образом и</w:t>
      </w:r>
      <w:r>
        <w:rPr>
          <w:szCs w:val="28"/>
        </w:rPr>
        <w:t>с</w:t>
      </w:r>
      <w:r>
        <w:rPr>
          <w:szCs w:val="28"/>
        </w:rPr>
        <w:t>полнившим свои обязательства по ранее заключенному договору на размещение НТО;</w:t>
      </w:r>
    </w:p>
    <w:p w:rsidR="00BB312B" w:rsidRDefault="00BB312B" w:rsidP="00495A4A">
      <w:pPr>
        <w:ind w:firstLine="142"/>
        <w:jc w:val="both"/>
        <w:rPr>
          <w:szCs w:val="28"/>
        </w:rPr>
      </w:pPr>
      <w:r>
        <w:rPr>
          <w:szCs w:val="28"/>
        </w:rPr>
        <w:t>- предоставление компенсационного места;</w:t>
      </w:r>
    </w:p>
    <w:p w:rsidR="00BB312B" w:rsidRDefault="00BB312B" w:rsidP="00495A4A">
      <w:pPr>
        <w:ind w:firstLine="142"/>
        <w:jc w:val="both"/>
        <w:rPr>
          <w:szCs w:val="28"/>
        </w:rPr>
      </w:pPr>
      <w:r>
        <w:rPr>
          <w:szCs w:val="28"/>
        </w:rPr>
        <w:t>- размещения НТО по реализации печатной продукции;</w:t>
      </w:r>
    </w:p>
    <w:p w:rsidR="00244C76" w:rsidRDefault="00BB312B" w:rsidP="00495A4A">
      <w:pPr>
        <w:ind w:firstLine="142"/>
        <w:jc w:val="both"/>
        <w:rPr>
          <w:szCs w:val="28"/>
        </w:rPr>
      </w:pPr>
      <w:r>
        <w:rPr>
          <w:szCs w:val="28"/>
        </w:rPr>
        <w:t>- размещения НТО, в том числе объекта общественного питания, собственником (аренд</w:t>
      </w:r>
      <w:r>
        <w:rPr>
          <w:szCs w:val="28"/>
        </w:rPr>
        <w:t>а</w:t>
      </w:r>
      <w:r>
        <w:rPr>
          <w:szCs w:val="28"/>
        </w:rPr>
        <w:t>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</w:t>
      </w:r>
      <w:r>
        <w:rPr>
          <w:szCs w:val="28"/>
        </w:rPr>
        <w:t>о</w:t>
      </w:r>
      <w:r>
        <w:rPr>
          <w:szCs w:val="28"/>
        </w:rPr>
        <w:t xml:space="preserve">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аукциона </w:t>
      </w:r>
      <w:r w:rsidR="00244C76">
        <w:rPr>
          <w:szCs w:val="28"/>
        </w:rPr>
        <w:t>между претендентами, имеющими право на закл</w:t>
      </w:r>
      <w:r w:rsidR="00244C76">
        <w:rPr>
          <w:szCs w:val="28"/>
        </w:rPr>
        <w:t>ю</w:t>
      </w:r>
      <w:r w:rsidR="00244C76">
        <w:rPr>
          <w:szCs w:val="28"/>
        </w:rPr>
        <w:t>чение договора без проведения аукциона на указанное место.</w:t>
      </w:r>
    </w:p>
    <w:p w:rsidR="00BB312B" w:rsidRDefault="00244C76" w:rsidP="00495A4A">
      <w:pPr>
        <w:ind w:firstLine="142"/>
        <w:jc w:val="both"/>
        <w:rPr>
          <w:szCs w:val="28"/>
        </w:rPr>
      </w:pPr>
      <w:r>
        <w:rPr>
          <w:szCs w:val="28"/>
        </w:rPr>
        <w:lastRenderedPageBreak/>
        <w:t>Предоставление компенсационного (свободного) места хозяйствующим субъектам пр</w:t>
      </w:r>
      <w:r>
        <w:rPr>
          <w:szCs w:val="28"/>
        </w:rPr>
        <w:t>е</w:t>
      </w:r>
      <w:r>
        <w:rPr>
          <w:szCs w:val="28"/>
        </w:rPr>
        <w:t>доставляется при досрочном прекращении действия договора на размещения НТО при принятии органом местного самоуправления решений о необходимости изъятия земельн</w:t>
      </w:r>
      <w:r>
        <w:rPr>
          <w:szCs w:val="28"/>
        </w:rPr>
        <w:t>о</w:t>
      </w:r>
      <w:r>
        <w:rPr>
          <w:szCs w:val="28"/>
        </w:rPr>
        <w:t xml:space="preserve">го участка, на котором размещаются НТО, для государственных или муниципальных нужд в соответствии с законодательством Российской Федерации.    </w:t>
      </w:r>
      <w:r w:rsidR="00BB312B">
        <w:rPr>
          <w:szCs w:val="28"/>
        </w:rPr>
        <w:t xml:space="preserve"> </w:t>
      </w:r>
    </w:p>
    <w:p w:rsidR="00495A4A" w:rsidRDefault="00495A4A" w:rsidP="00495A4A">
      <w:pPr>
        <w:ind w:firstLine="142"/>
        <w:jc w:val="both"/>
        <w:rPr>
          <w:szCs w:val="28"/>
        </w:rPr>
      </w:pPr>
      <w:r>
        <w:rPr>
          <w:szCs w:val="28"/>
        </w:rPr>
        <w:tab/>
        <w:t>Договор заключается по форме, согласно приложению 2 к постановлению админ</w:t>
      </w:r>
      <w:r>
        <w:rPr>
          <w:szCs w:val="28"/>
        </w:rPr>
        <w:t>и</w:t>
      </w:r>
      <w:r>
        <w:rPr>
          <w:szCs w:val="28"/>
        </w:rPr>
        <w:t xml:space="preserve">страции города на срок, указанный в заявке, но не </w:t>
      </w:r>
      <w:r w:rsidR="00244C76">
        <w:rPr>
          <w:szCs w:val="28"/>
        </w:rPr>
        <w:t xml:space="preserve">менее </w:t>
      </w:r>
      <w:r>
        <w:rPr>
          <w:szCs w:val="28"/>
        </w:rPr>
        <w:t xml:space="preserve"> чем на </w:t>
      </w:r>
      <w:r w:rsidR="00244C76">
        <w:rPr>
          <w:szCs w:val="28"/>
        </w:rPr>
        <w:t>пять</w:t>
      </w:r>
      <w:r>
        <w:rPr>
          <w:szCs w:val="28"/>
        </w:rPr>
        <w:t xml:space="preserve"> лет. </w:t>
      </w:r>
      <w:r w:rsidR="00244C76">
        <w:rPr>
          <w:szCs w:val="28"/>
        </w:rPr>
        <w:t>Размещение с</w:t>
      </w:r>
      <w:r w:rsidR="00244C76">
        <w:rPr>
          <w:szCs w:val="28"/>
        </w:rPr>
        <w:t>е</w:t>
      </w:r>
      <w:r w:rsidR="00244C76">
        <w:rPr>
          <w:szCs w:val="28"/>
        </w:rPr>
        <w:t>зонных НТО осуществляется на срок определяемый уполномоченным органом местного самоуправления в соответствии с периодом действия сезона.</w:t>
      </w:r>
    </w:p>
    <w:p w:rsidR="00495A4A" w:rsidRDefault="00495A4A" w:rsidP="00495A4A">
      <w:pPr>
        <w:ind w:firstLine="142"/>
        <w:jc w:val="both"/>
        <w:rPr>
          <w:szCs w:val="28"/>
        </w:rPr>
      </w:pPr>
      <w:r>
        <w:rPr>
          <w:szCs w:val="28"/>
        </w:rPr>
        <w:tab/>
        <w:t>1.15. Специализация НТО является существенным условием Договора и не подл</w:t>
      </w:r>
      <w:r>
        <w:rPr>
          <w:szCs w:val="28"/>
        </w:rPr>
        <w:t>е</w:t>
      </w:r>
      <w:r>
        <w:rPr>
          <w:szCs w:val="28"/>
        </w:rPr>
        <w:t>жит изменению в течение срока действия договора. Договор заключается отдельно на к</w:t>
      </w:r>
      <w:r>
        <w:rPr>
          <w:szCs w:val="28"/>
        </w:rPr>
        <w:t>а</w:t>
      </w:r>
      <w:r>
        <w:rPr>
          <w:szCs w:val="28"/>
        </w:rPr>
        <w:t xml:space="preserve">ждый НТО.            </w:t>
      </w:r>
    </w:p>
    <w:p w:rsidR="00495A4A" w:rsidRDefault="00495A4A" w:rsidP="00495A4A">
      <w:pPr>
        <w:jc w:val="center"/>
        <w:rPr>
          <w:szCs w:val="28"/>
        </w:rPr>
      </w:pPr>
    </w:p>
    <w:p w:rsidR="00495A4A" w:rsidRPr="0008133D" w:rsidRDefault="00495A4A" w:rsidP="00495A4A">
      <w:pPr>
        <w:jc w:val="center"/>
        <w:rPr>
          <w:szCs w:val="28"/>
        </w:rPr>
      </w:pPr>
      <w:r w:rsidRPr="0008133D">
        <w:rPr>
          <w:szCs w:val="28"/>
        </w:rPr>
        <w:t>2. Порядок заключения и досрочного</w:t>
      </w:r>
    </w:p>
    <w:p w:rsidR="00495A4A" w:rsidRPr="0008133D" w:rsidRDefault="00495A4A" w:rsidP="00495A4A">
      <w:pPr>
        <w:jc w:val="center"/>
        <w:rPr>
          <w:szCs w:val="28"/>
        </w:rPr>
      </w:pPr>
      <w:r w:rsidRPr="0008133D">
        <w:rPr>
          <w:szCs w:val="28"/>
        </w:rPr>
        <w:t>прекращения действия Договора</w:t>
      </w:r>
    </w:p>
    <w:p w:rsidR="00495A4A" w:rsidRDefault="00495A4A" w:rsidP="00495A4A">
      <w:pPr>
        <w:ind w:firstLine="709"/>
        <w:jc w:val="center"/>
        <w:rPr>
          <w:b/>
          <w:szCs w:val="28"/>
        </w:rPr>
      </w:pP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2.1. С победителем аукциона администрация города Медногорска в лице главы г</w:t>
      </w:r>
      <w:r>
        <w:rPr>
          <w:szCs w:val="28"/>
        </w:rPr>
        <w:t>о</w:t>
      </w:r>
      <w:r>
        <w:rPr>
          <w:szCs w:val="28"/>
        </w:rPr>
        <w:t>рода заключает договор на размещение НТО. Договор заключается не ранее чем через 10 рабочих дней со дня размещения информации о результатах аукциона на официальном сайте администрации города, при условии полной оплаты победителем предложенной им цены лота по результатам аукциона.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2.3. Передача прав и обязанностей по договору другим хозяйствующим субъектам </w:t>
      </w:r>
      <w:r w:rsidR="00B20E91">
        <w:rPr>
          <w:szCs w:val="28"/>
        </w:rPr>
        <w:t>а также иные юридические действия, направленные на использование (эксплуатацию) НТО иным лицам не допускается.</w:t>
      </w:r>
      <w:r>
        <w:rPr>
          <w:szCs w:val="28"/>
        </w:rPr>
        <w:t xml:space="preserve">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2.4. В случае окончания срока действия договора и соблюдения требований, уст</w:t>
      </w:r>
      <w:r>
        <w:rPr>
          <w:szCs w:val="28"/>
        </w:rPr>
        <w:t>а</w:t>
      </w:r>
      <w:r>
        <w:rPr>
          <w:szCs w:val="28"/>
        </w:rPr>
        <w:t>новленных п.2.5. настоящего Порядка, хозяйствующий субъект имеет право на заключ</w:t>
      </w:r>
      <w:r>
        <w:rPr>
          <w:szCs w:val="28"/>
        </w:rPr>
        <w:t>е</w:t>
      </w:r>
      <w:r>
        <w:rPr>
          <w:szCs w:val="28"/>
        </w:rPr>
        <w:t xml:space="preserve">ние договора без организации торгов, если место размещения данного объекта включено в установленном порядке в схему.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2.5. Действие договора может быть прекращено администрацией города Медного</w:t>
      </w:r>
      <w:r>
        <w:rPr>
          <w:szCs w:val="28"/>
        </w:rPr>
        <w:t>р</w:t>
      </w:r>
      <w:r>
        <w:rPr>
          <w:szCs w:val="28"/>
        </w:rPr>
        <w:t>ска досрочно в одностороннем порядке в следующих случаях: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0E91">
        <w:rPr>
          <w:szCs w:val="28"/>
        </w:rPr>
        <w:t>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</w:t>
      </w:r>
      <w:r w:rsidR="00B20E91">
        <w:rPr>
          <w:szCs w:val="28"/>
        </w:rPr>
        <w:t>й</w:t>
      </w:r>
      <w:r w:rsidR="00B20E91">
        <w:rPr>
          <w:szCs w:val="28"/>
        </w:rPr>
        <w:t>ской Федерации</w:t>
      </w:r>
      <w:r>
        <w:rPr>
          <w:szCs w:val="28"/>
        </w:rPr>
        <w:t>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0E91">
        <w:rPr>
          <w:szCs w:val="28"/>
        </w:rPr>
        <w:t>неисполнения хозяйствующим субъектом требования органа местного самоупра</w:t>
      </w:r>
      <w:r w:rsidR="00B20E91">
        <w:rPr>
          <w:szCs w:val="28"/>
        </w:rPr>
        <w:t>в</w:t>
      </w:r>
      <w:r w:rsidR="00B20E91">
        <w:rPr>
          <w:szCs w:val="28"/>
        </w:rPr>
        <w:t>ления об устранении нарушенных обязательств в соответствии с договором на размещ</w:t>
      </w:r>
      <w:r w:rsidR="00B20E91">
        <w:rPr>
          <w:szCs w:val="28"/>
        </w:rPr>
        <w:t>е</w:t>
      </w:r>
      <w:r w:rsidR="00B20E91">
        <w:rPr>
          <w:szCs w:val="28"/>
        </w:rPr>
        <w:t>ние НТО в срок, установленный таким требованием</w:t>
      </w:r>
      <w:r>
        <w:rPr>
          <w:szCs w:val="28"/>
        </w:rPr>
        <w:t>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0E91">
        <w:rPr>
          <w:szCs w:val="28"/>
        </w:rPr>
        <w:t>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0E91">
        <w:rPr>
          <w:szCs w:val="28"/>
        </w:rPr>
        <w:t>размещения НТО с нарушением архитектурных, градостроительных, строительных и пожарных ном и правил, проектов планировки и благоустройства территории муниц</w:t>
      </w:r>
      <w:r w:rsidR="00B20E91">
        <w:rPr>
          <w:szCs w:val="28"/>
        </w:rPr>
        <w:t>и</w:t>
      </w:r>
      <w:r w:rsidR="00B20E91">
        <w:rPr>
          <w:szCs w:val="28"/>
        </w:rPr>
        <w:t>пального образования город Медногорск Оренбургской области</w:t>
      </w:r>
      <w:r>
        <w:rPr>
          <w:szCs w:val="28"/>
        </w:rPr>
        <w:t>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2.6. Договор также может быть, расторгнут  в любое время по соглашению сторон.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2.7. В случае расторжения и прекращения действия договора право на размещение НТО прекращается.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2.8. В случае досрочного прекращения действия договора по инициативе админис</w:t>
      </w:r>
      <w:r>
        <w:rPr>
          <w:szCs w:val="28"/>
        </w:rPr>
        <w:t>т</w:t>
      </w:r>
      <w:r>
        <w:rPr>
          <w:szCs w:val="28"/>
        </w:rPr>
        <w:t xml:space="preserve">рации города, в 5-дневный срок с момента принятия решения о досрочном прекращении действия договора, направляет другой стороне соответствующее уведомление.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2.9. В случае досрочного прекращения действия договора по инициативе админис</w:t>
      </w:r>
      <w:r>
        <w:rPr>
          <w:szCs w:val="28"/>
        </w:rPr>
        <w:t>т</w:t>
      </w:r>
      <w:r>
        <w:rPr>
          <w:szCs w:val="28"/>
        </w:rPr>
        <w:t>рации города НТО подлежит демонтажу хозяйствующим субъектом в течение 10 рабочих дней, со дня получения им уведомления о расторжении договора, при этом хозяйству</w:t>
      </w:r>
      <w:r>
        <w:rPr>
          <w:szCs w:val="28"/>
        </w:rPr>
        <w:t>ю</w:t>
      </w:r>
      <w:r>
        <w:rPr>
          <w:szCs w:val="28"/>
        </w:rPr>
        <w:t xml:space="preserve">щему субъекту не компенсируются понесенные затраты. Уведомление направляется или вручается хозяйствующему субъекту любым доступным способом.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2.10. После окончания срока действия договора или расторжения договора по с</w:t>
      </w:r>
      <w:r>
        <w:rPr>
          <w:szCs w:val="28"/>
        </w:rPr>
        <w:t>о</w:t>
      </w:r>
      <w:r>
        <w:rPr>
          <w:szCs w:val="28"/>
        </w:rPr>
        <w:t>глашению сторон торговый объект подлежит обязательному демонтажу хозяйствующим субъектом в течение 5 рабочих дней с момента окончания срока действия договора или момента расторжения договора по соглашению сторон за счет средств хозяйствующего субъекта.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2.11. В случае неисполнения в добровольном порядке хозяйствующим субъектом сроков демонтажа НТО, а также в случае самовольного размещения НТО без разреш</w:t>
      </w:r>
      <w:r>
        <w:rPr>
          <w:szCs w:val="28"/>
        </w:rPr>
        <w:t>и</w:t>
      </w:r>
      <w:r>
        <w:rPr>
          <w:szCs w:val="28"/>
        </w:rPr>
        <w:t xml:space="preserve">тельной документации вне схемы, принудительный демонтаж осуществляется в порядке, установленном муниципальным правовым актом. </w:t>
      </w:r>
    </w:p>
    <w:p w:rsidR="00495A4A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2.12. Размер платы по договору, рассчитывается в соответствии с методикой опр</w:t>
      </w:r>
      <w:r>
        <w:rPr>
          <w:szCs w:val="28"/>
        </w:rPr>
        <w:t>е</w:t>
      </w:r>
      <w:r>
        <w:rPr>
          <w:szCs w:val="28"/>
        </w:rPr>
        <w:t>деления размера платы за размещения НТО.</w:t>
      </w:r>
    </w:p>
    <w:p w:rsidR="00DC28CE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 xml:space="preserve">2.13. Плата по договору производится хозяйствующим субъектом ежемесячными платежами, вносимыми регулярно, но не позднее 15 числа каждого месяца исполнения обязательств по договору. </w:t>
      </w:r>
    </w:p>
    <w:p w:rsidR="00495A4A" w:rsidRDefault="00495A4A" w:rsidP="00495A4A">
      <w:pPr>
        <w:ind w:firstLine="709"/>
        <w:jc w:val="both"/>
        <w:rPr>
          <w:szCs w:val="28"/>
        </w:rPr>
      </w:pPr>
      <w:r w:rsidRPr="00003004">
        <w:rPr>
          <w:szCs w:val="28"/>
        </w:rPr>
        <w:t>2.14.Размер платы ежегодно, но не ранее чем через год после заключения договора, индексируется</w:t>
      </w:r>
      <w:r w:rsidRPr="006458BE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администрацией города и в одностороннем порядке в письменном виде уведомляет хозяйствующий субъект об индексации и (или) изменении размера платы. </w:t>
      </w:r>
    </w:p>
    <w:p w:rsidR="00495A4A" w:rsidRDefault="00495A4A" w:rsidP="00495A4A">
      <w:pPr>
        <w:ind w:firstLine="709"/>
        <w:jc w:val="center"/>
        <w:rPr>
          <w:szCs w:val="28"/>
        </w:rPr>
      </w:pPr>
    </w:p>
    <w:p w:rsidR="00495A4A" w:rsidRDefault="00495A4A" w:rsidP="00495A4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5A4A" w:rsidRDefault="00DC28CE" w:rsidP="00495A4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95A4A" w:rsidRPr="0008133D">
        <w:rPr>
          <w:rFonts w:ascii="Times New Roman" w:hAnsi="Times New Roman"/>
          <w:b w:val="0"/>
          <w:sz w:val="28"/>
          <w:szCs w:val="28"/>
        </w:rPr>
        <w:t>. Организация и проведения торгов на</w:t>
      </w:r>
    </w:p>
    <w:p w:rsidR="00495A4A" w:rsidRPr="0008133D" w:rsidRDefault="00495A4A" w:rsidP="00495A4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8133D">
        <w:rPr>
          <w:rFonts w:ascii="Times New Roman" w:hAnsi="Times New Roman"/>
          <w:b w:val="0"/>
          <w:sz w:val="28"/>
          <w:szCs w:val="28"/>
        </w:rPr>
        <w:t>право размещения НТО</w:t>
      </w:r>
    </w:p>
    <w:p w:rsidR="00495A4A" w:rsidRDefault="00495A4A" w:rsidP="00495A4A"/>
    <w:p w:rsidR="00495A4A" w:rsidRDefault="00495A4A" w:rsidP="00495A4A">
      <w:r>
        <w:tab/>
      </w:r>
      <w:r w:rsidR="00DC28CE">
        <w:t>3</w:t>
      </w:r>
      <w:r>
        <w:t>.1. Основными принципами организации и проведения аукциона являются равные условия для всех претендентов: открытость, гласность проведения аукциона и состяз</w:t>
      </w:r>
      <w:r>
        <w:t>а</w:t>
      </w:r>
      <w:r>
        <w:t>тельность участников.</w:t>
      </w:r>
    </w:p>
    <w:p w:rsidR="00495A4A" w:rsidRDefault="00495A4A" w:rsidP="00495A4A">
      <w:r>
        <w:tab/>
      </w:r>
      <w:r w:rsidR="00DC28CE">
        <w:t>3</w:t>
      </w:r>
      <w:r>
        <w:t>.2. Предметом аукциона является право на размещение НТО на территории мун</w:t>
      </w:r>
      <w:r>
        <w:t>и</w:t>
      </w:r>
      <w:r>
        <w:t>ципального образования город Медногорск.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.3. </w:t>
      </w:r>
      <w:r w:rsidR="00495A4A" w:rsidRPr="00DA4E14">
        <w:t>Аукцион является открытым по форме подачи предложений о цене за право з</w:t>
      </w:r>
      <w:r w:rsidR="00495A4A" w:rsidRPr="00DA4E14">
        <w:t>а</w:t>
      </w:r>
      <w:r w:rsidR="00495A4A" w:rsidRPr="00DA4E14">
        <w:t xml:space="preserve">ключения </w:t>
      </w:r>
      <w:r w:rsidR="00495A4A" w:rsidRPr="00DE1196">
        <w:t>договора на размещение НТО.</w:t>
      </w:r>
      <w:r w:rsidR="00495A4A" w:rsidRPr="00DA4E14">
        <w:t xml:space="preserve"> Целью аукциона является определение побед</w:t>
      </w:r>
      <w:r w:rsidR="00495A4A" w:rsidRPr="00DA4E14">
        <w:t>и</w:t>
      </w:r>
      <w:r w:rsidR="00495A4A" w:rsidRPr="00DA4E14">
        <w:t>теля (юридическое лицо или индивидуальный предприниматель) для предоставления пр</w:t>
      </w:r>
      <w:r w:rsidR="00495A4A" w:rsidRPr="00DA4E14">
        <w:t>а</w:t>
      </w:r>
      <w:r w:rsidR="00495A4A" w:rsidRPr="00DA4E14">
        <w:t xml:space="preserve">ва на размещение НТО </w:t>
      </w:r>
      <w:r w:rsidR="00495A4A">
        <w:br/>
      </w:r>
      <w:r w:rsidR="00495A4A" w:rsidRPr="00DA4E14">
        <w:t xml:space="preserve">и заключения </w:t>
      </w:r>
      <w:r w:rsidR="00495A4A" w:rsidRPr="00DE1196">
        <w:t>договора на размещение НТО.</w:t>
      </w:r>
      <w:r w:rsidR="00495A4A" w:rsidRPr="00DA4E14">
        <w:t xml:space="preserve"> Критерием определения победителя аукци</w:t>
      </w:r>
      <w:r w:rsidR="00495A4A" w:rsidRPr="00DA4E14">
        <w:t>о</w:t>
      </w:r>
      <w:r w:rsidR="00495A4A" w:rsidRPr="00DA4E14">
        <w:t>на является предложение максимальной цены за право размещени</w:t>
      </w:r>
      <w:r w:rsidR="00495A4A">
        <w:t>я</w:t>
      </w:r>
      <w:r w:rsidR="00495A4A" w:rsidRPr="00DA4E14">
        <w:t xml:space="preserve"> НТО на территории муниципального образования </w:t>
      </w:r>
      <w:r w:rsidR="00495A4A">
        <w:t>город Медногорск.</w:t>
      </w:r>
    </w:p>
    <w:p w:rsidR="00495A4A" w:rsidRPr="00DA4E14" w:rsidRDefault="00DC28CE" w:rsidP="00495A4A">
      <w:pPr>
        <w:ind w:firstLine="709"/>
        <w:jc w:val="both"/>
      </w:pPr>
      <w:r>
        <w:t>3</w:t>
      </w:r>
      <w:r w:rsidR="00495A4A">
        <w:t xml:space="preserve">.4. </w:t>
      </w:r>
      <w:r w:rsidR="00495A4A" w:rsidRPr="00DA4E14">
        <w:t xml:space="preserve">Специализация (ассортиментный перечень) объекта нестационарной торговой сети указывается в информационном сообщении </w:t>
      </w:r>
      <w:r w:rsidR="00495A4A">
        <w:br/>
      </w:r>
      <w:r w:rsidR="00495A4A" w:rsidRPr="00DA4E14">
        <w:t>о проведении аукциона.</w:t>
      </w:r>
    </w:p>
    <w:p w:rsidR="00495A4A" w:rsidRPr="00DA4E14" w:rsidRDefault="00DC28CE" w:rsidP="00495A4A">
      <w:pPr>
        <w:ind w:firstLine="709"/>
        <w:jc w:val="both"/>
      </w:pPr>
      <w:r>
        <w:lastRenderedPageBreak/>
        <w:t>3</w:t>
      </w:r>
      <w:r w:rsidR="00495A4A">
        <w:t>.5.</w:t>
      </w:r>
      <w:r w:rsidR="00495A4A" w:rsidRPr="00A466C4">
        <w:t xml:space="preserve"> </w:t>
      </w:r>
      <w:r w:rsidR="00495A4A" w:rsidRPr="00DA4E14">
        <w:t xml:space="preserve">Начальная цена предмета аукциона устанавливается равной размеру </w:t>
      </w:r>
      <w:r w:rsidR="00495A4A" w:rsidRPr="00D9374B">
        <w:t>месячной</w:t>
      </w:r>
      <w:r w:rsidR="00495A4A">
        <w:t xml:space="preserve"> </w:t>
      </w:r>
      <w:r w:rsidR="00495A4A" w:rsidRPr="00DA4E14">
        <w:t xml:space="preserve">платы </w:t>
      </w:r>
      <w:r w:rsidR="00495A4A" w:rsidRPr="00DE1196">
        <w:t>за размещение  НТО,</w:t>
      </w:r>
      <w:r w:rsidR="00495A4A">
        <w:t xml:space="preserve"> </w:t>
      </w:r>
      <w:r w:rsidR="00495A4A" w:rsidRPr="00DE1196">
        <w:t xml:space="preserve">определяемой </w:t>
      </w:r>
      <w:r w:rsidR="00495A4A">
        <w:br/>
      </w:r>
      <w:r w:rsidR="00495A4A" w:rsidRPr="00DE1196">
        <w:t>в соответствии с муниципальным правовым актом, устанавливающим размер платы за размещение НТО, с</w:t>
      </w:r>
      <w:r w:rsidR="00495A4A" w:rsidRPr="00DA4E14">
        <w:t xml:space="preserve"> учетом НДС.</w:t>
      </w:r>
    </w:p>
    <w:p w:rsidR="00495A4A" w:rsidRPr="00DA4E14" w:rsidRDefault="00495A4A" w:rsidP="00495A4A">
      <w:pPr>
        <w:ind w:firstLine="709"/>
        <w:jc w:val="both"/>
      </w:pPr>
      <w:r w:rsidRPr="00DA4E14">
        <w:t>Задаток составляет 100 % от начальной цены предмета аукциона.</w:t>
      </w:r>
    </w:p>
    <w:p w:rsidR="00495A4A" w:rsidRDefault="00495A4A" w:rsidP="00495A4A">
      <w:pPr>
        <w:ind w:firstLine="709"/>
        <w:jc w:val="both"/>
      </w:pPr>
      <w:r w:rsidRPr="00DA4E14">
        <w:t xml:space="preserve">Шаг аукциона устанавливается в пределах </w:t>
      </w:r>
      <w:r w:rsidRPr="00DE1196">
        <w:t xml:space="preserve">от 20 до 100 процентов начальной цены </w:t>
      </w:r>
      <w:r w:rsidRPr="00DA4E14">
        <w:t>и определяется организатором аукциона.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.6. </w:t>
      </w:r>
      <w:r w:rsidR="00495A4A" w:rsidRPr="00DE1196">
        <w:t>Итоговая цена предмета аукциона ежегодно, но не ранее чем через год после з</w:t>
      </w:r>
      <w:r w:rsidR="00495A4A" w:rsidRPr="00DE1196">
        <w:t>а</w:t>
      </w:r>
      <w:r w:rsidR="00495A4A" w:rsidRPr="00DE1196">
        <w:t xml:space="preserve">ключения Договора, изменяется в одностороннем порядке Администрацией города </w:t>
      </w:r>
      <w:r w:rsidR="00495A4A">
        <w:t>Ме</w:t>
      </w:r>
      <w:r w:rsidR="00495A4A">
        <w:t>д</w:t>
      </w:r>
      <w:r w:rsidR="00495A4A">
        <w:t xml:space="preserve">ногорска </w:t>
      </w:r>
      <w:r w:rsidR="00495A4A" w:rsidRPr="00DE1196">
        <w:t xml:space="preserve"> </w:t>
      </w:r>
      <w:r w:rsidR="00495A4A">
        <w:t>с учетом индекса потребительских цен на текущий год, установленного дейс</w:t>
      </w:r>
      <w:r w:rsidR="00495A4A">
        <w:t>т</w:t>
      </w:r>
      <w:r w:rsidR="00495A4A">
        <w:t xml:space="preserve">вующим Прогнозом социально-экономического развития Российской Федерации. 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>.7. В качестве организатора аукциона выступает администрация муниципального образования город Медногорск, в лице отдела  по экономике, торговле и развитию пре</w:t>
      </w:r>
      <w:r w:rsidR="00495A4A">
        <w:t>д</w:t>
      </w:r>
      <w:r w:rsidR="00495A4A">
        <w:t>принимательства администрации города Медногорска (далее организатор).</w:t>
      </w:r>
    </w:p>
    <w:p w:rsidR="00495A4A" w:rsidRDefault="00495A4A" w:rsidP="00495A4A">
      <w:r>
        <w:tab/>
      </w:r>
      <w:r w:rsidR="00DC28CE">
        <w:t>3</w:t>
      </w:r>
      <w:r>
        <w:t>.8. Организатор аукциона:</w:t>
      </w:r>
    </w:p>
    <w:p w:rsidR="00495A4A" w:rsidRPr="00DA4E14" w:rsidRDefault="00495A4A" w:rsidP="00495A4A">
      <w:pPr>
        <w:ind w:firstLine="709"/>
        <w:jc w:val="both"/>
      </w:pPr>
      <w:r>
        <w:t xml:space="preserve">- </w:t>
      </w:r>
      <w:r w:rsidRPr="00DA4E14">
        <w:t xml:space="preserve">формирует аукционную комиссию, которая принимает решение </w:t>
      </w:r>
      <w:r>
        <w:br/>
      </w:r>
      <w:r w:rsidRPr="00DA4E14">
        <w:t xml:space="preserve">о допуске претендента к участию в аукционе либо об отказе в допуске </w:t>
      </w:r>
      <w:r>
        <w:br/>
      </w:r>
      <w:r w:rsidRPr="00DA4E14">
        <w:t>к участию в аукционе;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организует подготовку, публикацию и размещение извещения </w:t>
      </w:r>
      <w:r>
        <w:br/>
      </w:r>
      <w:r w:rsidRPr="00DA4E14">
        <w:t xml:space="preserve">о проведении аукциона на официальном </w:t>
      </w:r>
      <w:r>
        <w:t xml:space="preserve">сайте </w:t>
      </w:r>
      <w:r w:rsidRPr="00DA4E14">
        <w:t xml:space="preserve"> не менее чем за 30 дней до дня проведения аукциона;</w:t>
      </w:r>
    </w:p>
    <w:p w:rsidR="00DC28CE" w:rsidRDefault="00495A4A" w:rsidP="00495A4A">
      <w:pPr>
        <w:ind w:firstLine="709"/>
        <w:jc w:val="both"/>
      </w:pPr>
      <w:r>
        <w:t>–</w:t>
      </w:r>
      <w:r w:rsidRPr="00DA4E14">
        <w:t xml:space="preserve"> определяет начальную цену предмета аукциона</w:t>
      </w:r>
      <w:r>
        <w:t xml:space="preserve">, </w:t>
      </w:r>
      <w:r w:rsidRPr="00DA4E14">
        <w:t>а также устанавливает велич</w:t>
      </w:r>
      <w:r>
        <w:t xml:space="preserve">ину повышения начальной цены – </w:t>
      </w:r>
      <w:r w:rsidRPr="00DE1196">
        <w:t>«шаг аукциона» в пределах от 20 (двадцати) до 100 (сто)</w:t>
      </w:r>
      <w:r w:rsidRPr="00DA4E14">
        <w:t xml:space="preserve"> процентов (включительно) начальной цены предмета аукциона, который остается единым на весь период аукциона;</w:t>
      </w:r>
    </w:p>
    <w:p w:rsidR="00495A4A" w:rsidRPr="00DA4E14" w:rsidRDefault="00495A4A" w:rsidP="00495A4A">
      <w:pPr>
        <w:ind w:firstLine="709"/>
        <w:jc w:val="both"/>
      </w:pPr>
      <w:r w:rsidRPr="00DA4E14">
        <w:t>- определяет сумму задатка, определяет предельный срок внес</w:t>
      </w:r>
      <w:r w:rsidRPr="00DA4E14">
        <w:t>е</w:t>
      </w:r>
      <w:r w:rsidRPr="00DA4E14">
        <w:t>ния задатка лицами, намеревающимися принять участие в аукционе (далее - претенде</w:t>
      </w:r>
      <w:r w:rsidRPr="00DA4E14">
        <w:t>н</w:t>
      </w:r>
      <w:r w:rsidRPr="00DA4E14">
        <w:t>ты);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принимает от претендентов заявки на участие в аукционе </w:t>
      </w:r>
      <w:r>
        <w:br/>
      </w:r>
      <w:r w:rsidRPr="00DA4E14">
        <w:t>и прилагаемые к ним документы;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ведет учет заявок по мере их поступления в журнале приема заявок;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обеспечивает хранение зарегистрированных заявок и прилагаемых </w:t>
      </w:r>
      <w:r>
        <w:br/>
      </w:r>
      <w:r w:rsidRPr="00DA4E14">
        <w:t>к ним документов, а также конфиденциальность содержащихся в них сведений до моме</w:t>
      </w:r>
      <w:r w:rsidRPr="00DA4E14">
        <w:t>н</w:t>
      </w:r>
      <w:r w:rsidRPr="00DA4E14">
        <w:t>та их рассмотрения;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уведомляет претендентов о принятом аукционной комиссией решении о допуске претендента к участию в аукционе</w:t>
      </w:r>
      <w:r>
        <w:t>,</w:t>
      </w:r>
      <w:r w:rsidRPr="00DA4E14">
        <w:t xml:space="preserve"> либо об отказе в</w:t>
      </w:r>
      <w:r>
        <w:t xml:space="preserve"> </w:t>
      </w:r>
      <w:r w:rsidRPr="00DA4E14">
        <w:t>допуске</w:t>
      </w:r>
      <w:r>
        <w:t xml:space="preserve"> </w:t>
      </w:r>
      <w:r w:rsidRPr="00DA4E14">
        <w:t>к участию в аукционе</w:t>
      </w:r>
      <w:r>
        <w:t>,</w:t>
      </w:r>
      <w:r w:rsidRPr="00DA4E14">
        <w:t xml:space="preserve"> ра</w:t>
      </w:r>
      <w:r w:rsidRPr="00DA4E14">
        <w:t>з</w:t>
      </w:r>
      <w:r w:rsidRPr="00DA4E14">
        <w:t xml:space="preserve">мещением на официальном </w:t>
      </w:r>
      <w:r>
        <w:t xml:space="preserve">   сайте</w:t>
      </w:r>
      <w:r w:rsidRPr="00DA4E14">
        <w:t xml:space="preserve"> </w:t>
      </w:r>
      <w:r w:rsidRPr="00DE1196">
        <w:t>протокола признания претендентов участниками ау</w:t>
      </w:r>
      <w:r w:rsidRPr="00DE1196">
        <w:t>к</w:t>
      </w:r>
      <w:r w:rsidRPr="00DE1196">
        <w:t xml:space="preserve">циона </w:t>
      </w:r>
      <w:r w:rsidRPr="00DA4E14">
        <w:t>не позднее одного рабочего дня, следующего за днем подписания аукционной к</w:t>
      </w:r>
      <w:r w:rsidRPr="00DA4E14">
        <w:t>о</w:t>
      </w:r>
      <w:r w:rsidRPr="00DA4E14">
        <w:t>миссией соответствующего протокола;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проводит аукцион.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.9. </w:t>
      </w:r>
      <w:r w:rsidR="00495A4A" w:rsidRPr="00DA4E14">
        <w:t xml:space="preserve">Извещение о проведении аукциона должно быть размещено на официальном </w:t>
      </w:r>
      <w:r w:rsidR="00495A4A">
        <w:t xml:space="preserve">сайте администрации муниципального образования город Медногорск </w:t>
      </w:r>
      <w:r w:rsidR="00495A4A" w:rsidRPr="00DA4E14">
        <w:t xml:space="preserve"> не менее чем за</w:t>
      </w:r>
      <w:r w:rsidR="00495A4A">
        <w:t xml:space="preserve"> </w:t>
      </w:r>
      <w:r w:rsidR="00495A4A" w:rsidRPr="00DA4E14">
        <w:t>30 календарных дней до проведения аукциона</w:t>
      </w:r>
      <w:r w:rsidR="00495A4A">
        <w:t>.</w:t>
      </w:r>
    </w:p>
    <w:p w:rsidR="00495A4A" w:rsidRPr="00DA4E14" w:rsidRDefault="00495A4A" w:rsidP="00495A4A">
      <w:pPr>
        <w:ind w:firstLine="709"/>
        <w:jc w:val="both"/>
      </w:pPr>
      <w:r w:rsidRPr="00DA4E14">
        <w:t>В информационном сообщении в обязательном порядке должны содержаться сл</w:t>
      </w:r>
      <w:r w:rsidRPr="00DA4E14">
        <w:t>е</w:t>
      </w:r>
      <w:r w:rsidRPr="00DA4E14">
        <w:t>дующие сведения:</w:t>
      </w:r>
    </w:p>
    <w:p w:rsidR="00495A4A" w:rsidRPr="00DA4E14" w:rsidRDefault="00495A4A" w:rsidP="00495A4A">
      <w:pPr>
        <w:ind w:firstLine="709"/>
        <w:jc w:val="both"/>
      </w:pPr>
      <w:r w:rsidRPr="00DA4E14">
        <w:lastRenderedPageBreak/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495A4A" w:rsidRPr="00DA4E14" w:rsidRDefault="00495A4A" w:rsidP="00495A4A">
      <w:pPr>
        <w:ind w:firstLine="709"/>
        <w:jc w:val="both"/>
      </w:pPr>
      <w:r w:rsidRPr="00DA4E14">
        <w:t>2) предмет аукциона с описанием местоположения размещения нестационарного торгового объекта, указанием типа, наименов</w:t>
      </w:r>
      <w:r>
        <w:t xml:space="preserve">ания </w:t>
      </w:r>
      <w:r>
        <w:br/>
        <w:t>и специализации объекта;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3) начальная (минимальная) цена </w:t>
      </w:r>
      <w:r>
        <w:t>д</w:t>
      </w:r>
      <w:r w:rsidRPr="00134673">
        <w:t>оговора</w:t>
      </w:r>
      <w:r w:rsidRPr="00DA4E14">
        <w:t xml:space="preserve"> (цена лота) в размере месячного платежа за право размещения НТО;</w:t>
      </w:r>
    </w:p>
    <w:p w:rsidR="00495A4A" w:rsidRPr="00134673" w:rsidRDefault="00495A4A" w:rsidP="00495A4A">
      <w:pPr>
        <w:ind w:firstLine="709"/>
        <w:jc w:val="both"/>
      </w:pPr>
      <w:r w:rsidRPr="00DA4E14">
        <w:t xml:space="preserve">4) срок действия </w:t>
      </w:r>
      <w:r>
        <w:t>д</w:t>
      </w:r>
      <w:r w:rsidRPr="00134673">
        <w:t>оговора;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5) срок, место и порядок предоставления документации об аукционе, электронный адрес </w:t>
      </w:r>
      <w:r>
        <w:t xml:space="preserve">официального сайта </w:t>
      </w:r>
      <w:r w:rsidRPr="00DA4E14">
        <w:t xml:space="preserve"> в сети Интернет, </w:t>
      </w:r>
      <w:r>
        <w:br/>
      </w:r>
      <w:r w:rsidRPr="00DA4E14">
        <w:t>на котором размещена документация об аукционе;</w:t>
      </w:r>
    </w:p>
    <w:p w:rsidR="00495A4A" w:rsidRPr="00DA4E14" w:rsidRDefault="00495A4A" w:rsidP="00495A4A">
      <w:pPr>
        <w:ind w:firstLine="709"/>
        <w:jc w:val="both"/>
      </w:pPr>
      <w:r w:rsidRPr="00DA4E14">
        <w:t>6) требование о внесении задатка, а также размер задатка;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7) срок, в течение которого организатор аукциона вправе отказаться </w:t>
      </w:r>
      <w:r>
        <w:br/>
      </w:r>
      <w:r w:rsidRPr="00DA4E14">
        <w:t>от проведения аукциона;</w:t>
      </w:r>
    </w:p>
    <w:p w:rsidR="00495A4A" w:rsidRDefault="00495A4A" w:rsidP="00495A4A">
      <w:pPr>
        <w:ind w:firstLine="709"/>
        <w:jc w:val="both"/>
      </w:pPr>
      <w:r w:rsidRPr="00DA4E14">
        <w:t xml:space="preserve">8) информация о сроках и месте подачи заявок на участие в аукционе, </w:t>
      </w:r>
      <w:r>
        <w:br/>
      </w:r>
      <w:r w:rsidRPr="00DA4E14">
        <w:t>о дате, времени и месте проведения аукциона, о шаге аукциона, о сроке заключения</w:t>
      </w:r>
      <w:r>
        <w:t xml:space="preserve"> </w:t>
      </w:r>
      <w:r w:rsidRPr="00DA4E14">
        <w:t>по р</w:t>
      </w:r>
      <w:r w:rsidRPr="00DA4E14">
        <w:t>е</w:t>
      </w:r>
      <w:r w:rsidRPr="00DA4E14">
        <w:t>зультатам аукциона.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.10. </w:t>
      </w:r>
      <w:r w:rsidR="00495A4A" w:rsidRPr="00DA4E14">
        <w:t>Организатор аукциона вправе принять решение о внесении изменений в изв</w:t>
      </w:r>
      <w:r w:rsidR="00495A4A" w:rsidRPr="00DA4E14">
        <w:t>е</w:t>
      </w:r>
      <w:r w:rsidR="00495A4A" w:rsidRPr="00DA4E14">
        <w:t>щение о проведении аукциона не позднее, чем за пять</w:t>
      </w:r>
      <w:r w:rsidR="00495A4A">
        <w:t xml:space="preserve"> </w:t>
      </w:r>
      <w:r w:rsidR="00495A4A" w:rsidRPr="00DE1196">
        <w:t xml:space="preserve">календарных </w:t>
      </w:r>
      <w:r w:rsidR="00495A4A" w:rsidRPr="00DA4E14">
        <w:t xml:space="preserve"> дней до даты оконч</w:t>
      </w:r>
      <w:r w:rsidR="00495A4A" w:rsidRPr="00DA4E14">
        <w:t>а</w:t>
      </w:r>
      <w:r w:rsidR="00495A4A" w:rsidRPr="00DA4E14">
        <w:t>ния подачи заявок на участие в аукционе. В течение одного дня с даты принятия указа</w:t>
      </w:r>
      <w:r w:rsidR="00495A4A" w:rsidRPr="00DA4E14">
        <w:t>н</w:t>
      </w:r>
      <w:r w:rsidR="00495A4A" w:rsidRPr="00DA4E14">
        <w:t xml:space="preserve">ного решения такие изменения размещаются организатором аукциона на </w:t>
      </w:r>
      <w:r w:rsidR="00495A4A">
        <w:t>официальном сайте администрации города</w:t>
      </w:r>
      <w:r w:rsidR="00495A4A" w:rsidRPr="00DA4E14">
        <w:t xml:space="preserve">. При этом срок подачи заявок на участие в аукционе должен быть продлен таким образом, чтобы с даты размещения </w:t>
      </w:r>
      <w:r w:rsidR="00495A4A">
        <w:t xml:space="preserve">на сайте  </w:t>
      </w:r>
      <w:r w:rsidR="00495A4A" w:rsidRPr="00DA4E14">
        <w:t xml:space="preserve"> внесенных изменений в извещение о проведении аукциона до даты окончания подачи заявок на участие в аукци</w:t>
      </w:r>
      <w:r w:rsidR="00495A4A" w:rsidRPr="00DA4E14">
        <w:t>о</w:t>
      </w:r>
      <w:r w:rsidR="00495A4A" w:rsidRPr="00DA4E14">
        <w:t>не он составлял не менее двадцати дней.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.11. </w:t>
      </w:r>
      <w:r w:rsidR="00495A4A" w:rsidRPr="00DA4E14">
        <w:t>Организатор аукциона вправе отказаться от проведения аукциона в любое вр</w:t>
      </w:r>
      <w:r w:rsidR="00495A4A" w:rsidRPr="00DA4E14">
        <w:t>е</w:t>
      </w:r>
      <w:r w:rsidR="00495A4A" w:rsidRPr="00DA4E14">
        <w:t>мя, но не позднее</w:t>
      </w:r>
      <w:r w:rsidR="00495A4A">
        <w:t>,</w:t>
      </w:r>
      <w:r w:rsidR="00495A4A" w:rsidRPr="00DA4E14">
        <w:t xml:space="preserve"> чем за 5 </w:t>
      </w:r>
      <w:r w:rsidR="00495A4A">
        <w:t xml:space="preserve">календарных </w:t>
      </w:r>
      <w:r w:rsidR="00495A4A" w:rsidRPr="00DA4E14">
        <w:t>дней до наступления даты его проведения. Изв</w:t>
      </w:r>
      <w:r w:rsidR="00495A4A" w:rsidRPr="00DA4E14">
        <w:t>е</w:t>
      </w:r>
      <w:r w:rsidR="00495A4A" w:rsidRPr="00DA4E14">
        <w:t xml:space="preserve">щение об отмене аукциона должно быть размещено на официальном </w:t>
      </w:r>
      <w:r w:rsidR="00495A4A">
        <w:t>сайте администрации города Медногорска.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.12. </w:t>
      </w:r>
      <w:r w:rsidR="00495A4A" w:rsidRPr="00DA4E14">
        <w:t>Участником аукциона может быть любое юридическое лицо независимо от о</w:t>
      </w:r>
      <w:r w:rsidR="00495A4A" w:rsidRPr="00DA4E14">
        <w:t>р</w:t>
      </w:r>
      <w:r w:rsidR="00495A4A" w:rsidRPr="00DA4E14">
        <w:t>ганизационно-правовой формы, формы собственности, места нахождения, а также места происхождения капитала или индивидуальный предприниматель, претендующие на з</w:t>
      </w:r>
      <w:r w:rsidR="00495A4A" w:rsidRPr="00DA4E14">
        <w:t>а</w:t>
      </w:r>
      <w:r w:rsidR="00495A4A" w:rsidRPr="00DA4E14">
        <w:t xml:space="preserve">ключение </w:t>
      </w:r>
      <w:r w:rsidR="00495A4A" w:rsidRPr="00134673">
        <w:t xml:space="preserve">Договора </w:t>
      </w:r>
      <w:r w:rsidR="00495A4A" w:rsidRPr="00DA4E14">
        <w:t>и предоставившие организатору аукциона в срок, указанный</w:t>
      </w:r>
      <w:r w:rsidR="00495A4A">
        <w:t xml:space="preserve"> </w:t>
      </w:r>
      <w:r w:rsidR="00495A4A" w:rsidRPr="00DA4E14">
        <w:t>в инфо</w:t>
      </w:r>
      <w:r w:rsidR="00495A4A" w:rsidRPr="00DA4E14">
        <w:t>р</w:t>
      </w:r>
      <w:r w:rsidR="00495A4A" w:rsidRPr="00DA4E14">
        <w:t>мационном сообщении о проведении аукциона, следующие документы:</w:t>
      </w:r>
    </w:p>
    <w:p w:rsidR="00495A4A" w:rsidRDefault="00495A4A" w:rsidP="00495A4A">
      <w:pPr>
        <w:ind w:firstLine="709"/>
        <w:jc w:val="both"/>
      </w:pPr>
      <w:r>
        <w:t xml:space="preserve">- заявку,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</w:t>
      </w:r>
    </w:p>
    <w:p w:rsidR="00495A4A" w:rsidRDefault="00495A4A" w:rsidP="00495A4A">
      <w:pPr>
        <w:jc w:val="both"/>
      </w:pPr>
      <w:r>
        <w:t>предпринимателя, адрес регистрации (места жительства), ИНН, ОГРН, номер контактного телефона, реквизиты счета для возврата задатка;</w:t>
      </w:r>
    </w:p>
    <w:p w:rsidR="00495A4A" w:rsidRDefault="00495A4A" w:rsidP="00495A4A">
      <w:pPr>
        <w:ind w:firstLine="720"/>
        <w:jc w:val="both"/>
      </w:pPr>
      <w:r>
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</w:r>
    </w:p>
    <w:p w:rsidR="00495A4A" w:rsidRDefault="00495A4A" w:rsidP="00495A4A">
      <w:pPr>
        <w:ind w:firstLine="708"/>
        <w:jc w:val="both"/>
      </w:pPr>
      <w:r>
        <w:t>- копию документа, удостоверяющего личность индивидуального предпринимателя, полномочного представителя на подачу заявки;</w:t>
      </w:r>
    </w:p>
    <w:p w:rsidR="00495A4A" w:rsidRDefault="00495A4A" w:rsidP="00495A4A">
      <w:pPr>
        <w:ind w:firstLine="708"/>
        <w:jc w:val="both"/>
      </w:pPr>
      <w:r>
        <w:t>- документы, подтверждающие внесение задатка;</w:t>
      </w:r>
    </w:p>
    <w:p w:rsidR="00495A4A" w:rsidRDefault="00495A4A" w:rsidP="00495A4A">
      <w:pPr>
        <w:ind w:firstLine="709"/>
        <w:jc w:val="both"/>
      </w:pPr>
      <w:r>
        <w:lastRenderedPageBreak/>
        <w:t>Выписку из Единого государственного реестра индивидуальных предпринимателей или юридических лиц организатор запрашивает самостоятельно.</w:t>
      </w:r>
      <w:r w:rsidRPr="00E43454">
        <w:t xml:space="preserve"> </w:t>
      </w:r>
      <w:r w:rsidRPr="00DA4E14">
        <w:t>Заявка претендента рег</w:t>
      </w:r>
      <w:r w:rsidRPr="00DA4E14">
        <w:t>и</w:t>
      </w:r>
      <w:r w:rsidRPr="00DA4E14">
        <w:t xml:space="preserve">стрируется работником организатора аукциона в журнале регистрации заявок с указанием даты и времени подачи заявки, </w:t>
      </w:r>
      <w:r>
        <w:br/>
      </w:r>
      <w:r w:rsidRPr="00DA4E14">
        <w:t>а также номера, присвоенного ей в журнале регистрации заявок.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>.13. По каждому лоту заявитель имеет право подать только одну заявку.</w:t>
      </w:r>
      <w:r w:rsidR="00495A4A" w:rsidRPr="00E43454">
        <w:t xml:space="preserve"> </w:t>
      </w:r>
      <w:r w:rsidR="00495A4A" w:rsidRPr="00DA4E14">
        <w:t>Участник аукциона, подавший заявку на участие в аукционе, не вправе вносить в нее изменения.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.14. </w:t>
      </w:r>
      <w:r w:rsidR="00495A4A" w:rsidRPr="00DA4E14">
        <w:t>Заявки на участие в аукционе (по лотам) принимаются организатором аукци</w:t>
      </w:r>
      <w:r w:rsidR="00495A4A" w:rsidRPr="00DA4E14">
        <w:t>о</w:t>
      </w:r>
      <w:r w:rsidR="00495A4A" w:rsidRPr="00DA4E14">
        <w:t>на в течение срока, указанного в информационном сообщении. Заявки, поданные по ист</w:t>
      </w:r>
      <w:r w:rsidR="00495A4A" w:rsidRPr="00DA4E14">
        <w:t>е</w:t>
      </w:r>
      <w:r w:rsidR="00495A4A" w:rsidRPr="00DA4E14">
        <w:t>чении срока приема заявок, указанного в информационном сообщении, организ</w:t>
      </w:r>
      <w:r w:rsidR="00495A4A">
        <w:t>атором аукциона не принимаются.</w:t>
      </w:r>
      <w:r w:rsidR="00495A4A">
        <w:br/>
      </w:r>
      <w:r w:rsidR="00495A4A" w:rsidRPr="00DA4E14">
        <w:t>Срок рассмотрения заявок на участие в аукционе не может превышать десяти дней с даты окончания срока подачи заявок.</w:t>
      </w:r>
    </w:p>
    <w:p w:rsidR="00495A4A" w:rsidRPr="00DA4E14" w:rsidRDefault="00DC28CE" w:rsidP="00495A4A">
      <w:pPr>
        <w:ind w:firstLine="709"/>
        <w:jc w:val="both"/>
      </w:pPr>
      <w:r>
        <w:t>3</w:t>
      </w:r>
      <w:r w:rsidR="00495A4A">
        <w:t>.15.</w:t>
      </w:r>
      <w:r w:rsidR="00495A4A" w:rsidRPr="00E43454">
        <w:t xml:space="preserve"> </w:t>
      </w:r>
      <w:r w:rsidR="00495A4A" w:rsidRPr="00DA4E14">
        <w:t>Претендент не допускается к участию в аукционе по следующим основаниям: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1) непредставление документов, определенных </w:t>
      </w:r>
      <w:r>
        <w:t xml:space="preserve">пунктом </w:t>
      </w:r>
      <w:r w:rsidR="00DC28CE">
        <w:t>3</w:t>
      </w:r>
      <w:r>
        <w:t xml:space="preserve">.12. </w:t>
      </w:r>
      <w:r w:rsidRPr="00DA4E14">
        <w:t>н</w:t>
      </w:r>
      <w:r>
        <w:t>астоящего Порядка</w:t>
      </w:r>
      <w:r w:rsidRPr="00DA4E14">
        <w:t>, либо наличие в таких документах недостоверных сведений;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2) невнесение задатка, если требование о внесении задатка указано </w:t>
      </w:r>
      <w:r>
        <w:br/>
      </w:r>
      <w:r w:rsidRPr="00DA4E14">
        <w:t>в извещении о проведении аукциона;</w:t>
      </w:r>
    </w:p>
    <w:p w:rsidR="00495A4A" w:rsidRPr="00DA4E14" w:rsidRDefault="00495A4A" w:rsidP="00495A4A">
      <w:pPr>
        <w:ind w:firstLine="709"/>
        <w:jc w:val="both"/>
      </w:pPr>
      <w:r w:rsidRPr="00DA4E14">
        <w:t>3) подача заявки на участие в аукционе претендентом, не являющимся индивид</w:t>
      </w:r>
      <w:r w:rsidRPr="00DA4E14">
        <w:t>у</w:t>
      </w:r>
      <w:r w:rsidRPr="00DA4E14">
        <w:t>альным предпринимателем или юридическим лицом;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4) наличие решения о ликвидации претендента </w:t>
      </w:r>
      <w:r>
        <w:t>–</w:t>
      </w:r>
      <w:r w:rsidRPr="00DA4E14">
        <w:t xml:space="preserve"> юридического лица или наличие решения арбитражного суда о признании претендента </w:t>
      </w:r>
      <w:r>
        <w:t>–</w:t>
      </w:r>
      <w:r w:rsidRPr="00DA4E14">
        <w:t xml:space="preserve"> юридического лица, индивид</w:t>
      </w:r>
      <w:r w:rsidRPr="00DA4E14">
        <w:t>у</w:t>
      </w:r>
      <w:r w:rsidRPr="00DA4E14">
        <w:t>ального предпринимателя банкротом и об открытии конкурсного производства;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5) наличие решения о приостановлении деятельности претендента </w:t>
      </w:r>
      <w:r>
        <w:br/>
      </w:r>
      <w:r w:rsidRPr="00DA4E14">
        <w:t xml:space="preserve">в порядке, предусмотренном </w:t>
      </w:r>
      <w:hyperlink r:id="rId11" w:history="1">
        <w:r w:rsidRPr="00CB1CA4">
          <w:t>Кодексом</w:t>
        </w:r>
      </w:hyperlink>
      <w:r w:rsidRPr="00DA4E14">
        <w:t xml:space="preserve"> Российской Федерации </w:t>
      </w:r>
      <w:r>
        <w:br/>
      </w:r>
      <w:r w:rsidRPr="00DA4E14">
        <w:t xml:space="preserve">об административных правонарушениях, на день рассмотрения заявки </w:t>
      </w:r>
      <w:r>
        <w:br/>
      </w:r>
      <w:r w:rsidRPr="00DA4E14">
        <w:t>на участие в конкурсе или заявки на участие в аукционе;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6) подача заявки лицом, не уполномоченным претендентом </w:t>
      </w:r>
      <w:r>
        <w:br/>
      </w:r>
      <w:r w:rsidRPr="00DA4E14">
        <w:t>на осуществление таких действий.</w:t>
      </w:r>
    </w:p>
    <w:p w:rsidR="00495A4A" w:rsidRDefault="00495A4A" w:rsidP="00495A4A">
      <w:pPr>
        <w:ind w:firstLine="709"/>
        <w:jc w:val="both"/>
      </w:pPr>
      <w:r w:rsidRPr="00DA4E14">
        <w:t>Перечень оснований отказа претенденту в участии в аукционе является исчерп</w:t>
      </w:r>
      <w:r w:rsidRPr="00DA4E14">
        <w:t>ы</w:t>
      </w:r>
      <w:r w:rsidRPr="00DA4E14">
        <w:t>вающим.</w:t>
      </w:r>
    </w:p>
    <w:p w:rsidR="00495A4A" w:rsidRDefault="00DC28CE" w:rsidP="00495A4A">
      <w:pPr>
        <w:ind w:firstLine="709"/>
        <w:jc w:val="both"/>
      </w:pPr>
      <w:r>
        <w:t>3</w:t>
      </w:r>
      <w:r w:rsidR="00495A4A">
        <w:t xml:space="preserve">.16. </w:t>
      </w:r>
      <w:r w:rsidR="00495A4A" w:rsidRPr="00DA4E14">
        <w:t xml:space="preserve">Претендент имеет право отказаться от участия в аукционе в любое время до установленных даты и времени начала рассмотрения заявок </w:t>
      </w:r>
      <w:r w:rsidR="00495A4A">
        <w:br/>
      </w:r>
      <w:r w:rsidR="00495A4A" w:rsidRPr="00DA4E14">
        <w:t xml:space="preserve">на участие в аукционе. В случае если было установлено требование </w:t>
      </w:r>
      <w:r w:rsidR="00495A4A">
        <w:br/>
      </w:r>
      <w:r w:rsidR="00495A4A" w:rsidRPr="00DA4E14">
        <w:t>о внесении задатка, организатор аукциона обязан вернуть задаток указанному заявителю в течение 5-ти рабочих дней</w:t>
      </w:r>
      <w:r w:rsidR="00495A4A">
        <w:t>,</w:t>
      </w:r>
      <w:r w:rsidR="00495A4A" w:rsidRPr="00DA4E14">
        <w:t xml:space="preserve"> с даты поступления организатору аукциона уведомления об отзыве заявки на участие в аукционе.</w:t>
      </w:r>
    </w:p>
    <w:p w:rsidR="00495A4A" w:rsidRPr="00DA4E14" w:rsidRDefault="00DC28CE" w:rsidP="00495A4A">
      <w:pPr>
        <w:ind w:firstLine="709"/>
        <w:jc w:val="both"/>
      </w:pPr>
      <w:r>
        <w:t>3</w:t>
      </w:r>
      <w:r w:rsidR="00495A4A">
        <w:t xml:space="preserve">.17. </w:t>
      </w:r>
      <w:r w:rsidR="00495A4A" w:rsidRPr="00E526C1">
        <w:t xml:space="preserve">Договор </w:t>
      </w:r>
      <w:r w:rsidR="00495A4A" w:rsidRPr="00DA4E14">
        <w:t xml:space="preserve">заключается по результатам аукционов, проведенных </w:t>
      </w:r>
      <w:r w:rsidR="00495A4A">
        <w:br/>
        <w:t>в соответствии с настоящим Порядком.</w:t>
      </w:r>
    </w:p>
    <w:p w:rsidR="00495A4A" w:rsidRDefault="00495A4A" w:rsidP="00495A4A">
      <w:pPr>
        <w:ind w:firstLine="709"/>
        <w:jc w:val="both"/>
      </w:pPr>
      <w:r w:rsidRPr="00DA4E14">
        <w:t>Победитель аукциона по продаже права на размещение НТО перечисляет на опред</w:t>
      </w:r>
      <w:r w:rsidRPr="00DA4E14">
        <w:t>е</w:t>
      </w:r>
      <w:r w:rsidRPr="00DA4E14">
        <w:t>ленный организатором аукциона счет денежные средства, равные цене приобретения пр</w:t>
      </w:r>
      <w:r w:rsidRPr="00DA4E14">
        <w:t>а</w:t>
      </w:r>
      <w:r w:rsidRPr="00DA4E14">
        <w:t>ва на размещение НТО, с учетом ранее перечисленного задатка, что подтверждается коп</w:t>
      </w:r>
      <w:r w:rsidRPr="00DA4E14">
        <w:t>и</w:t>
      </w:r>
      <w:r w:rsidRPr="00DA4E14">
        <w:t xml:space="preserve">ей платежного поручения (квитанции) в срок не позднее 10-ти дней с даты проведения аукциона. Сумма внесенного победителем аукциона задатка засчитывается </w:t>
      </w:r>
      <w:r>
        <w:br/>
      </w:r>
      <w:r w:rsidRPr="00DA4E14">
        <w:t>в счет цены приобретения права на размещение НТО.</w:t>
      </w:r>
    </w:p>
    <w:p w:rsidR="00495A4A" w:rsidRPr="00DA4E14" w:rsidRDefault="00DC28CE" w:rsidP="00495A4A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495A4A">
        <w:t xml:space="preserve">.18. </w:t>
      </w:r>
      <w:r w:rsidR="00495A4A" w:rsidRPr="00DA4E14">
        <w:t xml:space="preserve">Неявка победителя аукциона </w:t>
      </w:r>
      <w:r w:rsidR="00495A4A" w:rsidRPr="00DE1196">
        <w:t xml:space="preserve">в течение </w:t>
      </w:r>
      <w:r w:rsidR="00495A4A" w:rsidRPr="00DE1196">
        <w:rPr>
          <w:rFonts w:eastAsia="Calibri"/>
          <w:lang w:eastAsia="en-US"/>
        </w:rPr>
        <w:t>20 дней со дня завершения аукциона и оформления протокола о результатах аукциона</w:t>
      </w:r>
      <w:r w:rsidR="00495A4A" w:rsidRPr="00DA4E14">
        <w:t xml:space="preserve">, </w:t>
      </w:r>
      <w:r w:rsidR="00495A4A">
        <w:br/>
      </w:r>
      <w:r w:rsidR="00495A4A" w:rsidRPr="00DA4E14">
        <w:t xml:space="preserve">а также задержка оформления </w:t>
      </w:r>
      <w:r w:rsidR="00495A4A" w:rsidRPr="00E526C1">
        <w:t>Договора</w:t>
      </w:r>
      <w:r w:rsidR="00495A4A" w:rsidRPr="00DA4E14">
        <w:t xml:space="preserve"> по вине победителя рассматриваются как отказ от победы в аукционе и, соответственно, получения прав </w:t>
      </w:r>
      <w:r w:rsidR="00495A4A">
        <w:br/>
      </w:r>
      <w:r w:rsidR="00495A4A" w:rsidRPr="00DA4E14">
        <w:t xml:space="preserve">на заключение </w:t>
      </w:r>
      <w:r w:rsidR="00495A4A" w:rsidRPr="00E526C1">
        <w:t>Договора.</w:t>
      </w:r>
      <w:r w:rsidR="00495A4A" w:rsidRPr="00DA4E14">
        <w:t xml:space="preserve"> Победитель аукциона признается уклонившимся, решение о признании его победителем аукциона аннулируется.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Задаток уклонившемуся от получения прав на заключение </w:t>
      </w:r>
      <w:r>
        <w:t>д</w:t>
      </w:r>
      <w:r w:rsidRPr="00E526C1">
        <w:t>оговор</w:t>
      </w:r>
      <w:r>
        <w:t xml:space="preserve"> </w:t>
      </w:r>
      <w:r w:rsidRPr="00DA4E14">
        <w:t>возврату не по</w:t>
      </w:r>
      <w:r w:rsidRPr="00DA4E14">
        <w:t>д</w:t>
      </w:r>
      <w:r w:rsidRPr="00DA4E14">
        <w:t xml:space="preserve">лежит и право заключения </w:t>
      </w:r>
      <w:r w:rsidRPr="00E526C1">
        <w:t>Договора</w:t>
      </w:r>
      <w:r w:rsidRPr="00DA4E14">
        <w:t xml:space="preserve"> предоставляется участнику аукциона, чье предлож</w:t>
      </w:r>
      <w:r w:rsidRPr="00DA4E14">
        <w:t>е</w:t>
      </w:r>
      <w:r w:rsidRPr="00DA4E14">
        <w:t>ние о цене лота было предпоследним.</w:t>
      </w:r>
    </w:p>
    <w:p w:rsidR="00495A4A" w:rsidRPr="00DA4E14" w:rsidRDefault="00495A4A" w:rsidP="00495A4A">
      <w:pPr>
        <w:ind w:firstLine="709"/>
        <w:jc w:val="both"/>
      </w:pPr>
    </w:p>
    <w:p w:rsidR="00495A4A" w:rsidRDefault="00DC28CE" w:rsidP="00495A4A">
      <w:pPr>
        <w:ind w:firstLine="708"/>
        <w:jc w:val="center"/>
      </w:pPr>
      <w:r>
        <w:t>4</w:t>
      </w:r>
      <w:r w:rsidR="00495A4A" w:rsidRPr="0008133D">
        <w:t>. Аукционная комиссия</w:t>
      </w:r>
    </w:p>
    <w:p w:rsidR="00495A4A" w:rsidRPr="0008133D" w:rsidRDefault="00495A4A" w:rsidP="00495A4A">
      <w:pPr>
        <w:ind w:firstLine="708"/>
        <w:jc w:val="center"/>
      </w:pPr>
    </w:p>
    <w:p w:rsidR="00495A4A" w:rsidRPr="00DA4E14" w:rsidRDefault="00DC28CE" w:rsidP="00495A4A">
      <w:pPr>
        <w:ind w:firstLine="709"/>
        <w:jc w:val="both"/>
      </w:pPr>
      <w:r>
        <w:t>4</w:t>
      </w:r>
      <w:r w:rsidR="00495A4A">
        <w:t xml:space="preserve">.1. </w:t>
      </w:r>
      <w:r w:rsidR="00495A4A" w:rsidRPr="00DA4E14">
        <w:t>Проведение торгов в форме аукциона в соответствии с настоящими правилами и выявление победителей осуществляет аукционная комиссия.</w:t>
      </w:r>
    </w:p>
    <w:p w:rsidR="00495A4A" w:rsidRDefault="00DC28CE" w:rsidP="00495A4A">
      <w:pPr>
        <w:ind w:firstLine="709"/>
        <w:jc w:val="both"/>
      </w:pPr>
      <w:r>
        <w:t>4</w:t>
      </w:r>
      <w:r w:rsidR="00495A4A">
        <w:t xml:space="preserve">.2. </w:t>
      </w:r>
      <w:r w:rsidR="00495A4A" w:rsidRPr="00DA4E14">
        <w:t xml:space="preserve">Состав аукционной комиссии утверждается </w:t>
      </w:r>
      <w:r w:rsidR="00495A4A">
        <w:t>Постановлением администрации г</w:t>
      </w:r>
      <w:r w:rsidR="00495A4A">
        <w:t>о</w:t>
      </w:r>
      <w:r w:rsidR="00495A4A">
        <w:t xml:space="preserve">рода. </w:t>
      </w:r>
    </w:p>
    <w:p w:rsidR="00495A4A" w:rsidRPr="00DA4E14" w:rsidRDefault="00DC28CE" w:rsidP="00495A4A">
      <w:pPr>
        <w:ind w:firstLine="709"/>
        <w:jc w:val="both"/>
      </w:pPr>
      <w:r>
        <w:t>4</w:t>
      </w:r>
      <w:r w:rsidR="00495A4A">
        <w:t xml:space="preserve">.3. </w:t>
      </w:r>
      <w:r w:rsidR="00495A4A" w:rsidRPr="00DA4E14">
        <w:t>Аукционная комиссия осуществляет следующие функции: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определяет время, даты начала и окончания приема заявок, место </w:t>
      </w:r>
      <w:r>
        <w:br/>
      </w:r>
      <w:r w:rsidRPr="00DA4E14">
        <w:t>и срок подведения итогов аукциона;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назначает аукциониста для проведения аукциона;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ведет протокол рассмотрения заявок и определения победителей аукциона;</w:t>
      </w:r>
    </w:p>
    <w:p w:rsidR="00495A4A" w:rsidRDefault="00495A4A" w:rsidP="00495A4A">
      <w:pPr>
        <w:ind w:firstLine="709"/>
        <w:jc w:val="both"/>
      </w:pPr>
      <w:r>
        <w:t>–</w:t>
      </w:r>
      <w:r w:rsidRPr="00DA4E14">
        <w:t xml:space="preserve"> в назначенный день рассматривает заявки претендентов и проверяет правильность оформления представленных претендентами документов, 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их соответствие требованиям законодательства Российской Федерации </w:t>
      </w:r>
      <w:r>
        <w:br/>
      </w:r>
      <w:r w:rsidRPr="00DA4E14">
        <w:t>и перечню, опубликованному в информационном сообщении о проведении аукциона;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по результатам рассмотрения заявок принимает решение </w:t>
      </w:r>
      <w:r>
        <w:br/>
      </w:r>
      <w:r w:rsidRPr="00DA4E14">
        <w:t xml:space="preserve">и подписывает соответствующий </w:t>
      </w:r>
      <w:r w:rsidRPr="00DA47EA">
        <w:t>протокол о признании претендентов участниками ау</w:t>
      </w:r>
      <w:r w:rsidRPr="00DA47EA">
        <w:t>к</w:t>
      </w:r>
      <w:r w:rsidRPr="00DA47EA">
        <w:t>циона</w:t>
      </w:r>
      <w:r>
        <w:t xml:space="preserve">, </w:t>
      </w:r>
      <w:r w:rsidRPr="00DA4E14">
        <w:t>либо об отказе в допуске к участию в аукционе;</w:t>
      </w:r>
    </w:p>
    <w:p w:rsidR="00495A4A" w:rsidRDefault="00495A4A" w:rsidP="00495A4A">
      <w:pPr>
        <w:ind w:firstLine="709"/>
        <w:jc w:val="both"/>
      </w:pPr>
      <w:r>
        <w:t>–</w:t>
      </w:r>
      <w:r w:rsidRPr="00DA4E14">
        <w:t xml:space="preserve"> по результатам проведения аукциона определяет победителя аукциона и в течение 3-х рабочих дней подписывает </w:t>
      </w:r>
      <w:r w:rsidRPr="009C3BBC">
        <w:t>протокол аукциона;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размещает в течение 3-х рабочих дней после проведения аукциона протокол ау</w:t>
      </w:r>
      <w:r w:rsidRPr="00DA4E14">
        <w:t>к</w:t>
      </w:r>
      <w:r w:rsidRPr="00DA4E14">
        <w:t xml:space="preserve">циона на официальном </w:t>
      </w:r>
      <w:r>
        <w:t>сайте администрации города</w:t>
      </w:r>
      <w:r w:rsidRPr="00DA4E14">
        <w:t>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принимает решение и подписывает протокол о признании аукциона несостоя</w:t>
      </w:r>
      <w:r w:rsidRPr="00DA4E14">
        <w:t>в</w:t>
      </w:r>
      <w:r w:rsidRPr="00DA4E14">
        <w:t xml:space="preserve">шимся в случае, если на участие в аукционе не было подано </w:t>
      </w:r>
      <w:r>
        <w:br/>
      </w:r>
      <w:r w:rsidRPr="00DA4E14">
        <w:t>ни одной заявки или одна заявка;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принимает решение и подписывает протокол о признании аукциона несостоя</w:t>
      </w:r>
      <w:r w:rsidRPr="00DA4E14">
        <w:t>в</w:t>
      </w:r>
      <w:r w:rsidRPr="00DA4E14">
        <w:t>шимся при отказе победителя аукциона и участника, сделавшего предпоследнее предл</w:t>
      </w:r>
      <w:r w:rsidRPr="00DA4E14">
        <w:t>о</w:t>
      </w:r>
      <w:r w:rsidRPr="00DA4E14">
        <w:t>жение по цене лота.</w:t>
      </w:r>
    </w:p>
    <w:p w:rsidR="00495A4A" w:rsidRPr="00DA4E14" w:rsidRDefault="00DC28CE" w:rsidP="00495A4A">
      <w:pPr>
        <w:ind w:firstLine="709"/>
        <w:jc w:val="both"/>
      </w:pPr>
      <w:r>
        <w:t>4</w:t>
      </w:r>
      <w:r w:rsidR="00495A4A">
        <w:t>.4.</w:t>
      </w:r>
      <w:r w:rsidR="00495A4A" w:rsidRPr="00B050D0">
        <w:t xml:space="preserve"> </w:t>
      </w:r>
      <w:r w:rsidR="00495A4A" w:rsidRPr="00DA4E14">
        <w:t>Аукционная комиссия правомочна осуществлять свои функции, если на засед</w:t>
      </w:r>
      <w:r w:rsidR="00495A4A" w:rsidRPr="00DA4E14">
        <w:t>а</w:t>
      </w:r>
      <w:r w:rsidR="00495A4A" w:rsidRPr="00DA4E14">
        <w:t>нии комиссии присутствует не менее 50 процентов общего числа ее членов. Решения ау</w:t>
      </w:r>
      <w:r w:rsidR="00495A4A" w:rsidRPr="00DA4E14">
        <w:t>к</w:t>
      </w:r>
      <w:r w:rsidR="00495A4A" w:rsidRPr="00DA4E14">
        <w:t>ционной комиссии принимаются открытым голосованием простым большинством голосов членов комиссии, присутствующих на заседании. Каждый член аукционной комиссии имеет один голос. В случае</w:t>
      </w:r>
      <w:r w:rsidR="00495A4A">
        <w:t xml:space="preserve"> равенства голосов «</w:t>
      </w:r>
      <w:r w:rsidR="00495A4A" w:rsidRPr="00DA4E14">
        <w:t>за</w:t>
      </w:r>
      <w:r w:rsidR="00495A4A">
        <w:t>» и «против»</w:t>
      </w:r>
      <w:r w:rsidR="00495A4A" w:rsidRPr="00DA4E14">
        <w:t>, голос председателя аукц</w:t>
      </w:r>
      <w:r w:rsidR="00495A4A" w:rsidRPr="00DA4E14">
        <w:t>и</w:t>
      </w:r>
      <w:r w:rsidR="00495A4A" w:rsidRPr="00DA4E14">
        <w:t>онной комиссии является решающим.</w:t>
      </w:r>
    </w:p>
    <w:p w:rsidR="00495A4A" w:rsidRPr="00DA4E14" w:rsidRDefault="00DC28CE" w:rsidP="00495A4A">
      <w:pPr>
        <w:ind w:firstLine="709"/>
        <w:jc w:val="both"/>
      </w:pPr>
      <w:r>
        <w:lastRenderedPageBreak/>
        <w:t>4</w:t>
      </w:r>
      <w:r w:rsidR="00495A4A">
        <w:t xml:space="preserve">.5. </w:t>
      </w:r>
      <w:r w:rsidR="00495A4A" w:rsidRPr="00DA4E14">
        <w:t xml:space="preserve">Аукцион проводится в день, время и в месте, которые указаны </w:t>
      </w:r>
      <w:r w:rsidR="00495A4A">
        <w:br/>
      </w:r>
      <w:r w:rsidR="00495A4A" w:rsidRPr="00DA4E14">
        <w:t>в извещении о проведении аукциона.</w:t>
      </w:r>
    </w:p>
    <w:p w:rsidR="00495A4A" w:rsidRPr="00DA4E14" w:rsidRDefault="00DC28CE" w:rsidP="00495A4A">
      <w:pPr>
        <w:ind w:firstLine="709"/>
        <w:jc w:val="both"/>
      </w:pPr>
      <w:r>
        <w:t>4</w:t>
      </w:r>
      <w:r w:rsidR="00495A4A">
        <w:t xml:space="preserve">.6. </w:t>
      </w:r>
      <w:r w:rsidR="00495A4A" w:rsidRPr="00DA4E14">
        <w:t>Аукцион начинается с объявления аукционистом начала проведения аукциона, предмета аукциона, зарегистрировавшихся участников аукциона.</w:t>
      </w:r>
    </w:p>
    <w:p w:rsidR="00495A4A" w:rsidRPr="00DA4E14" w:rsidRDefault="00495A4A" w:rsidP="00495A4A">
      <w:pPr>
        <w:ind w:firstLine="709"/>
        <w:jc w:val="both"/>
      </w:pPr>
      <w:r w:rsidRPr="00DA4E14">
        <w:t xml:space="preserve">Информация о предмете аукциона должна содержать краткую характеристику предмета торгов - права на размещение </w:t>
      </w:r>
      <w:r w:rsidR="00DC28CE">
        <w:t>НТО</w:t>
      </w:r>
      <w:r w:rsidRPr="00DA4E14">
        <w:t xml:space="preserve"> с описанием местоположения, начальной ц</w:t>
      </w:r>
      <w:r w:rsidRPr="00DA4E14">
        <w:t>е</w:t>
      </w:r>
      <w:r w:rsidRPr="00DA4E14">
        <w:t>ны, шага аукциона и срока размещения нестационарного торгового объекта</w:t>
      </w:r>
      <w:r>
        <w:br/>
      </w:r>
      <w:r w:rsidRPr="00DA4E14">
        <w:t>с указанием типа и специализации объекта.</w:t>
      </w:r>
    </w:p>
    <w:p w:rsidR="00495A4A" w:rsidRDefault="00495A4A" w:rsidP="00495A4A">
      <w:pPr>
        <w:ind w:firstLine="709"/>
        <w:jc w:val="both"/>
      </w:pPr>
      <w:r w:rsidRPr="00DA4E14">
        <w:t xml:space="preserve">Аукцион проводится по каждому лоту отдельно. </w:t>
      </w:r>
      <w:r>
        <w:t xml:space="preserve">Лот может содержать один и более </w:t>
      </w:r>
      <w:r w:rsidR="00DC28CE">
        <w:t>НТО</w:t>
      </w:r>
      <w:r>
        <w:t xml:space="preserve">. </w:t>
      </w:r>
      <w:r w:rsidRPr="00DA4E14">
        <w:t>После объявления аукционистом номера лота и регистрационных номеров участн</w:t>
      </w:r>
      <w:r w:rsidRPr="00DA4E14">
        <w:t>и</w:t>
      </w:r>
      <w:r w:rsidRPr="00DA4E14">
        <w:t>ков, допущенных к аукциону по данному лоту, участникам аукциона объявляется начал</w:t>
      </w:r>
      <w:r w:rsidRPr="00DA4E14">
        <w:t>ь</w:t>
      </w:r>
      <w:r w:rsidRPr="00DA4E14">
        <w:t>ная цена лота, шаг аукциона и цена лота, повышенная в</w:t>
      </w:r>
      <w:r>
        <w:t xml:space="preserve"> </w:t>
      </w:r>
      <w:r w:rsidRPr="00DA4E14">
        <w:t>с</w:t>
      </w:r>
      <w:r w:rsidRPr="00DA4E14">
        <w:t>о</w:t>
      </w:r>
      <w:r w:rsidRPr="00DA4E14">
        <w:t>ответствии</w:t>
      </w:r>
      <w:r>
        <w:t xml:space="preserve"> </w:t>
      </w:r>
      <w:r w:rsidRPr="00DA4E14">
        <w:t>с шагом аукциона.</w:t>
      </w:r>
    </w:p>
    <w:p w:rsidR="00495A4A" w:rsidRPr="00DA4E14" w:rsidRDefault="00DC28CE" w:rsidP="00495A4A">
      <w:pPr>
        <w:ind w:firstLine="709"/>
        <w:jc w:val="both"/>
      </w:pPr>
      <w:r>
        <w:t>4</w:t>
      </w:r>
      <w:r w:rsidR="00495A4A">
        <w:t>.7.</w:t>
      </w:r>
      <w:r w:rsidR="00495A4A" w:rsidRPr="00075D06">
        <w:t xml:space="preserve"> </w:t>
      </w:r>
      <w:r w:rsidR="00495A4A" w:rsidRPr="00DA4E14">
        <w:t>Аукцион по объявленному лоту считается оконченным, если после троекратного объявления аукционистом цены лота ни один участник аукциона не поднял аукционную карточку.</w:t>
      </w:r>
    </w:p>
    <w:p w:rsidR="00495A4A" w:rsidRPr="00DA4E14" w:rsidRDefault="00495A4A" w:rsidP="00495A4A">
      <w:pPr>
        <w:ind w:firstLine="709"/>
        <w:jc w:val="both"/>
      </w:pPr>
      <w:r w:rsidRPr="00DA4E14">
        <w:t>Победителем аукциона по объявленному лоту признается участник аукциона, номер карточки которого и заявленная им цена были названы аукционистом последними.</w:t>
      </w:r>
    </w:p>
    <w:p w:rsidR="00495A4A" w:rsidRDefault="00495A4A" w:rsidP="00495A4A">
      <w:pPr>
        <w:ind w:firstLine="709"/>
        <w:jc w:val="both"/>
      </w:pPr>
      <w:r w:rsidRPr="00DA4E14">
        <w:t>Аукционист объявляет об окончании аукциона по объявленному лоту, последнее и предпоследнее предложения о цене лота и аукционные номера победителя аукциона и участника аукциона, сделавшего предпоследнее предложение о цене лота.</w:t>
      </w:r>
    </w:p>
    <w:p w:rsidR="00495A4A" w:rsidRDefault="00DC28CE" w:rsidP="00495A4A">
      <w:pPr>
        <w:ind w:firstLine="709"/>
        <w:jc w:val="both"/>
      </w:pPr>
      <w:r>
        <w:t>4</w:t>
      </w:r>
      <w:r w:rsidR="00495A4A">
        <w:t>.8.</w:t>
      </w:r>
      <w:r w:rsidR="00495A4A" w:rsidRPr="00075D06">
        <w:t xml:space="preserve"> </w:t>
      </w:r>
      <w:r w:rsidR="00495A4A" w:rsidRPr="00DA4E14">
        <w:t>В протокол аукциона заносятся все предложения о цене приобретения права на размещение НТО с указанием лица, предлагающего цену, результаты аукциона. Протокол составляется и подписывается аукционной комиссией и участником аукциона, призна</w:t>
      </w:r>
      <w:r w:rsidR="00495A4A" w:rsidRPr="00DA4E14">
        <w:t>н</w:t>
      </w:r>
      <w:r w:rsidR="00495A4A" w:rsidRPr="00DA4E14">
        <w:t>ным</w:t>
      </w:r>
      <w:r w:rsidR="00BB6136">
        <w:t xml:space="preserve"> </w:t>
      </w:r>
      <w:r w:rsidR="00495A4A" w:rsidRPr="00DA4E14">
        <w:t>победителем, в течение 3-х рабочих дней.</w:t>
      </w:r>
    </w:p>
    <w:p w:rsidR="00BB6136" w:rsidRDefault="00BB6136" w:rsidP="00495A4A">
      <w:pPr>
        <w:ind w:firstLine="709"/>
        <w:jc w:val="both"/>
      </w:pPr>
      <w:r>
        <w:t>4</w:t>
      </w:r>
      <w:r w:rsidR="00495A4A">
        <w:t>.9.</w:t>
      </w:r>
      <w:r w:rsidR="00495A4A" w:rsidRPr="00075D06">
        <w:t xml:space="preserve"> </w:t>
      </w:r>
      <w:r w:rsidR="00495A4A" w:rsidRPr="00DA4E14">
        <w:t>В течение 5-ти рабочих дней со дня подписания протокола аукциона организ</w:t>
      </w:r>
      <w:r w:rsidR="00495A4A" w:rsidRPr="00DA4E14">
        <w:t>а</w:t>
      </w:r>
      <w:r w:rsidR="00495A4A" w:rsidRPr="00DA4E14">
        <w:t>тор торгов возвращает задатки участникам аукциона, которые участвовали в аукц</w:t>
      </w:r>
      <w:r>
        <w:t xml:space="preserve">ионе, но не стали победителями. </w:t>
      </w:r>
    </w:p>
    <w:p w:rsidR="00495A4A" w:rsidRPr="00DA4E14" w:rsidRDefault="00BB6136" w:rsidP="00495A4A">
      <w:pPr>
        <w:ind w:firstLine="709"/>
        <w:jc w:val="both"/>
      </w:pPr>
      <w:r>
        <w:t>4</w:t>
      </w:r>
      <w:r w:rsidR="00495A4A">
        <w:t>.10.</w:t>
      </w:r>
      <w:r w:rsidR="00495A4A" w:rsidRPr="00075D06">
        <w:t xml:space="preserve"> </w:t>
      </w:r>
      <w:r w:rsidR="00495A4A" w:rsidRPr="00DA4E14">
        <w:t>Задаток не подлежит возврату победителю аукциона, если им</w:t>
      </w:r>
      <w:r w:rsidR="00495A4A">
        <w:t xml:space="preserve"> </w:t>
      </w:r>
      <w:r w:rsidR="00495A4A" w:rsidRPr="00DA4E14">
        <w:t xml:space="preserve">не подписан </w:t>
      </w:r>
      <w:r w:rsidR="00495A4A" w:rsidRPr="00E526C1">
        <w:t>Д</w:t>
      </w:r>
      <w:r w:rsidR="00495A4A" w:rsidRPr="00E526C1">
        <w:t>о</w:t>
      </w:r>
      <w:r w:rsidR="00495A4A" w:rsidRPr="00E526C1">
        <w:t>говор.</w:t>
      </w:r>
    </w:p>
    <w:p w:rsidR="00495A4A" w:rsidRDefault="00495A4A" w:rsidP="00495A4A">
      <w:pPr>
        <w:ind w:firstLine="709"/>
        <w:jc w:val="both"/>
      </w:pPr>
      <w:r w:rsidRPr="00DA4E14">
        <w:t>Решение о признании его победителем аукциона аннулируется,</w:t>
      </w:r>
      <w:r>
        <w:br/>
      </w:r>
      <w:r w:rsidRPr="00DA4E14">
        <w:t>и победителем признается участник, сделавший предпоследнее предложение</w:t>
      </w:r>
      <w:r>
        <w:t>.</w:t>
      </w:r>
    </w:p>
    <w:p w:rsidR="00495A4A" w:rsidRPr="00DA4E14" w:rsidRDefault="00BB6136" w:rsidP="00495A4A">
      <w:pPr>
        <w:ind w:firstLine="709"/>
        <w:jc w:val="both"/>
      </w:pPr>
      <w:r>
        <w:t>4</w:t>
      </w:r>
      <w:r w:rsidR="00495A4A">
        <w:t>.11.</w:t>
      </w:r>
      <w:r w:rsidR="00495A4A" w:rsidRPr="00143713">
        <w:t xml:space="preserve"> </w:t>
      </w:r>
      <w:r w:rsidR="00495A4A" w:rsidRPr="00DA4E14">
        <w:t>Аукцион признается несостоявшимся в случаях, если: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отсутствуют заявки;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в аукционе участвовало менее 2-х участников;</w:t>
      </w:r>
    </w:p>
    <w:p w:rsidR="00495A4A" w:rsidRPr="00DA4E14" w:rsidRDefault="00495A4A" w:rsidP="00495A4A">
      <w:pPr>
        <w:ind w:firstLine="709"/>
        <w:jc w:val="both"/>
      </w:pPr>
      <w:r>
        <w:t>–</w:t>
      </w:r>
      <w:r w:rsidRPr="00DA4E14">
        <w:t xml:space="preserve"> ни один из участников аукциона после троекратного объявления начальной цены лота, повышенной в соответствии с шагом аукциона,</w:t>
      </w:r>
      <w:r>
        <w:br/>
      </w:r>
      <w:r w:rsidRPr="00DA4E14">
        <w:t>не поднял карточку;</w:t>
      </w:r>
    </w:p>
    <w:p w:rsidR="00495A4A" w:rsidRPr="00E526C1" w:rsidRDefault="00495A4A" w:rsidP="00495A4A">
      <w:pPr>
        <w:ind w:firstLine="709"/>
        <w:jc w:val="both"/>
      </w:pPr>
      <w:r>
        <w:t>–</w:t>
      </w:r>
      <w:r w:rsidRPr="00DA4E14">
        <w:t xml:space="preserve"> победитель аукциона или, в случае его отказа, участник, сделавший предпоследнее предложение по цене </w:t>
      </w:r>
      <w:r>
        <w:t xml:space="preserve">лота, отказались от подписания </w:t>
      </w:r>
      <w:r w:rsidRPr="00E526C1">
        <w:t>Договора.</w:t>
      </w:r>
    </w:p>
    <w:p w:rsidR="00495A4A" w:rsidRDefault="00BB6136" w:rsidP="00495A4A">
      <w:pPr>
        <w:ind w:firstLine="709"/>
        <w:jc w:val="both"/>
      </w:pPr>
      <w:r>
        <w:t>4</w:t>
      </w:r>
      <w:r w:rsidR="00495A4A">
        <w:t xml:space="preserve">.12. </w:t>
      </w:r>
      <w:r w:rsidR="00495A4A" w:rsidRPr="00DA4E14">
        <w:t xml:space="preserve">В случае если аукцион признан несостоявшимся по причине участия одного участника аукциона, </w:t>
      </w:r>
      <w:r w:rsidR="00495A4A" w:rsidRPr="00E526C1">
        <w:t>Договор</w:t>
      </w:r>
      <w:r w:rsidR="00495A4A" w:rsidRPr="00DA4E14">
        <w:t xml:space="preserve"> заключается с лицом, которое явилось единственным учас</w:t>
      </w:r>
      <w:r w:rsidR="00495A4A" w:rsidRPr="00DA4E14">
        <w:t>т</w:t>
      </w:r>
      <w:r w:rsidR="00495A4A" w:rsidRPr="00DA4E14">
        <w:t>ником аукциона.</w:t>
      </w:r>
    </w:p>
    <w:p w:rsidR="00495A4A" w:rsidRDefault="00BB6136" w:rsidP="00495A4A">
      <w:pPr>
        <w:ind w:firstLine="709"/>
        <w:jc w:val="both"/>
      </w:pPr>
      <w:r>
        <w:t>4</w:t>
      </w:r>
      <w:r w:rsidR="00495A4A">
        <w:t>.13.</w:t>
      </w:r>
      <w:r w:rsidR="00495A4A" w:rsidRPr="00143713">
        <w:t xml:space="preserve"> </w:t>
      </w:r>
      <w:r w:rsidR="00495A4A" w:rsidRPr="00DA4E14">
        <w:t>Участники аукциона имеют право обжаловать в судебном порядке решения, действия (бездействие) организатора аукциона, аукционной ко</w:t>
      </w:r>
      <w:r w:rsidR="00495A4A">
        <w:t>миссии, администрации г</w:t>
      </w:r>
      <w:r w:rsidR="00495A4A">
        <w:t>о</w:t>
      </w:r>
      <w:r w:rsidR="00495A4A">
        <w:t>рода Медногорска.</w:t>
      </w:r>
      <w:r w:rsidR="00495A4A" w:rsidRPr="00143713">
        <w:t xml:space="preserve"> </w:t>
      </w:r>
      <w:r w:rsidR="00495A4A" w:rsidRPr="00DA4E14">
        <w:t>Споры, связанные с признанием результатов аукционов недейств</w:t>
      </w:r>
      <w:r w:rsidR="00495A4A" w:rsidRPr="00DA4E14">
        <w:t>и</w:t>
      </w:r>
      <w:r w:rsidR="00495A4A" w:rsidRPr="00DA4E14">
        <w:lastRenderedPageBreak/>
        <w:t>тельными, а также с исполнением заключенных договоров, рассматриваются в судебном порядке в соответствии с законодательством Российской Федерации.</w:t>
      </w:r>
    </w:p>
    <w:p w:rsidR="00495A4A" w:rsidRDefault="00495A4A" w:rsidP="00495A4A">
      <w:pPr>
        <w:tabs>
          <w:tab w:val="left" w:pos="3700"/>
        </w:tabs>
        <w:jc w:val="both"/>
      </w:pPr>
    </w:p>
    <w:p w:rsidR="00495A4A" w:rsidRDefault="00495A4A" w:rsidP="00495A4A">
      <w:pPr>
        <w:tabs>
          <w:tab w:val="left" w:pos="3700"/>
        </w:tabs>
        <w:jc w:val="right"/>
      </w:pPr>
      <w:r>
        <w:t xml:space="preserve"> </w:t>
      </w:r>
    </w:p>
    <w:p w:rsidR="00495A4A" w:rsidRDefault="00495A4A" w:rsidP="00495A4A">
      <w:pPr>
        <w:jc w:val="right"/>
      </w:pPr>
      <w:r>
        <w:br w:type="page"/>
      </w:r>
      <w:r>
        <w:lastRenderedPageBreak/>
        <w:t xml:space="preserve"> Приложение 2</w:t>
      </w:r>
    </w:p>
    <w:p w:rsidR="00495A4A" w:rsidRDefault="00495A4A" w:rsidP="00495A4A">
      <w:pPr>
        <w:jc w:val="right"/>
      </w:pPr>
      <w:r>
        <w:t xml:space="preserve">к постановлению </w:t>
      </w:r>
    </w:p>
    <w:p w:rsidR="00495A4A" w:rsidRDefault="00495A4A" w:rsidP="00495A4A">
      <w:pPr>
        <w:jc w:val="right"/>
      </w:pPr>
      <w:r>
        <w:t xml:space="preserve">администрации города </w:t>
      </w:r>
    </w:p>
    <w:p w:rsidR="00495A4A" w:rsidRPr="00655D04" w:rsidRDefault="00495A4A" w:rsidP="00495A4A">
      <w:pPr>
        <w:tabs>
          <w:tab w:val="left" w:pos="3700"/>
        </w:tabs>
        <w:jc w:val="right"/>
        <w:rPr>
          <w:u w:val="single"/>
        </w:rPr>
      </w:pPr>
      <w:r w:rsidRPr="00655D04">
        <w:rPr>
          <w:u w:val="single"/>
        </w:rPr>
        <w:t xml:space="preserve">от  </w:t>
      </w:r>
      <w:r w:rsidR="00BB6136">
        <w:rPr>
          <w:u w:val="single"/>
        </w:rPr>
        <w:t xml:space="preserve">            </w:t>
      </w:r>
      <w:r w:rsidRPr="00655D04">
        <w:rPr>
          <w:u w:val="single"/>
        </w:rPr>
        <w:t>№</w:t>
      </w:r>
      <w:r w:rsidR="00BB6136" w:rsidRPr="00BB6136">
        <w:t>______</w:t>
      </w:r>
      <w:r w:rsidRPr="00BB6136">
        <w:t xml:space="preserve"> </w:t>
      </w:r>
      <w:r w:rsidR="00BB6136" w:rsidRPr="00BB6136">
        <w:t xml:space="preserve"> </w:t>
      </w:r>
      <w:r w:rsidR="00BB6136">
        <w:rPr>
          <w:u w:val="single"/>
        </w:rPr>
        <w:t xml:space="preserve">    </w:t>
      </w:r>
    </w:p>
    <w:p w:rsidR="00495A4A" w:rsidRDefault="00495A4A" w:rsidP="00495A4A">
      <w:pPr>
        <w:tabs>
          <w:tab w:val="left" w:pos="3700"/>
        </w:tabs>
        <w:jc w:val="right"/>
      </w:pPr>
    </w:p>
    <w:p w:rsidR="00495A4A" w:rsidRPr="0008133D" w:rsidRDefault="00495A4A" w:rsidP="00495A4A">
      <w:pPr>
        <w:tabs>
          <w:tab w:val="left" w:pos="3700"/>
        </w:tabs>
        <w:jc w:val="center"/>
      </w:pPr>
      <w:r w:rsidRPr="0008133D">
        <w:t xml:space="preserve">Типовая форма Договора о предоставлении права на размещение </w:t>
      </w:r>
    </w:p>
    <w:p w:rsidR="00495A4A" w:rsidRPr="0008133D" w:rsidRDefault="00495A4A" w:rsidP="00495A4A">
      <w:pPr>
        <w:tabs>
          <w:tab w:val="left" w:pos="3700"/>
        </w:tabs>
        <w:jc w:val="center"/>
      </w:pPr>
      <w:r w:rsidRPr="0008133D">
        <w:t xml:space="preserve">нестационарного торгового объекта на территории муниципального </w:t>
      </w:r>
    </w:p>
    <w:p w:rsidR="00495A4A" w:rsidRPr="0008133D" w:rsidRDefault="00495A4A" w:rsidP="00495A4A">
      <w:pPr>
        <w:tabs>
          <w:tab w:val="left" w:pos="3700"/>
        </w:tabs>
        <w:jc w:val="center"/>
      </w:pPr>
      <w:r w:rsidRPr="0008133D">
        <w:t>образования город Медногорск</w:t>
      </w:r>
    </w:p>
    <w:p w:rsidR="00495A4A" w:rsidRDefault="00495A4A" w:rsidP="00495A4A">
      <w:pPr>
        <w:tabs>
          <w:tab w:val="left" w:pos="3700"/>
        </w:tabs>
        <w:jc w:val="center"/>
        <w:rPr>
          <w:b/>
        </w:rPr>
      </w:pPr>
    </w:p>
    <w:p w:rsidR="00495A4A" w:rsidRDefault="00495A4A" w:rsidP="00495A4A">
      <w:pPr>
        <w:tabs>
          <w:tab w:val="left" w:pos="3700"/>
        </w:tabs>
        <w:jc w:val="center"/>
        <w:rPr>
          <w:b/>
        </w:rPr>
      </w:pPr>
    </w:p>
    <w:p w:rsidR="00495A4A" w:rsidRDefault="00495A4A" w:rsidP="00495A4A">
      <w:pPr>
        <w:tabs>
          <w:tab w:val="left" w:pos="3700"/>
        </w:tabs>
      </w:pPr>
      <w:r>
        <w:t>г. Медногорск                                                                    «___» ________20__ г.</w:t>
      </w: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  <w:spacing w:line="276" w:lineRule="auto"/>
        <w:jc w:val="both"/>
      </w:pPr>
      <w:r>
        <w:t xml:space="preserve">           Администрация муниципального образования город Медногорск, именуемая в дальнейшем Администрация, в лице главы города ____________,</w:t>
      </w:r>
    </w:p>
    <w:p w:rsidR="00495A4A" w:rsidRDefault="00495A4A" w:rsidP="00495A4A">
      <w:pPr>
        <w:tabs>
          <w:tab w:val="left" w:pos="3700"/>
        </w:tabs>
        <w:spacing w:line="276" w:lineRule="auto"/>
      </w:pPr>
      <w:r>
        <w:t>действующего на основании  Устава муниципального образования город Медногорск, с одной стороны, и ______________________________________</w:t>
      </w:r>
    </w:p>
    <w:p w:rsidR="00495A4A" w:rsidRDefault="00495A4A" w:rsidP="00495A4A">
      <w:pPr>
        <w:tabs>
          <w:tab w:val="left" w:pos="3700"/>
        </w:tabs>
        <w:spacing w:line="276" w:lineRule="auto"/>
        <w:rPr>
          <w:sz w:val="24"/>
          <w:szCs w:val="24"/>
        </w:rPr>
      </w:pPr>
      <w:r>
        <w:t xml:space="preserve">                            (</w:t>
      </w:r>
      <w:r>
        <w:rPr>
          <w:sz w:val="24"/>
          <w:szCs w:val="24"/>
        </w:rPr>
        <w:t>наименование организации, ФИО индивидуального предпринимателя)</w:t>
      </w:r>
    </w:p>
    <w:p w:rsidR="00495A4A" w:rsidRDefault="00495A4A" w:rsidP="00495A4A">
      <w:pPr>
        <w:tabs>
          <w:tab w:val="left" w:pos="3700"/>
        </w:tabs>
        <w:spacing w:line="276" w:lineRule="auto"/>
        <w:rPr>
          <w:szCs w:val="28"/>
        </w:rPr>
      </w:pPr>
      <w:r>
        <w:rPr>
          <w:szCs w:val="28"/>
        </w:rPr>
        <w:t>в лице ____________________________________________________________,</w:t>
      </w:r>
    </w:p>
    <w:p w:rsidR="00495A4A" w:rsidRDefault="00495A4A" w:rsidP="00495A4A">
      <w:pPr>
        <w:tabs>
          <w:tab w:val="left" w:pos="3700"/>
        </w:tabs>
        <w:spacing w:line="276" w:lineRule="auto"/>
        <w:rPr>
          <w:sz w:val="24"/>
          <w:szCs w:val="24"/>
        </w:rPr>
      </w:pPr>
      <w:r>
        <w:rPr>
          <w:szCs w:val="28"/>
        </w:rPr>
        <w:t xml:space="preserve">                           </w:t>
      </w:r>
      <w:r>
        <w:rPr>
          <w:sz w:val="24"/>
          <w:szCs w:val="24"/>
        </w:rPr>
        <w:t>(должность, ФИО)</w:t>
      </w:r>
    </w:p>
    <w:p w:rsidR="00495A4A" w:rsidRPr="006D17EC" w:rsidRDefault="00495A4A" w:rsidP="00495A4A">
      <w:pPr>
        <w:tabs>
          <w:tab w:val="left" w:pos="3700"/>
        </w:tabs>
        <w:spacing w:line="276" w:lineRule="auto"/>
        <w:rPr>
          <w:szCs w:val="28"/>
        </w:rPr>
      </w:pPr>
      <w:r>
        <w:rPr>
          <w:szCs w:val="28"/>
        </w:rPr>
        <w:t>действующего(ей)  на основании _____________________, именуемый(ая/ое) в</w:t>
      </w:r>
      <w:r w:rsidRPr="00C95FEE">
        <w:rPr>
          <w:sz w:val="24"/>
          <w:szCs w:val="24"/>
        </w:rPr>
        <w:t xml:space="preserve"> </w:t>
      </w:r>
      <w:r w:rsidRPr="006D17EC">
        <w:rPr>
          <w:szCs w:val="28"/>
        </w:rPr>
        <w:t>дальне</w:t>
      </w:r>
      <w:r w:rsidRPr="006D17EC">
        <w:rPr>
          <w:szCs w:val="28"/>
        </w:rPr>
        <w:t>й</w:t>
      </w:r>
      <w:r w:rsidRPr="006D17EC">
        <w:rPr>
          <w:szCs w:val="28"/>
        </w:rPr>
        <w:t xml:space="preserve">шем Хозяйствующий субъект </w:t>
      </w:r>
      <w:r>
        <w:rPr>
          <w:szCs w:val="28"/>
        </w:rPr>
        <w:t>,</w:t>
      </w:r>
      <w:r w:rsidRPr="006D17EC">
        <w:rPr>
          <w:szCs w:val="28"/>
        </w:rPr>
        <w:t xml:space="preserve">с другой стороны, </w:t>
      </w:r>
      <w:r w:rsidRPr="001C4CD1">
        <w:rPr>
          <w:color w:val="000000"/>
          <w:szCs w:val="28"/>
        </w:rPr>
        <w:t>вместе</w:t>
      </w:r>
      <w:r w:rsidRPr="001C4CD1">
        <w:rPr>
          <w:color w:val="FF0000"/>
          <w:szCs w:val="28"/>
        </w:rPr>
        <w:t xml:space="preserve"> </w:t>
      </w:r>
      <w:r>
        <w:rPr>
          <w:szCs w:val="28"/>
        </w:rPr>
        <w:t xml:space="preserve"> именуемые Стороны, </w:t>
      </w:r>
      <w:r w:rsidRPr="006D17EC">
        <w:rPr>
          <w:szCs w:val="28"/>
        </w:rPr>
        <w:t>заключили настоящий Договор о нижеследующем.</w:t>
      </w:r>
    </w:p>
    <w:p w:rsidR="00495A4A" w:rsidRDefault="00495A4A" w:rsidP="00495A4A">
      <w:pPr>
        <w:ind w:firstLine="709"/>
        <w:jc w:val="center"/>
        <w:rPr>
          <w:b/>
          <w:szCs w:val="28"/>
        </w:rPr>
      </w:pPr>
    </w:p>
    <w:p w:rsidR="00495A4A" w:rsidRPr="0008133D" w:rsidRDefault="00495A4A" w:rsidP="00495A4A">
      <w:pPr>
        <w:ind w:firstLine="709"/>
        <w:jc w:val="center"/>
        <w:rPr>
          <w:szCs w:val="28"/>
        </w:rPr>
      </w:pPr>
      <w:r w:rsidRPr="0008133D">
        <w:rPr>
          <w:szCs w:val="28"/>
        </w:rPr>
        <w:t>1. Предмет Договора</w:t>
      </w:r>
    </w:p>
    <w:p w:rsidR="00495A4A" w:rsidRPr="006D17EC" w:rsidRDefault="00495A4A" w:rsidP="00495A4A">
      <w:pPr>
        <w:ind w:firstLine="709"/>
        <w:jc w:val="both"/>
        <w:rPr>
          <w:szCs w:val="28"/>
        </w:rPr>
      </w:pPr>
      <w:r w:rsidRPr="006D17EC">
        <w:rPr>
          <w:szCs w:val="28"/>
        </w:rPr>
        <w:t>1.1. Настоящий Договор заключен по результатам аукциона на право заключения договора на размещение нестационарного торгового объекта (протокол заседания аукц</w:t>
      </w:r>
      <w:r w:rsidRPr="006D17EC">
        <w:rPr>
          <w:szCs w:val="28"/>
        </w:rPr>
        <w:t>и</w:t>
      </w:r>
      <w:r w:rsidRPr="006D17EC">
        <w:rPr>
          <w:szCs w:val="28"/>
        </w:rPr>
        <w:t>онной комиссии от_______ №_____ по лоту № ______). </w:t>
      </w:r>
    </w:p>
    <w:p w:rsidR="00495A4A" w:rsidRDefault="00495A4A" w:rsidP="00495A4A">
      <w:pPr>
        <w:ind w:firstLine="709"/>
        <w:jc w:val="both"/>
        <w:rPr>
          <w:sz w:val="24"/>
          <w:szCs w:val="24"/>
        </w:rPr>
      </w:pPr>
      <w:r w:rsidRPr="006D17EC">
        <w:rPr>
          <w:szCs w:val="28"/>
        </w:rPr>
        <w:t>1.2. Администрация предоставляет Хозяйствующему субъекту (владельцу нестаци</w:t>
      </w:r>
      <w:r w:rsidRPr="006D17EC">
        <w:rPr>
          <w:szCs w:val="28"/>
        </w:rPr>
        <w:t>о</w:t>
      </w:r>
      <w:r w:rsidRPr="006D17EC">
        <w:rPr>
          <w:szCs w:val="28"/>
        </w:rPr>
        <w:t>нарного торгового объекта)  право   на   размещение   нестационарного   торгового   об</w:t>
      </w:r>
      <w:r w:rsidRPr="006D17EC">
        <w:rPr>
          <w:szCs w:val="28"/>
        </w:rPr>
        <w:t>ъ</w:t>
      </w:r>
      <w:r w:rsidRPr="006D17EC">
        <w:rPr>
          <w:szCs w:val="28"/>
        </w:rPr>
        <w:t>екта (далее – Объект), характеристики которого указаны в пункте 1.3. настоящего Догов</w:t>
      </w:r>
      <w:r w:rsidRPr="006D17EC">
        <w:rPr>
          <w:szCs w:val="28"/>
        </w:rPr>
        <w:t>о</w:t>
      </w:r>
      <w:r w:rsidRPr="006D17EC">
        <w:rPr>
          <w:szCs w:val="28"/>
        </w:rPr>
        <w:t>ра, по адресному ориентиру в соответствии со Схемой размещения нестационарных то</w:t>
      </w:r>
      <w:r w:rsidRPr="006D17EC">
        <w:rPr>
          <w:szCs w:val="28"/>
        </w:rPr>
        <w:t>р</w:t>
      </w:r>
      <w:r w:rsidRPr="006D17EC">
        <w:rPr>
          <w:szCs w:val="28"/>
        </w:rPr>
        <w:t>говых объектов на территории муниципального образования город Медногорск  Оре</w:t>
      </w:r>
      <w:r w:rsidRPr="006D17EC">
        <w:rPr>
          <w:szCs w:val="28"/>
        </w:rPr>
        <w:t>н</w:t>
      </w:r>
      <w:r w:rsidRPr="006D17EC">
        <w:rPr>
          <w:szCs w:val="28"/>
        </w:rPr>
        <w:t>бургской области, утвержденной постановлением администрации города Медногорска Оренбургской области от _______ № ______ (далее – Схема) (номер в Схеме _______):</w:t>
      </w:r>
      <w:r w:rsidRPr="00C95FEE">
        <w:rPr>
          <w:sz w:val="24"/>
          <w:szCs w:val="24"/>
        </w:rPr>
        <w:t>_________________________________________________.                                                                (адресный ориентир места размещения Объекта).</w:t>
      </w:r>
    </w:p>
    <w:p w:rsidR="00495A4A" w:rsidRPr="00CD6066" w:rsidRDefault="00495A4A" w:rsidP="00495A4A">
      <w:pPr>
        <w:ind w:firstLine="709"/>
        <w:jc w:val="both"/>
        <w:rPr>
          <w:sz w:val="22"/>
          <w:szCs w:val="22"/>
        </w:rPr>
      </w:pPr>
      <w:r w:rsidRPr="00E3597D">
        <w:rPr>
          <w:szCs w:val="28"/>
        </w:rPr>
        <w:t>1.3. Объект имеет следующие характеристики: </w:t>
      </w:r>
      <w:r w:rsidRPr="00E3597D">
        <w:rPr>
          <w:szCs w:val="28"/>
        </w:rPr>
        <w:br/>
        <w:t>тип Объекта: ______________________________________________________; </w:t>
      </w:r>
      <w:r w:rsidRPr="00E3597D">
        <w:rPr>
          <w:szCs w:val="28"/>
        </w:rPr>
        <w:br/>
        <w:t>                                 (</w:t>
      </w:r>
      <w:r w:rsidRPr="00CD6066">
        <w:rPr>
          <w:sz w:val="22"/>
          <w:szCs w:val="22"/>
        </w:rPr>
        <w:t>киоск, павильон, палатка, открытая площадка и т.д.) </w:t>
      </w:r>
    </w:p>
    <w:p w:rsidR="00495A4A" w:rsidRDefault="00495A4A" w:rsidP="00495A4A">
      <w:pPr>
        <w:ind w:firstLine="709"/>
        <w:rPr>
          <w:szCs w:val="28"/>
        </w:rPr>
      </w:pPr>
      <w:r w:rsidRPr="00E3597D">
        <w:rPr>
          <w:szCs w:val="28"/>
        </w:rPr>
        <w:t>площадь места размещения Объекта: _______________ кв. м; </w:t>
      </w:r>
      <w:r w:rsidRPr="00E3597D">
        <w:rPr>
          <w:szCs w:val="28"/>
        </w:rPr>
        <w:br/>
      </w:r>
    </w:p>
    <w:p w:rsidR="00495A4A" w:rsidRDefault="00495A4A" w:rsidP="00495A4A">
      <w:pPr>
        <w:ind w:firstLine="709"/>
        <w:rPr>
          <w:szCs w:val="28"/>
        </w:rPr>
      </w:pPr>
    </w:p>
    <w:p w:rsidR="00495A4A" w:rsidRDefault="00495A4A" w:rsidP="00495A4A">
      <w:pPr>
        <w:ind w:firstLine="709"/>
        <w:rPr>
          <w:szCs w:val="28"/>
        </w:rPr>
      </w:pPr>
    </w:p>
    <w:p w:rsidR="00495A4A" w:rsidRDefault="00495A4A" w:rsidP="00495A4A">
      <w:pPr>
        <w:ind w:firstLine="709"/>
        <w:rPr>
          <w:szCs w:val="28"/>
        </w:rPr>
      </w:pPr>
    </w:p>
    <w:p w:rsidR="00495A4A" w:rsidRPr="00E3597D" w:rsidRDefault="00495A4A" w:rsidP="00495A4A">
      <w:pPr>
        <w:ind w:firstLine="709"/>
        <w:rPr>
          <w:rFonts w:ascii="Arial" w:hAnsi="Arial" w:cs="Arial"/>
          <w:color w:val="333333"/>
          <w:szCs w:val="28"/>
        </w:rPr>
      </w:pPr>
      <w:r w:rsidRPr="00E3597D">
        <w:rPr>
          <w:szCs w:val="28"/>
        </w:rPr>
        <w:t>период функционирования Объекта:___________________________ , </w:t>
      </w:r>
      <w:r w:rsidRPr="00E3597D">
        <w:rPr>
          <w:szCs w:val="28"/>
        </w:rPr>
        <w:br/>
        <w:t>прочее:___________________________________________________________.</w:t>
      </w:r>
      <w:r w:rsidRPr="00E3597D">
        <w:rPr>
          <w:rFonts w:ascii="Arial" w:hAnsi="Arial" w:cs="Arial"/>
          <w:color w:val="333333"/>
          <w:szCs w:val="28"/>
        </w:rPr>
        <w:t> </w:t>
      </w:r>
    </w:p>
    <w:p w:rsidR="00495A4A" w:rsidRPr="00E3597D" w:rsidRDefault="00495A4A" w:rsidP="00495A4A">
      <w:pPr>
        <w:ind w:firstLine="709"/>
        <w:rPr>
          <w:szCs w:val="28"/>
        </w:rPr>
      </w:pPr>
      <w:r w:rsidRPr="00E3597D">
        <w:rPr>
          <w:color w:val="333333"/>
          <w:szCs w:val="28"/>
        </w:rPr>
        <w:t>1.</w:t>
      </w:r>
      <w:r w:rsidRPr="00E3597D">
        <w:rPr>
          <w:szCs w:val="28"/>
        </w:rPr>
        <w:t>4. Специализация Объекта: ___________________________________. </w:t>
      </w:r>
    </w:p>
    <w:p w:rsidR="00495A4A" w:rsidRPr="00E3597D" w:rsidRDefault="00495A4A" w:rsidP="00495A4A">
      <w:pPr>
        <w:ind w:firstLine="709"/>
        <w:rPr>
          <w:szCs w:val="28"/>
        </w:rPr>
      </w:pPr>
      <w:r w:rsidRPr="00E3597D">
        <w:rPr>
          <w:szCs w:val="28"/>
        </w:rPr>
        <w:t>1.4.1. Специализация Объекта является существенным условием настоящего Дог</w:t>
      </w:r>
      <w:r w:rsidRPr="00E3597D">
        <w:rPr>
          <w:szCs w:val="28"/>
        </w:rPr>
        <w:t>о</w:t>
      </w:r>
      <w:r w:rsidRPr="00E3597D">
        <w:rPr>
          <w:szCs w:val="28"/>
        </w:rPr>
        <w:t>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1.4.2. Настоящий Договор является подтверждением права Хозяйствующего субъе</w:t>
      </w:r>
      <w:r w:rsidRPr="00E3597D">
        <w:rPr>
          <w:szCs w:val="28"/>
        </w:rPr>
        <w:t>к</w:t>
      </w:r>
      <w:r w:rsidRPr="00E3597D">
        <w:rPr>
          <w:szCs w:val="28"/>
        </w:rPr>
        <w:t>та на осуществление торговой деятельности в месте, установленном Схемой и пунктом 1.2. настоящего Договора. </w:t>
      </w:r>
    </w:p>
    <w:p w:rsidR="00495A4A" w:rsidRPr="00E3597D" w:rsidRDefault="00495A4A" w:rsidP="00495A4A">
      <w:pPr>
        <w:ind w:firstLine="709"/>
        <w:rPr>
          <w:szCs w:val="28"/>
        </w:rPr>
      </w:pPr>
      <w:r w:rsidRPr="00E3597D">
        <w:rPr>
          <w:szCs w:val="28"/>
        </w:rPr>
        <w:t>1.4.3. Настоящий Д</w:t>
      </w:r>
      <w:r>
        <w:rPr>
          <w:szCs w:val="28"/>
        </w:rPr>
        <w:t>оговор действует с ___________</w:t>
      </w:r>
      <w:r w:rsidRPr="00E3597D">
        <w:rPr>
          <w:szCs w:val="28"/>
        </w:rPr>
        <w:t xml:space="preserve"> по_____________.</w:t>
      </w:r>
      <w:r w:rsidRPr="00E3597D">
        <w:rPr>
          <w:rFonts w:ascii="Arial" w:hAnsi="Arial" w:cs="Arial"/>
          <w:szCs w:val="28"/>
        </w:rPr>
        <w:t> </w:t>
      </w:r>
    </w:p>
    <w:p w:rsidR="00495A4A" w:rsidRPr="00C95FEE" w:rsidRDefault="00495A4A" w:rsidP="00495A4A">
      <w:pPr>
        <w:ind w:firstLine="709"/>
        <w:jc w:val="center"/>
        <w:rPr>
          <w:sz w:val="24"/>
          <w:szCs w:val="24"/>
        </w:rPr>
      </w:pPr>
    </w:p>
    <w:p w:rsidR="00495A4A" w:rsidRPr="0008133D" w:rsidRDefault="00495A4A" w:rsidP="00495A4A">
      <w:pPr>
        <w:ind w:firstLine="709"/>
        <w:jc w:val="center"/>
        <w:rPr>
          <w:szCs w:val="28"/>
        </w:rPr>
      </w:pPr>
      <w:r w:rsidRPr="0008133D">
        <w:rPr>
          <w:szCs w:val="28"/>
        </w:rPr>
        <w:t>2. Права и обязанности сторон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 Администрация имеет право: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2.1.1.    Осуществлять контроль за выполнением Хозяйствующим субъектом усл</w:t>
      </w:r>
      <w:r w:rsidRPr="00E3597D">
        <w:rPr>
          <w:szCs w:val="28"/>
        </w:rPr>
        <w:t>о</w:t>
      </w:r>
      <w:r w:rsidRPr="00E3597D">
        <w:rPr>
          <w:szCs w:val="28"/>
        </w:rPr>
        <w:t>вий настоящего Договора.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2.1.2.    На беспрепятственный доступ, на Объект и место размещения Объекта с ц</w:t>
      </w:r>
      <w:r w:rsidRPr="00E3597D">
        <w:rPr>
          <w:szCs w:val="28"/>
        </w:rPr>
        <w:t>е</w:t>
      </w:r>
      <w:r w:rsidRPr="00E3597D">
        <w:rPr>
          <w:szCs w:val="28"/>
        </w:rPr>
        <w:t xml:space="preserve">лью их осмотра на предмет соблюдения условий настоящего Договора, действующему  законодательству и нормативных правовых актов муниципального образования </w:t>
      </w:r>
      <w:r>
        <w:rPr>
          <w:szCs w:val="28"/>
        </w:rPr>
        <w:t>город Медногорск.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2.1.3.    Требовать от Хозяйствующего субъекта соблюдения требований к  архите</w:t>
      </w:r>
      <w:r w:rsidRPr="00E3597D">
        <w:rPr>
          <w:szCs w:val="28"/>
        </w:rPr>
        <w:t>к</w:t>
      </w:r>
      <w:r w:rsidRPr="00E3597D">
        <w:rPr>
          <w:szCs w:val="28"/>
        </w:rPr>
        <w:t>турно-художественному решению, санитарных, технических требований к нестациона</w:t>
      </w:r>
      <w:r w:rsidRPr="00E3597D">
        <w:rPr>
          <w:szCs w:val="28"/>
        </w:rPr>
        <w:t>р</w:t>
      </w:r>
      <w:r w:rsidRPr="00E3597D">
        <w:rPr>
          <w:szCs w:val="28"/>
        </w:rPr>
        <w:t>ным торговым объектам, а также санитарных и иных требований, предъявляемых к пол</w:t>
      </w:r>
      <w:r w:rsidRPr="00E3597D">
        <w:rPr>
          <w:szCs w:val="28"/>
        </w:rPr>
        <w:t>ь</w:t>
      </w:r>
      <w:r w:rsidRPr="00E3597D">
        <w:rPr>
          <w:szCs w:val="28"/>
        </w:rPr>
        <w:t>зованию местом размещения Объекта.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2.1.4.    В случае неисполнения или ненадлежащего исполнения Хозяйствующим субъектом обязанностей, предусмотренных настоящим Договором, направлять Хозяйс</w:t>
      </w:r>
      <w:r w:rsidRPr="00E3597D">
        <w:rPr>
          <w:szCs w:val="28"/>
        </w:rPr>
        <w:t>т</w:t>
      </w:r>
      <w:r w:rsidRPr="00E3597D">
        <w:rPr>
          <w:szCs w:val="28"/>
        </w:rPr>
        <w:t>вующему субъекту письменное предупреждение (предписание) о необходимости устран</w:t>
      </w:r>
      <w:r w:rsidRPr="00E3597D">
        <w:rPr>
          <w:szCs w:val="28"/>
        </w:rPr>
        <w:t>е</w:t>
      </w:r>
      <w:r w:rsidRPr="00E3597D">
        <w:rPr>
          <w:szCs w:val="28"/>
        </w:rPr>
        <w:t>ния выявленных нарушений условий настоящего Договора с указанием срока их устран</w:t>
      </w:r>
      <w:r w:rsidRPr="00E3597D">
        <w:rPr>
          <w:szCs w:val="28"/>
        </w:rPr>
        <w:t>е</w:t>
      </w:r>
      <w:r w:rsidRPr="00E3597D">
        <w:rPr>
          <w:szCs w:val="28"/>
        </w:rPr>
        <w:t>ния. </w:t>
      </w:r>
      <w:r w:rsidRPr="00E3597D">
        <w:rPr>
          <w:szCs w:val="28"/>
        </w:rPr>
        <w:br/>
        <w:t xml:space="preserve">           2.1.5.    Направлять в адрес Хозяйствующего субъекта уведомления о выявлении фактов повреждения либо утраты отдельных элементов Объекта, его ненадлежащего те</w:t>
      </w:r>
      <w:r w:rsidRPr="00E3597D">
        <w:rPr>
          <w:szCs w:val="28"/>
        </w:rPr>
        <w:t>х</w:t>
      </w:r>
      <w:r w:rsidRPr="00E3597D">
        <w:rPr>
          <w:szCs w:val="28"/>
        </w:rPr>
        <w:t>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2.1.6.    В случае неисполнения письменного предупреждения (предписание) о нео</w:t>
      </w:r>
      <w:r w:rsidRPr="00E3597D">
        <w:rPr>
          <w:szCs w:val="28"/>
        </w:rPr>
        <w:t>б</w:t>
      </w:r>
      <w:r w:rsidRPr="00E3597D">
        <w:rPr>
          <w:szCs w:val="28"/>
        </w:rPr>
        <w:t>ходимости устранения выявленных нарушений условий настоящего Договора, демонт</w:t>
      </w:r>
      <w:r w:rsidRPr="00E3597D">
        <w:rPr>
          <w:szCs w:val="28"/>
        </w:rPr>
        <w:t>и</w:t>
      </w:r>
      <w:r w:rsidRPr="00E3597D">
        <w:rPr>
          <w:szCs w:val="28"/>
        </w:rPr>
        <w:t>ровать нестационарный торговый объект, с последующим возмещением Хозяйствующим субъектом расходов по демонтажу;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2.1.7.  В случае и в порядке, установленных настоящим Договором, действующим законодательством, в одностороннем порядке отказаться от исполнения настоящего Дог</w:t>
      </w:r>
      <w:r w:rsidRPr="00E3597D">
        <w:rPr>
          <w:szCs w:val="28"/>
        </w:rPr>
        <w:t>о</w:t>
      </w:r>
      <w:r w:rsidRPr="00E3597D">
        <w:rPr>
          <w:szCs w:val="28"/>
        </w:rPr>
        <w:t>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2.1.8.    Осуществлять иные права в соответствии с настоящим Договором и дейс</w:t>
      </w:r>
      <w:r w:rsidRPr="00E3597D">
        <w:rPr>
          <w:szCs w:val="28"/>
        </w:rPr>
        <w:t>т</w:t>
      </w:r>
      <w:r w:rsidRPr="00E3597D">
        <w:rPr>
          <w:szCs w:val="28"/>
        </w:rPr>
        <w:t>вующим законодательством. 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</w:p>
    <w:p w:rsidR="00495A4A" w:rsidRDefault="00495A4A" w:rsidP="00495A4A">
      <w:pPr>
        <w:ind w:firstLine="709"/>
        <w:jc w:val="both"/>
        <w:rPr>
          <w:szCs w:val="28"/>
        </w:rPr>
      </w:pPr>
    </w:p>
    <w:p w:rsidR="00495A4A" w:rsidRDefault="00495A4A" w:rsidP="00495A4A">
      <w:pPr>
        <w:ind w:firstLine="709"/>
        <w:jc w:val="both"/>
        <w:rPr>
          <w:szCs w:val="28"/>
        </w:rPr>
      </w:pPr>
    </w:p>
    <w:p w:rsidR="00495A4A" w:rsidRDefault="00495A4A" w:rsidP="00495A4A">
      <w:pPr>
        <w:ind w:firstLine="709"/>
        <w:jc w:val="both"/>
        <w:rPr>
          <w:szCs w:val="28"/>
        </w:rPr>
      </w:pP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lastRenderedPageBreak/>
        <w:t xml:space="preserve">  2.2. Администрация обязана: 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2.2.1.    Предоставить Хозяйствующему субъекту право на размещение Объекта в соответствии со Схемой в месте, указанном в пункте 1.2. настоящего Договора, путем з</w:t>
      </w:r>
      <w:r w:rsidRPr="00E3597D">
        <w:rPr>
          <w:szCs w:val="28"/>
        </w:rPr>
        <w:t>а</w:t>
      </w:r>
      <w:r w:rsidRPr="00E3597D">
        <w:rPr>
          <w:szCs w:val="28"/>
        </w:rPr>
        <w:t>ключения настоящего Договора. 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2.3. Хозяйствующий субъект имеет право: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2.3.1. Разместить Объект в месте, указанном в пункте 1.2. настоящего Договора, в соответствии с характеристиками, установленными пунктом 1.3. настоящего Договора.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2.3.2. Осуществлять торговую деятельность  с использованием Объекта в месте, ук</w:t>
      </w:r>
      <w:r w:rsidRPr="00E3597D">
        <w:rPr>
          <w:szCs w:val="28"/>
        </w:rPr>
        <w:t>а</w:t>
      </w:r>
      <w:r w:rsidRPr="00E3597D">
        <w:rPr>
          <w:szCs w:val="28"/>
        </w:rPr>
        <w:t>занном в пункте 1.2. настоящего Договора, в соответствии с требованиями действующего законодательства.</w:t>
      </w:r>
      <w:r w:rsidRPr="00E3597D">
        <w:rPr>
          <w:color w:val="333333"/>
          <w:szCs w:val="28"/>
        </w:rPr>
        <w:br/>
      </w:r>
      <w:r>
        <w:rPr>
          <w:szCs w:val="28"/>
        </w:rPr>
        <w:t xml:space="preserve">          </w:t>
      </w:r>
      <w:r w:rsidRPr="00E3597D">
        <w:rPr>
          <w:szCs w:val="28"/>
        </w:rPr>
        <w:t>2.4. Хозяйствующий субъект обязан: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1</w:t>
      </w:r>
      <w:r w:rsidRPr="00E3597D">
        <w:rPr>
          <w:szCs w:val="28"/>
        </w:rPr>
        <w:t>. Соблюдать требования действующего законодательства и нормативных пр</w:t>
      </w:r>
      <w:r w:rsidRPr="00E3597D">
        <w:rPr>
          <w:szCs w:val="28"/>
        </w:rPr>
        <w:t>а</w:t>
      </w:r>
      <w:r w:rsidRPr="00E3597D">
        <w:rPr>
          <w:szCs w:val="28"/>
        </w:rPr>
        <w:t xml:space="preserve">вовых актов муниципального образования </w:t>
      </w:r>
      <w:r>
        <w:rPr>
          <w:szCs w:val="28"/>
        </w:rPr>
        <w:t>город Медногорск.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2</w:t>
      </w:r>
      <w:r w:rsidRPr="00E3597D">
        <w:rPr>
          <w:szCs w:val="28"/>
        </w:rPr>
        <w:t>.    Осуществлять деятельность с использованием Объекта в соответствии со специализацией, указанной в пункте 1.4. настоящего Договора.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3</w:t>
      </w:r>
      <w:r w:rsidRPr="00E3597D">
        <w:rPr>
          <w:szCs w:val="28"/>
        </w:rPr>
        <w:t>.Осуществлять деятельность с соблюдением требований к архитектурно-художественному решению в течение срока действия настоящего Договора.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4</w:t>
      </w:r>
      <w:r w:rsidRPr="00E3597D">
        <w:rPr>
          <w:szCs w:val="28"/>
        </w:rPr>
        <w:t>.    Не допускать передачу (уступку) своих прав по настоящему Договору трет</w:t>
      </w:r>
      <w:r w:rsidRPr="00E3597D">
        <w:rPr>
          <w:szCs w:val="28"/>
        </w:rPr>
        <w:t>ь</w:t>
      </w:r>
      <w:r w:rsidRPr="00E3597D">
        <w:rPr>
          <w:szCs w:val="28"/>
        </w:rPr>
        <w:t>им лицам, осуществление третьими лицами торговой и иной деятельности с использов</w:t>
      </w:r>
      <w:r w:rsidRPr="00E3597D">
        <w:rPr>
          <w:szCs w:val="28"/>
        </w:rPr>
        <w:t>а</w:t>
      </w:r>
      <w:r w:rsidRPr="00E3597D">
        <w:rPr>
          <w:szCs w:val="28"/>
        </w:rPr>
        <w:t>нием Объекта.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5</w:t>
      </w:r>
      <w:r w:rsidRPr="00E3597D">
        <w:rPr>
          <w:szCs w:val="28"/>
        </w:rPr>
        <w:t>.    Обеспечить сохранение типа, местоположения и размеров Объекта в течение срока действия настоящего Договора и не допускать изменение характеристик Объекта, установленных пунктом 1.3. настоящего Договора.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6</w:t>
      </w:r>
      <w:r w:rsidRPr="00E3597D">
        <w:rPr>
          <w:szCs w:val="28"/>
        </w:rPr>
        <w:t>.    При размещении Объекта и его использовании соблюдать условия насто</w:t>
      </w:r>
      <w:r w:rsidRPr="00E3597D">
        <w:rPr>
          <w:szCs w:val="28"/>
        </w:rPr>
        <w:t>я</w:t>
      </w:r>
      <w:r w:rsidRPr="00E3597D">
        <w:rPr>
          <w:szCs w:val="28"/>
        </w:rPr>
        <w:t>щего Договора, требования действующего законодательства и нормативных правовых а</w:t>
      </w:r>
      <w:r w:rsidRPr="00E3597D">
        <w:rPr>
          <w:szCs w:val="28"/>
        </w:rPr>
        <w:t>к</w:t>
      </w:r>
      <w:r w:rsidRPr="00E3597D">
        <w:rPr>
          <w:szCs w:val="28"/>
        </w:rPr>
        <w:t xml:space="preserve">тов муниципального образования </w:t>
      </w:r>
      <w:r>
        <w:rPr>
          <w:szCs w:val="28"/>
        </w:rPr>
        <w:t>город Медногорск</w:t>
      </w:r>
      <w:r w:rsidRPr="00E3597D">
        <w:rPr>
          <w:szCs w:val="28"/>
        </w:rPr>
        <w:t>, в том числе требования природ</w:t>
      </w:r>
      <w:r w:rsidRPr="00E3597D">
        <w:rPr>
          <w:szCs w:val="28"/>
        </w:rPr>
        <w:t>о</w:t>
      </w:r>
      <w:r w:rsidRPr="00E3597D">
        <w:rPr>
          <w:szCs w:val="28"/>
        </w:rPr>
        <w:t>охранного законодательства, законодательства в сфере охраны объектов культурного н</w:t>
      </w:r>
      <w:r w:rsidRPr="00E3597D">
        <w:rPr>
          <w:szCs w:val="28"/>
        </w:rPr>
        <w:t>а</w:t>
      </w:r>
      <w:r w:rsidRPr="00E3597D">
        <w:rPr>
          <w:szCs w:val="28"/>
        </w:rPr>
        <w:t>следия, а также выполнять предписания уполномоченных контрольных и надзорных орг</w:t>
      </w:r>
      <w:r w:rsidRPr="00E3597D">
        <w:rPr>
          <w:szCs w:val="28"/>
        </w:rPr>
        <w:t>а</w:t>
      </w:r>
      <w:r w:rsidRPr="00E3597D">
        <w:rPr>
          <w:szCs w:val="28"/>
        </w:rPr>
        <w:t>нов об устранении нарушений, допущенных при использовании Объекта и прилегающей территории. 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7</w:t>
      </w:r>
      <w:r w:rsidRPr="00E3597D">
        <w:rPr>
          <w:szCs w:val="28"/>
        </w:rPr>
        <w:t>.    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места размещения Объекта.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8</w:t>
      </w:r>
      <w:r w:rsidRPr="00E3597D">
        <w:rPr>
          <w:szCs w:val="28"/>
        </w:rPr>
        <w:t>.    В случае самостоятельного выявления фактов повреждения, утраты отдел</w:t>
      </w:r>
      <w:r w:rsidRPr="00E3597D">
        <w:rPr>
          <w:szCs w:val="28"/>
        </w:rPr>
        <w:t>ь</w:t>
      </w:r>
      <w:r w:rsidRPr="00E3597D">
        <w:rPr>
          <w:szCs w:val="28"/>
        </w:rPr>
        <w:t>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</w:t>
      </w:r>
      <w:r w:rsidRPr="00E3597D">
        <w:rPr>
          <w:szCs w:val="28"/>
        </w:rPr>
        <w:t>т</w:t>
      </w:r>
      <w:r w:rsidRPr="00E3597D">
        <w:rPr>
          <w:szCs w:val="28"/>
        </w:rPr>
        <w:t>ветствующего уведомления Администрации.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9</w:t>
      </w:r>
      <w:r w:rsidRPr="00E3597D">
        <w:rPr>
          <w:szCs w:val="28"/>
        </w:rPr>
        <w:t>.    Своевременно  вносить плату по настоящему Договору в размере и порядке, установленном настоящим Договором.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10</w:t>
      </w:r>
      <w:r w:rsidRPr="00E3597D">
        <w:rPr>
          <w:szCs w:val="28"/>
        </w:rPr>
        <w:t>.    В течение пяти календарных дней с даты наступления срока платежа пре</w:t>
      </w:r>
      <w:r w:rsidRPr="00E3597D">
        <w:rPr>
          <w:szCs w:val="28"/>
        </w:rPr>
        <w:t>д</w:t>
      </w:r>
      <w:r w:rsidRPr="00E3597D">
        <w:rPr>
          <w:szCs w:val="28"/>
        </w:rPr>
        <w:t>ставлять в Администрацию документ, подтверждающий перечисление денежных средств в счет платы за размещение Объекта, или заверенную банком копию такого документа.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lastRenderedPageBreak/>
        <w:t>2.4.</w:t>
      </w:r>
      <w:r>
        <w:rPr>
          <w:szCs w:val="28"/>
        </w:rPr>
        <w:t>11</w:t>
      </w:r>
      <w:r w:rsidRPr="00E3597D">
        <w:rPr>
          <w:szCs w:val="28"/>
        </w:rPr>
        <w:t>.    В случае неисполнения или ненадлежащего исполнения своих обязательств по настоящему Договору уплатить Администрации неустойку в порядке, предусмотре</w:t>
      </w:r>
      <w:r w:rsidRPr="00E3597D">
        <w:rPr>
          <w:szCs w:val="28"/>
        </w:rPr>
        <w:t>н</w:t>
      </w:r>
      <w:r w:rsidRPr="00E3597D">
        <w:rPr>
          <w:szCs w:val="28"/>
        </w:rPr>
        <w:t>ном действующим законодательством.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12.</w:t>
      </w:r>
      <w:r w:rsidRPr="00E3597D">
        <w:rPr>
          <w:szCs w:val="28"/>
        </w:rPr>
        <w:t xml:space="preserve">   Обеспечить представителям Администрации свободный доступ на Объект и место размещения Объекта по их требованию.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13</w:t>
      </w:r>
      <w:r w:rsidRPr="00E3597D">
        <w:rPr>
          <w:szCs w:val="28"/>
        </w:rPr>
        <w:t>. В случае проведения работ по демонтажу Объекта силами и средствами А</w:t>
      </w:r>
      <w:r w:rsidRPr="00E3597D">
        <w:rPr>
          <w:szCs w:val="28"/>
        </w:rPr>
        <w:t>д</w:t>
      </w:r>
      <w:r w:rsidRPr="00E3597D">
        <w:rPr>
          <w:szCs w:val="28"/>
        </w:rPr>
        <w:t>министрации возместить расходы Администрации в полном объеме.</w:t>
      </w:r>
    </w:p>
    <w:p w:rsidR="00495A4A" w:rsidRPr="00E3597D" w:rsidRDefault="00495A4A" w:rsidP="00495A4A">
      <w:pPr>
        <w:ind w:firstLine="709"/>
        <w:jc w:val="both"/>
        <w:rPr>
          <w:szCs w:val="28"/>
        </w:rPr>
      </w:pPr>
      <w:r w:rsidRPr="00E3597D">
        <w:rPr>
          <w:szCs w:val="28"/>
        </w:rPr>
        <w:t>2.4.</w:t>
      </w:r>
      <w:r>
        <w:rPr>
          <w:szCs w:val="28"/>
        </w:rPr>
        <w:t>14.</w:t>
      </w:r>
      <w:r w:rsidRPr="00E3597D">
        <w:rPr>
          <w:szCs w:val="28"/>
        </w:rPr>
        <w:t>   Выполнять иные обязательства, предусмотренные действующим законод</w:t>
      </w:r>
      <w:r w:rsidRPr="00E3597D">
        <w:rPr>
          <w:szCs w:val="28"/>
        </w:rPr>
        <w:t>а</w:t>
      </w:r>
      <w:r w:rsidRPr="00E3597D">
        <w:rPr>
          <w:szCs w:val="28"/>
        </w:rPr>
        <w:t>тельством и настоящим Договором.</w:t>
      </w:r>
    </w:p>
    <w:p w:rsidR="00495A4A" w:rsidRPr="00C95FEE" w:rsidRDefault="00495A4A" w:rsidP="00495A4A">
      <w:pPr>
        <w:ind w:firstLine="709"/>
        <w:jc w:val="both"/>
        <w:rPr>
          <w:sz w:val="24"/>
          <w:szCs w:val="24"/>
        </w:rPr>
      </w:pPr>
    </w:p>
    <w:p w:rsidR="00495A4A" w:rsidRPr="0008133D" w:rsidRDefault="00495A4A" w:rsidP="00495A4A">
      <w:pPr>
        <w:ind w:firstLine="709"/>
        <w:jc w:val="center"/>
        <w:rPr>
          <w:szCs w:val="28"/>
        </w:rPr>
      </w:pPr>
      <w:r w:rsidRPr="0008133D">
        <w:rPr>
          <w:szCs w:val="28"/>
        </w:rPr>
        <w:t>3. Расторжение Договора</w:t>
      </w:r>
    </w:p>
    <w:p w:rsidR="00495A4A" w:rsidRPr="00650E5F" w:rsidRDefault="00495A4A" w:rsidP="00495A4A">
      <w:pPr>
        <w:ind w:firstLine="709"/>
        <w:jc w:val="center"/>
        <w:rPr>
          <w:b/>
          <w:szCs w:val="28"/>
        </w:rPr>
      </w:pP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3.1.    Настоящий Договор подлежит прекращению по истечении срока действия, у</w:t>
      </w:r>
      <w:r w:rsidRPr="00650E5F">
        <w:rPr>
          <w:szCs w:val="28"/>
        </w:rPr>
        <w:t>с</w:t>
      </w:r>
      <w:r w:rsidRPr="00650E5F">
        <w:rPr>
          <w:szCs w:val="28"/>
        </w:rPr>
        <w:t>тановленного пунктом 1.4.3. настоящего Договора, а также в случае его расторжения.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3.2.    Настоящий Договор расторгается: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3.2.1.    По соглашению Сторон.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3.2.2.    В случае ликвидации Хозяйствующего субъекта – юридического лица в с</w:t>
      </w:r>
      <w:r w:rsidRPr="00650E5F">
        <w:rPr>
          <w:szCs w:val="28"/>
        </w:rPr>
        <w:t>о</w:t>
      </w:r>
      <w:r w:rsidRPr="00650E5F">
        <w:rPr>
          <w:szCs w:val="28"/>
        </w:rPr>
        <w:t>ответствии с гражданским законодательством Российской Федерации, не связанной с его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</w:t>
      </w:r>
      <w:r w:rsidRPr="00650E5F">
        <w:rPr>
          <w:szCs w:val="28"/>
        </w:rPr>
        <w:t>а</w:t>
      </w:r>
      <w:r w:rsidRPr="00650E5F">
        <w:rPr>
          <w:szCs w:val="28"/>
        </w:rPr>
        <w:t>теля – с момента такой утраты, определяемого в соответствии с требованиями Федерал</w:t>
      </w:r>
      <w:r w:rsidRPr="00650E5F">
        <w:rPr>
          <w:szCs w:val="28"/>
        </w:rPr>
        <w:t>ь</w:t>
      </w:r>
      <w:r w:rsidRPr="00650E5F">
        <w:rPr>
          <w:szCs w:val="28"/>
        </w:rPr>
        <w:t>ного закона от 08.08.2001 № 129-ФЗ «О государственной регистрации юридических лиц и индивидуальных предпринимателей».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3.2.3.    В связи с односторонним отказом Администрации от исполнения настоящ</w:t>
      </w:r>
      <w:r w:rsidRPr="00650E5F">
        <w:rPr>
          <w:szCs w:val="28"/>
        </w:rPr>
        <w:t>е</w:t>
      </w:r>
      <w:r w:rsidRPr="00650E5F">
        <w:rPr>
          <w:szCs w:val="28"/>
        </w:rPr>
        <w:t>го Договора: 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Администрация имеет право досрочно в одностороннем порядке расторгнуть н</w:t>
      </w:r>
      <w:r w:rsidRPr="00650E5F">
        <w:rPr>
          <w:szCs w:val="28"/>
        </w:rPr>
        <w:t>а</w:t>
      </w:r>
      <w:r w:rsidRPr="00650E5F">
        <w:rPr>
          <w:szCs w:val="28"/>
        </w:rPr>
        <w:t>стоящий Договор, письменно уведомив Хозяйствующего субъекта (владельца нестаци</w:t>
      </w:r>
      <w:r w:rsidRPr="00650E5F">
        <w:rPr>
          <w:szCs w:val="28"/>
        </w:rPr>
        <w:t>о</w:t>
      </w:r>
      <w:r w:rsidRPr="00650E5F">
        <w:rPr>
          <w:szCs w:val="28"/>
        </w:rPr>
        <w:t>нарного торгового объекта) за три дня, до досрочного расторжения договора  в следу</w:t>
      </w:r>
      <w:r w:rsidRPr="00650E5F">
        <w:rPr>
          <w:szCs w:val="28"/>
        </w:rPr>
        <w:t>ю</w:t>
      </w:r>
      <w:r w:rsidRPr="00650E5F">
        <w:rPr>
          <w:szCs w:val="28"/>
        </w:rPr>
        <w:t>щих случаях:</w:t>
      </w:r>
    </w:p>
    <w:p w:rsidR="00BB6136" w:rsidRDefault="00BB6136" w:rsidP="00BB6136">
      <w:pPr>
        <w:ind w:firstLine="709"/>
        <w:jc w:val="both"/>
        <w:rPr>
          <w:szCs w:val="28"/>
        </w:rPr>
      </w:pPr>
      <w:r>
        <w:rPr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Федерации;</w:t>
      </w:r>
    </w:p>
    <w:p w:rsidR="00BB6136" w:rsidRDefault="00BB6136" w:rsidP="00BB6136">
      <w:pPr>
        <w:ind w:firstLine="709"/>
        <w:jc w:val="both"/>
        <w:rPr>
          <w:szCs w:val="28"/>
        </w:rPr>
      </w:pPr>
      <w:r>
        <w:rPr>
          <w:szCs w:val="28"/>
        </w:rPr>
        <w:t>- неисполнения хозяйствующим субъектом требования органа местного самоупра</w:t>
      </w:r>
      <w:r>
        <w:rPr>
          <w:szCs w:val="28"/>
        </w:rPr>
        <w:t>в</w:t>
      </w:r>
      <w:r>
        <w:rPr>
          <w:szCs w:val="28"/>
        </w:rPr>
        <w:t>ления об устранении нарушенных обязательств в соответствии с договором на размещ</w:t>
      </w:r>
      <w:r>
        <w:rPr>
          <w:szCs w:val="28"/>
        </w:rPr>
        <w:t>е</w:t>
      </w:r>
      <w:r>
        <w:rPr>
          <w:szCs w:val="28"/>
        </w:rPr>
        <w:t>ние НТО в срок, установленный таким требованием;</w:t>
      </w:r>
    </w:p>
    <w:p w:rsidR="00BB6136" w:rsidRDefault="00BB6136" w:rsidP="00BB6136">
      <w:pPr>
        <w:ind w:firstLine="709"/>
        <w:jc w:val="both"/>
        <w:rPr>
          <w:szCs w:val="28"/>
        </w:rPr>
      </w:pPr>
      <w:r>
        <w:rPr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BB6136" w:rsidRDefault="00BB6136" w:rsidP="00BB6136">
      <w:pPr>
        <w:ind w:firstLine="709"/>
        <w:jc w:val="both"/>
        <w:rPr>
          <w:szCs w:val="28"/>
        </w:rPr>
      </w:pPr>
      <w:r>
        <w:rPr>
          <w:szCs w:val="28"/>
        </w:rPr>
        <w:t>- размещения НТО с нарушением архитектурных, градостроительных, строительных и пожарных ном и правил, проектов планировки и благоустройства территории муниц</w:t>
      </w:r>
      <w:r>
        <w:rPr>
          <w:szCs w:val="28"/>
        </w:rPr>
        <w:t>и</w:t>
      </w:r>
      <w:r>
        <w:rPr>
          <w:szCs w:val="28"/>
        </w:rPr>
        <w:t>пального образования город Медногорск Оренбургской области.</w:t>
      </w:r>
    </w:p>
    <w:p w:rsidR="00495A4A" w:rsidRPr="00650E5F" w:rsidRDefault="00495A4A" w:rsidP="00495A4A">
      <w:pPr>
        <w:ind w:firstLine="709"/>
        <w:jc w:val="both"/>
        <w:rPr>
          <w:rFonts w:ascii="Arial" w:hAnsi="Arial" w:cs="Arial"/>
          <w:color w:val="333333"/>
          <w:szCs w:val="28"/>
        </w:rPr>
      </w:pPr>
      <w:r w:rsidRPr="00650E5F">
        <w:rPr>
          <w:szCs w:val="28"/>
        </w:rPr>
        <w:t>3.3.    Соглашение о расторжении настоящего Договора подписывается обеими Ст</w:t>
      </w:r>
      <w:r w:rsidRPr="00650E5F">
        <w:rPr>
          <w:szCs w:val="28"/>
        </w:rPr>
        <w:t>о</w:t>
      </w:r>
      <w:r w:rsidRPr="00650E5F">
        <w:rPr>
          <w:szCs w:val="28"/>
        </w:rPr>
        <w:t>ронами. В этом случае настоящий Договор считается прекращенным в срок, установле</w:t>
      </w:r>
      <w:r w:rsidRPr="00650E5F">
        <w:rPr>
          <w:szCs w:val="28"/>
        </w:rPr>
        <w:t>н</w:t>
      </w:r>
      <w:r w:rsidRPr="00650E5F">
        <w:rPr>
          <w:szCs w:val="28"/>
        </w:rPr>
        <w:t>ный соответствующим соглашением о его расторжении.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lastRenderedPageBreak/>
        <w:t>3.4. Сторона, инициирующая процедуру досрочного расторжения настоящего Дог</w:t>
      </w:r>
      <w:r w:rsidRPr="00650E5F">
        <w:rPr>
          <w:szCs w:val="28"/>
        </w:rPr>
        <w:t>о</w:t>
      </w:r>
      <w:r w:rsidRPr="00650E5F">
        <w:rPr>
          <w:szCs w:val="28"/>
        </w:rPr>
        <w:t>вора, обязана за 30 календарных дней до досрочного расторжения договора сообщить об этом другой стороне в письменной форме.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3.5.    В случае одностороннего отказа Администрации от исполнения настоящего Договора по основаниям, установленным подпунктом 3.2.3 пункта 3.2 настоящего Дог</w:t>
      </w:r>
      <w:r w:rsidRPr="00650E5F">
        <w:rPr>
          <w:szCs w:val="28"/>
        </w:rPr>
        <w:t>о</w:t>
      </w:r>
      <w:r w:rsidRPr="00650E5F">
        <w:rPr>
          <w:szCs w:val="28"/>
        </w:rPr>
        <w:t>вора, уведомление Администрации об одностороннем отказе от исполнения настоящего Договора размещается на официальном сайте администрации и вручается Хозяйствующ</w:t>
      </w:r>
      <w:r w:rsidRPr="00650E5F">
        <w:rPr>
          <w:szCs w:val="28"/>
        </w:rPr>
        <w:t>е</w:t>
      </w:r>
      <w:r w:rsidRPr="00650E5F">
        <w:rPr>
          <w:szCs w:val="28"/>
        </w:rPr>
        <w:t>му субъекту под расписку или направляется почтой с уведомлением о вручении по адресу Хозяйствующего субъекта, указанному в настоящем Договоре, или с использованием иных средств связи и доставки, обеспечивающих фиксирование даты его получения Х</w:t>
      </w:r>
      <w:r w:rsidRPr="00650E5F">
        <w:rPr>
          <w:szCs w:val="28"/>
        </w:rPr>
        <w:t>о</w:t>
      </w:r>
      <w:r w:rsidRPr="00650E5F">
        <w:rPr>
          <w:szCs w:val="28"/>
        </w:rPr>
        <w:t>зяйствующим субъектом.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настоящего Договора.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В случае направления уведомления почтой и невозможности вручения почтового отправления Хозяйствующему субъекту по его почтовому адресу, указанному в насто</w:t>
      </w:r>
      <w:r w:rsidRPr="00650E5F">
        <w:rPr>
          <w:szCs w:val="28"/>
        </w:rPr>
        <w:t>я</w:t>
      </w:r>
      <w:r w:rsidRPr="00650E5F">
        <w:rPr>
          <w:szCs w:val="28"/>
        </w:rPr>
        <w:t>щем Договоре, датой такого надлежащего уведомления признается дата отметки отдел</w:t>
      </w:r>
      <w:r w:rsidRPr="00650E5F">
        <w:rPr>
          <w:szCs w:val="28"/>
        </w:rPr>
        <w:t>е</w:t>
      </w:r>
      <w:r w:rsidRPr="00650E5F">
        <w:rPr>
          <w:szCs w:val="28"/>
        </w:rPr>
        <w:t>ния почтовой связи об истечении срока хранения, об отказе адресата от получения или об отсутствии адресата по адресу Хозяйствующего субъекта, указанному в настоящем Дог</w:t>
      </w:r>
      <w:r w:rsidRPr="00650E5F">
        <w:rPr>
          <w:szCs w:val="28"/>
        </w:rPr>
        <w:t>о</w:t>
      </w:r>
      <w:r w:rsidRPr="00650E5F">
        <w:rPr>
          <w:szCs w:val="28"/>
        </w:rPr>
        <w:t>воре.</w:t>
      </w:r>
      <w:r>
        <w:rPr>
          <w:szCs w:val="28"/>
        </w:rPr>
        <w:t xml:space="preserve"> </w:t>
      </w:r>
      <w:r w:rsidRPr="00650E5F">
        <w:rPr>
          <w:szCs w:val="28"/>
        </w:rPr>
        <w:t>При невозможности получения подтверждения о вручении Хозяйствующему суб</w:t>
      </w:r>
      <w:r w:rsidRPr="00650E5F">
        <w:rPr>
          <w:szCs w:val="28"/>
        </w:rPr>
        <w:t>ъ</w:t>
      </w:r>
      <w:r w:rsidRPr="00650E5F">
        <w:rPr>
          <w:szCs w:val="28"/>
        </w:rPr>
        <w:t>екту данного уведомления или информации о невозможности вручения уведомления Х</w:t>
      </w:r>
      <w:r w:rsidRPr="00650E5F">
        <w:rPr>
          <w:szCs w:val="28"/>
        </w:rPr>
        <w:t>о</w:t>
      </w:r>
      <w:r w:rsidRPr="00650E5F">
        <w:rPr>
          <w:szCs w:val="28"/>
        </w:rPr>
        <w:t>зяйствующему субъекту по его почтовому адресу, указанному в настоящем Договоре, д</w:t>
      </w:r>
      <w:r w:rsidRPr="00650E5F">
        <w:rPr>
          <w:szCs w:val="28"/>
        </w:rPr>
        <w:t>а</w:t>
      </w:r>
      <w:r w:rsidRPr="00650E5F">
        <w:rPr>
          <w:szCs w:val="28"/>
        </w:rPr>
        <w:t>той такого надлежащего уведомления признается дата по истечении тридцати календа</w:t>
      </w:r>
      <w:r w:rsidRPr="00650E5F">
        <w:rPr>
          <w:szCs w:val="28"/>
        </w:rPr>
        <w:t>р</w:t>
      </w:r>
      <w:r w:rsidRPr="00650E5F">
        <w:rPr>
          <w:szCs w:val="28"/>
        </w:rPr>
        <w:t xml:space="preserve">ных дней с даты размещения на официальном сайте администрации </w:t>
      </w:r>
      <w:r>
        <w:rPr>
          <w:szCs w:val="28"/>
        </w:rPr>
        <w:t xml:space="preserve">города </w:t>
      </w:r>
      <w:r w:rsidRPr="00650E5F">
        <w:rPr>
          <w:szCs w:val="28"/>
        </w:rPr>
        <w:t xml:space="preserve"> уведомления Администрации об одностороннем отказе от исполнения настоящего Договора.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3.6. Настоящий Договор считается расторгнутым в порядке, предусмотренном н</w:t>
      </w:r>
      <w:r w:rsidRPr="00650E5F">
        <w:rPr>
          <w:szCs w:val="28"/>
        </w:rPr>
        <w:t>а</w:t>
      </w:r>
      <w:r w:rsidRPr="00650E5F">
        <w:rPr>
          <w:szCs w:val="28"/>
        </w:rPr>
        <w:t>стоящим пунктом – через десять календарных дней с даты надлежащего уведомления А</w:t>
      </w:r>
      <w:r w:rsidRPr="00650E5F">
        <w:rPr>
          <w:szCs w:val="28"/>
        </w:rPr>
        <w:t>д</w:t>
      </w:r>
      <w:r w:rsidRPr="00650E5F">
        <w:rPr>
          <w:szCs w:val="28"/>
        </w:rPr>
        <w:t>министрацией Хозяйствующего субъекта об одностороннем отказе от исполнения н</w:t>
      </w:r>
      <w:r w:rsidRPr="00650E5F">
        <w:rPr>
          <w:szCs w:val="28"/>
        </w:rPr>
        <w:t>а</w:t>
      </w:r>
      <w:r w:rsidRPr="00650E5F">
        <w:rPr>
          <w:szCs w:val="28"/>
        </w:rPr>
        <w:t>стоящего Договора;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3.7. Хозяйствующий субъект (владелец нестационарного торгового объекта) в 5-дневный срок после получения уведомления обязан прекратить функционирование объе</w:t>
      </w:r>
      <w:r w:rsidRPr="00650E5F">
        <w:rPr>
          <w:szCs w:val="28"/>
        </w:rPr>
        <w:t>к</w:t>
      </w:r>
      <w:r w:rsidRPr="00650E5F">
        <w:rPr>
          <w:szCs w:val="28"/>
        </w:rPr>
        <w:t>та.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3.8. Функционирование объекта по истечении установленного срока считается нез</w:t>
      </w:r>
      <w:r w:rsidRPr="00650E5F">
        <w:rPr>
          <w:szCs w:val="28"/>
        </w:rPr>
        <w:t>а</w:t>
      </w:r>
      <w:r w:rsidRPr="00650E5F">
        <w:rPr>
          <w:szCs w:val="28"/>
        </w:rPr>
        <w:t>конным, за что Хозяйствующий субъект (владелец нестационарного торгового объекта) несет ответственность в соответствии с действующим законодательством Российской Ф</w:t>
      </w:r>
      <w:r w:rsidRPr="00650E5F">
        <w:rPr>
          <w:szCs w:val="28"/>
        </w:rPr>
        <w:t>е</w:t>
      </w:r>
      <w:r w:rsidRPr="00650E5F">
        <w:rPr>
          <w:szCs w:val="28"/>
        </w:rPr>
        <w:t>дерации.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3.9. При досрочном прекращении настоящего Договора Хозяйствующий субъект (владелец нестационарного торгового объекта) в течение месяца со дня расторжения дог</w:t>
      </w:r>
      <w:r w:rsidRPr="00650E5F">
        <w:rPr>
          <w:szCs w:val="28"/>
        </w:rPr>
        <w:t>о</w:t>
      </w:r>
      <w:r w:rsidRPr="00650E5F">
        <w:rPr>
          <w:szCs w:val="28"/>
        </w:rPr>
        <w:t>вора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495A4A" w:rsidRPr="00650E5F" w:rsidRDefault="00495A4A" w:rsidP="00495A4A">
      <w:pPr>
        <w:ind w:firstLine="709"/>
        <w:jc w:val="both"/>
        <w:rPr>
          <w:szCs w:val="28"/>
        </w:rPr>
      </w:pPr>
      <w:r w:rsidRPr="00650E5F">
        <w:rPr>
          <w:szCs w:val="28"/>
        </w:rPr>
        <w:t>3.10. При неисполнении Хозяйствующим субъектом (владельцем нестационарного торгового объекта) обязанности по своевременному демонтажу объект считается сам</w:t>
      </w:r>
      <w:r w:rsidRPr="00650E5F">
        <w:rPr>
          <w:szCs w:val="28"/>
        </w:rPr>
        <w:t>о</w:t>
      </w:r>
      <w:r w:rsidRPr="00650E5F">
        <w:rPr>
          <w:szCs w:val="28"/>
        </w:rPr>
        <w:t>вольно установленным, а место его размещения подлежит освобождению в соответствии с действующим законодательством Российской Федерации,  Оренбургской области, мун</w:t>
      </w:r>
      <w:r w:rsidRPr="00650E5F">
        <w:rPr>
          <w:szCs w:val="28"/>
        </w:rPr>
        <w:t>и</w:t>
      </w:r>
      <w:r w:rsidRPr="00650E5F">
        <w:rPr>
          <w:szCs w:val="28"/>
        </w:rPr>
        <w:t>ципальными правовыми актами, условиями настоящего Договора.</w:t>
      </w:r>
    </w:p>
    <w:p w:rsidR="00495A4A" w:rsidRPr="00C95FEE" w:rsidRDefault="00495A4A" w:rsidP="00495A4A">
      <w:pPr>
        <w:ind w:firstLine="709"/>
        <w:jc w:val="both"/>
        <w:rPr>
          <w:sz w:val="24"/>
          <w:szCs w:val="24"/>
        </w:rPr>
      </w:pPr>
    </w:p>
    <w:p w:rsidR="00495A4A" w:rsidRPr="00F34F7B" w:rsidRDefault="00495A4A" w:rsidP="00495A4A">
      <w:pPr>
        <w:ind w:firstLine="709"/>
        <w:jc w:val="both"/>
        <w:rPr>
          <w:szCs w:val="28"/>
        </w:rPr>
      </w:pPr>
      <w:r w:rsidRPr="00F34F7B">
        <w:rPr>
          <w:color w:val="333333"/>
          <w:sz w:val="24"/>
          <w:szCs w:val="24"/>
        </w:rPr>
        <w:lastRenderedPageBreak/>
        <w:t xml:space="preserve">.                                          </w:t>
      </w:r>
      <w:r w:rsidRPr="00F34F7B">
        <w:rPr>
          <w:color w:val="333333"/>
          <w:szCs w:val="28"/>
        </w:rPr>
        <w:t>4.</w:t>
      </w:r>
      <w:r w:rsidRPr="00F34F7B">
        <w:rPr>
          <w:szCs w:val="28"/>
        </w:rPr>
        <w:t>Плата за размещение Объекта</w:t>
      </w:r>
    </w:p>
    <w:p w:rsidR="00495A4A" w:rsidRPr="00147193" w:rsidRDefault="00495A4A" w:rsidP="00495A4A">
      <w:pPr>
        <w:ind w:firstLine="709"/>
        <w:jc w:val="both"/>
        <w:rPr>
          <w:szCs w:val="28"/>
        </w:rPr>
      </w:pPr>
      <w:r w:rsidRPr="00147193">
        <w:rPr>
          <w:szCs w:val="28"/>
        </w:rPr>
        <w:t>4.1. Размер платы за право размещения Объе</w:t>
      </w:r>
      <w:r>
        <w:rPr>
          <w:szCs w:val="28"/>
        </w:rPr>
        <w:t>кта за год составляет:  _____</w:t>
      </w:r>
      <w:r w:rsidRPr="00147193">
        <w:rPr>
          <w:szCs w:val="28"/>
        </w:rPr>
        <w:t xml:space="preserve"> руб.</w:t>
      </w:r>
    </w:p>
    <w:p w:rsidR="00495A4A" w:rsidRPr="00147193" w:rsidRDefault="00495A4A" w:rsidP="00495A4A">
      <w:pPr>
        <w:ind w:firstLine="709"/>
        <w:jc w:val="both"/>
        <w:rPr>
          <w:sz w:val="22"/>
          <w:szCs w:val="22"/>
        </w:rPr>
      </w:pPr>
      <w:r w:rsidRPr="00147193">
        <w:rPr>
          <w:szCs w:val="28"/>
        </w:rPr>
        <w:t>4.2.  Оплата производится</w:t>
      </w:r>
      <w:r>
        <w:rPr>
          <w:szCs w:val="28"/>
        </w:rPr>
        <w:t xml:space="preserve"> </w:t>
      </w:r>
      <w:r w:rsidRPr="00147193">
        <w:rPr>
          <w:szCs w:val="28"/>
        </w:rPr>
        <w:t>в бюджет</w:t>
      </w:r>
      <w:r>
        <w:rPr>
          <w:szCs w:val="28"/>
        </w:rPr>
        <w:t xml:space="preserve"> города</w:t>
      </w:r>
      <w:r w:rsidRPr="00147193">
        <w:rPr>
          <w:szCs w:val="28"/>
        </w:rPr>
        <w:t>_____</w:t>
      </w:r>
      <w:r>
        <w:rPr>
          <w:szCs w:val="28"/>
        </w:rPr>
        <w:t>__________________</w:t>
      </w:r>
      <w:r w:rsidRPr="00147193">
        <w:rPr>
          <w:szCs w:val="28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147193">
        <w:rPr>
          <w:sz w:val="22"/>
          <w:szCs w:val="22"/>
        </w:rPr>
        <w:t>(указать сроки и порядок оплаты)</w:t>
      </w:r>
    </w:p>
    <w:p w:rsidR="00495A4A" w:rsidRPr="00147193" w:rsidRDefault="00495A4A" w:rsidP="00495A4A">
      <w:pPr>
        <w:tabs>
          <w:tab w:val="center" w:pos="4677"/>
        </w:tabs>
        <w:jc w:val="both"/>
        <w:rPr>
          <w:szCs w:val="28"/>
        </w:rPr>
      </w:pPr>
      <w:r w:rsidRPr="00147193">
        <w:rPr>
          <w:szCs w:val="28"/>
        </w:rPr>
        <w:t>по следующим реквизитам:</w:t>
      </w:r>
      <w:r>
        <w:rPr>
          <w:szCs w:val="28"/>
        </w:rPr>
        <w:tab/>
      </w:r>
    </w:p>
    <w:p w:rsidR="00495A4A" w:rsidRPr="00147193" w:rsidRDefault="00495A4A" w:rsidP="00495A4A">
      <w:pPr>
        <w:jc w:val="both"/>
        <w:rPr>
          <w:szCs w:val="28"/>
        </w:rPr>
      </w:pPr>
      <w:r w:rsidRPr="00147193">
        <w:rPr>
          <w:szCs w:val="28"/>
        </w:rPr>
        <w:t>Получатель: _______________________________________________________ </w:t>
      </w:r>
      <w:r w:rsidRPr="00147193">
        <w:rPr>
          <w:szCs w:val="28"/>
        </w:rPr>
        <w:br/>
        <w:t>Банк получателя: __________________________________________________ , </w:t>
      </w:r>
      <w:r w:rsidRPr="00147193">
        <w:rPr>
          <w:szCs w:val="28"/>
        </w:rPr>
        <w:br/>
        <w:t>ИНН/КПП_____________, Р/С ______________, ОКТМО ________________, </w:t>
      </w:r>
      <w:r w:rsidRPr="00147193">
        <w:rPr>
          <w:szCs w:val="28"/>
        </w:rPr>
        <w:br/>
        <w:t>БИК _____________ , КБК __________________________________________ , </w:t>
      </w:r>
      <w:r w:rsidRPr="00147193">
        <w:rPr>
          <w:szCs w:val="28"/>
        </w:rPr>
        <w:br/>
        <w:t>назначение платежа: плата за право размещения нестационарного торгового объекта (с указанием наименования Хозяйствующего субъекта, даты и номера настоящего Договора, периода оплаты). </w:t>
      </w:r>
    </w:p>
    <w:p w:rsidR="00495A4A" w:rsidRPr="00147193" w:rsidRDefault="00495A4A" w:rsidP="00495A4A">
      <w:pPr>
        <w:ind w:firstLine="709"/>
        <w:jc w:val="both"/>
        <w:rPr>
          <w:color w:val="FF0000"/>
          <w:szCs w:val="28"/>
        </w:rPr>
      </w:pPr>
      <w:r w:rsidRPr="00147193">
        <w:rPr>
          <w:szCs w:val="28"/>
        </w:rPr>
        <w:t>4.3.  Датой оплаты считается дата зачисления денежных средств на лицевой счет, указанный в пункте 4.2 настоящего Договора. </w:t>
      </w:r>
    </w:p>
    <w:p w:rsidR="00BB6136" w:rsidRDefault="00495A4A" w:rsidP="00495A4A">
      <w:pPr>
        <w:ind w:firstLine="709"/>
        <w:jc w:val="both"/>
        <w:rPr>
          <w:szCs w:val="28"/>
        </w:rPr>
      </w:pPr>
      <w:r>
        <w:rPr>
          <w:szCs w:val="28"/>
        </w:rPr>
        <w:t>Плата по договору производится хозяйствующим субъектом ежемесячными плат</w:t>
      </w:r>
      <w:r>
        <w:rPr>
          <w:szCs w:val="28"/>
        </w:rPr>
        <w:t>е</w:t>
      </w:r>
      <w:r>
        <w:rPr>
          <w:szCs w:val="28"/>
        </w:rPr>
        <w:t>жами, вносимыми регулярно, но не позднее 15 числа каждого месяца исполнения обяз</w:t>
      </w:r>
      <w:r>
        <w:rPr>
          <w:szCs w:val="28"/>
        </w:rPr>
        <w:t>а</w:t>
      </w:r>
      <w:r>
        <w:rPr>
          <w:szCs w:val="28"/>
        </w:rPr>
        <w:t xml:space="preserve">тельств по договору. </w:t>
      </w:r>
    </w:p>
    <w:p w:rsidR="00495A4A" w:rsidRPr="00147193" w:rsidRDefault="00495A4A" w:rsidP="00495A4A">
      <w:pPr>
        <w:ind w:firstLine="709"/>
        <w:jc w:val="both"/>
        <w:rPr>
          <w:szCs w:val="28"/>
        </w:rPr>
      </w:pPr>
      <w:r w:rsidRPr="00147193">
        <w:rPr>
          <w:szCs w:val="28"/>
        </w:rPr>
        <w:t>4.4.    Денежные средства, внесенные Хозяйствующим субъектом в качестве задатка на участие в аукционе, в размере _____ рублей засчитывается в сумму оплаты приобр</w:t>
      </w:r>
      <w:r w:rsidRPr="00147193">
        <w:rPr>
          <w:szCs w:val="28"/>
        </w:rPr>
        <w:t>е</w:t>
      </w:r>
      <w:r w:rsidRPr="00147193">
        <w:rPr>
          <w:szCs w:val="28"/>
        </w:rPr>
        <w:t>тенного им права на размещение нестационарного</w:t>
      </w:r>
      <w:r>
        <w:rPr>
          <w:szCs w:val="28"/>
        </w:rPr>
        <w:t xml:space="preserve">     </w:t>
      </w:r>
      <w:r w:rsidRPr="00147193">
        <w:rPr>
          <w:szCs w:val="28"/>
        </w:rPr>
        <w:t xml:space="preserve"> торгового</w:t>
      </w:r>
      <w:r>
        <w:rPr>
          <w:szCs w:val="28"/>
        </w:rPr>
        <w:t xml:space="preserve"> </w:t>
      </w:r>
      <w:r w:rsidRPr="00147193">
        <w:rPr>
          <w:szCs w:val="28"/>
        </w:rPr>
        <w:t xml:space="preserve">объекта. </w:t>
      </w:r>
      <w:r w:rsidRPr="00147193">
        <w:rPr>
          <w:szCs w:val="28"/>
        </w:rPr>
        <w:br/>
      </w:r>
      <w:r w:rsidR="00BB6136">
        <w:rPr>
          <w:szCs w:val="28"/>
        </w:rPr>
        <w:t xml:space="preserve">           </w:t>
      </w:r>
      <w:r w:rsidRPr="00147193">
        <w:rPr>
          <w:szCs w:val="28"/>
        </w:rPr>
        <w:t>4.5.</w:t>
      </w:r>
      <w:r w:rsidRPr="00147193">
        <w:rPr>
          <w:color w:val="FF0000"/>
          <w:szCs w:val="28"/>
        </w:rPr>
        <w:t xml:space="preserve">    </w:t>
      </w:r>
      <w:r w:rsidRPr="00147193">
        <w:rPr>
          <w:szCs w:val="28"/>
        </w:rPr>
        <w:t>Внесенная Хозяйствующим субъектом плата за право размещение Объекта не подлежит возврату в случае не размещения Хозяйствующим субъектом Объекта или п</w:t>
      </w:r>
      <w:r w:rsidRPr="00147193">
        <w:rPr>
          <w:szCs w:val="28"/>
        </w:rPr>
        <w:t>е</w:t>
      </w:r>
      <w:r w:rsidRPr="00147193">
        <w:rPr>
          <w:szCs w:val="28"/>
        </w:rPr>
        <w:t>рехода прав владения и пользования Объектом к другому лицу, а также в случае досро</w:t>
      </w:r>
      <w:r w:rsidRPr="00147193">
        <w:rPr>
          <w:szCs w:val="28"/>
        </w:rPr>
        <w:t>ч</w:t>
      </w:r>
      <w:r w:rsidRPr="00147193">
        <w:rPr>
          <w:szCs w:val="28"/>
        </w:rPr>
        <w:t>ного ра</w:t>
      </w:r>
      <w:r w:rsidRPr="00147193">
        <w:rPr>
          <w:szCs w:val="28"/>
        </w:rPr>
        <w:t>с</w:t>
      </w:r>
      <w:r w:rsidRPr="00147193">
        <w:rPr>
          <w:szCs w:val="28"/>
        </w:rPr>
        <w:t>торжения настоящего Договора.</w:t>
      </w:r>
    </w:p>
    <w:p w:rsidR="00495A4A" w:rsidRPr="00147193" w:rsidRDefault="00495A4A" w:rsidP="00495A4A">
      <w:pPr>
        <w:ind w:firstLine="709"/>
        <w:jc w:val="both"/>
        <w:rPr>
          <w:szCs w:val="28"/>
        </w:rPr>
      </w:pPr>
      <w:r w:rsidRPr="00147193">
        <w:rPr>
          <w:szCs w:val="28"/>
        </w:rPr>
        <w:t>4.6.    В случае изменения методики определения начальной цены договора на право размещения нестационарного торгового объекта на земельном участке, находящемся в муниципальной собственности, размер платы за право размещения Объекта подлежит и</w:t>
      </w:r>
      <w:r w:rsidRPr="00147193">
        <w:rPr>
          <w:szCs w:val="28"/>
        </w:rPr>
        <w:t>з</w:t>
      </w:r>
      <w:r w:rsidRPr="00147193">
        <w:rPr>
          <w:szCs w:val="28"/>
        </w:rPr>
        <w:t>менению с даты вступления в силу нормативного правового акта, изменяющего такую м</w:t>
      </w:r>
      <w:r w:rsidRPr="00147193">
        <w:rPr>
          <w:szCs w:val="28"/>
        </w:rPr>
        <w:t>е</w:t>
      </w:r>
      <w:r w:rsidRPr="00147193">
        <w:rPr>
          <w:szCs w:val="28"/>
        </w:rPr>
        <w:t>тодику, но не чаще одного раза в год.</w:t>
      </w:r>
    </w:p>
    <w:p w:rsidR="00495A4A" w:rsidRDefault="00495A4A" w:rsidP="00BB6136">
      <w:pPr>
        <w:ind w:firstLine="709"/>
        <w:jc w:val="both"/>
      </w:pPr>
      <w:r w:rsidRPr="00147193">
        <w:rPr>
          <w:szCs w:val="28"/>
        </w:rPr>
        <w:t xml:space="preserve">4.7. Размер платы ежегодно, но не ранее чем через год после заключения Договора, изменяется в одностороннем порядке </w:t>
      </w:r>
      <w:r w:rsidRPr="00DE1196">
        <w:t xml:space="preserve">Администрацией города </w:t>
      </w:r>
      <w:r>
        <w:t xml:space="preserve">Медногорска </w:t>
      </w:r>
      <w:r w:rsidRPr="00DE1196">
        <w:t xml:space="preserve"> </w:t>
      </w:r>
      <w:r>
        <w:t>с учетом и</w:t>
      </w:r>
      <w:r>
        <w:t>н</w:t>
      </w:r>
      <w:r>
        <w:t>декса потребите</w:t>
      </w:r>
      <w:r w:rsidR="00BB6136">
        <w:t>льских цен на текущий год, уста</w:t>
      </w:r>
      <w:r>
        <w:t>новленного действующим Прогнозом с</w:t>
      </w:r>
      <w:r>
        <w:t>о</w:t>
      </w:r>
      <w:r>
        <w:t xml:space="preserve">циально-экономического развития Российской Федерации. </w:t>
      </w:r>
    </w:p>
    <w:p w:rsidR="00495A4A" w:rsidRPr="00C95FEE" w:rsidRDefault="00495A4A" w:rsidP="00495A4A">
      <w:pPr>
        <w:ind w:firstLine="709"/>
        <w:jc w:val="both"/>
        <w:rPr>
          <w:sz w:val="24"/>
          <w:szCs w:val="24"/>
        </w:rPr>
      </w:pPr>
    </w:p>
    <w:p w:rsidR="00495A4A" w:rsidRPr="0008133D" w:rsidRDefault="00495A4A" w:rsidP="00495A4A">
      <w:pPr>
        <w:ind w:firstLine="709"/>
        <w:jc w:val="both"/>
        <w:rPr>
          <w:szCs w:val="28"/>
        </w:rPr>
      </w:pPr>
      <w:r w:rsidRPr="0008133D">
        <w:rPr>
          <w:color w:val="333333"/>
          <w:szCs w:val="28"/>
        </w:rPr>
        <w:t xml:space="preserve">                                        5. </w:t>
      </w:r>
      <w:r w:rsidRPr="0008133D">
        <w:rPr>
          <w:szCs w:val="28"/>
        </w:rPr>
        <w:t>Ответственность сторон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5.1. В случае неисполнения или ненадлежащего исполнения обязательств по н</w:t>
      </w:r>
      <w:r w:rsidRPr="00897D6B">
        <w:rPr>
          <w:szCs w:val="28"/>
        </w:rPr>
        <w:t>а</w:t>
      </w:r>
      <w:r w:rsidRPr="00897D6B">
        <w:rPr>
          <w:szCs w:val="28"/>
        </w:rPr>
        <w:t>стоящему Договору Стороны несут ответственность в соответствии с действующим зак</w:t>
      </w:r>
      <w:r w:rsidRPr="00897D6B">
        <w:rPr>
          <w:szCs w:val="28"/>
        </w:rPr>
        <w:t>о</w:t>
      </w:r>
      <w:r w:rsidRPr="00897D6B">
        <w:rPr>
          <w:szCs w:val="28"/>
        </w:rPr>
        <w:t xml:space="preserve">нодательством. </w:t>
      </w:r>
    </w:p>
    <w:p w:rsidR="00495A4A" w:rsidRDefault="00495A4A" w:rsidP="00495A4A">
      <w:pPr>
        <w:ind w:firstLine="709"/>
        <w:jc w:val="both"/>
        <w:rPr>
          <w:b/>
          <w:szCs w:val="28"/>
        </w:rPr>
      </w:pPr>
      <w:r w:rsidRPr="00897D6B">
        <w:rPr>
          <w:b/>
          <w:szCs w:val="28"/>
        </w:rPr>
        <w:t xml:space="preserve">                                         </w:t>
      </w:r>
    </w:p>
    <w:p w:rsidR="00495A4A" w:rsidRPr="0008133D" w:rsidRDefault="00495A4A" w:rsidP="00495A4A">
      <w:pPr>
        <w:ind w:firstLine="709"/>
        <w:jc w:val="center"/>
        <w:rPr>
          <w:szCs w:val="28"/>
        </w:rPr>
      </w:pPr>
      <w:r w:rsidRPr="0008133D">
        <w:rPr>
          <w:szCs w:val="28"/>
        </w:rPr>
        <w:t>6.Рассмотрение споров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6.1. Все споры и разногласия, которые могут возникнуть между сторонами по в</w:t>
      </w:r>
      <w:r w:rsidRPr="00897D6B">
        <w:rPr>
          <w:szCs w:val="28"/>
        </w:rPr>
        <w:t>о</w:t>
      </w:r>
      <w:r w:rsidRPr="00897D6B">
        <w:rPr>
          <w:szCs w:val="28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  <w:r>
        <w:rPr>
          <w:szCs w:val="28"/>
        </w:rPr>
        <w:t xml:space="preserve"> Срок ответа на прете</w:t>
      </w:r>
      <w:r>
        <w:rPr>
          <w:szCs w:val="28"/>
        </w:rPr>
        <w:t>н</w:t>
      </w:r>
      <w:r>
        <w:rPr>
          <w:szCs w:val="28"/>
        </w:rPr>
        <w:t>зии – 15 рабочих дней.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lastRenderedPageBreak/>
        <w:t>6.2. При не урегулировании в процессе переговоров спорных вопросов, споры ра</w:t>
      </w:r>
      <w:r w:rsidRPr="00897D6B">
        <w:rPr>
          <w:szCs w:val="28"/>
        </w:rPr>
        <w:t>з</w:t>
      </w:r>
      <w:r w:rsidRPr="00897D6B">
        <w:rPr>
          <w:szCs w:val="28"/>
        </w:rPr>
        <w:t>решаются в суде в соответствии с действующим законодательством.</w:t>
      </w:r>
    </w:p>
    <w:p w:rsidR="00495A4A" w:rsidRPr="00C95FEE" w:rsidRDefault="00495A4A" w:rsidP="00495A4A">
      <w:pPr>
        <w:ind w:firstLine="709"/>
        <w:jc w:val="both"/>
        <w:rPr>
          <w:sz w:val="24"/>
          <w:szCs w:val="24"/>
        </w:rPr>
      </w:pPr>
    </w:p>
    <w:p w:rsidR="00495A4A" w:rsidRPr="0008133D" w:rsidRDefault="00495A4A" w:rsidP="00495A4A">
      <w:pPr>
        <w:ind w:firstLine="709"/>
        <w:rPr>
          <w:szCs w:val="28"/>
        </w:rPr>
      </w:pPr>
      <w:r w:rsidRPr="0008133D">
        <w:rPr>
          <w:sz w:val="24"/>
          <w:szCs w:val="24"/>
        </w:rPr>
        <w:t xml:space="preserve">                                                 </w:t>
      </w:r>
      <w:r w:rsidRPr="0008133D">
        <w:rPr>
          <w:szCs w:val="28"/>
        </w:rPr>
        <w:t>7. Прочие условия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7.1. Изменения к настоящему Договору действительны, если они составлены в письменной форме, оформлены дополнительными соглашениями и подписаны уполном</w:t>
      </w:r>
      <w:r w:rsidRPr="00897D6B">
        <w:rPr>
          <w:szCs w:val="28"/>
        </w:rPr>
        <w:t>о</w:t>
      </w:r>
      <w:r w:rsidRPr="00897D6B">
        <w:rPr>
          <w:szCs w:val="28"/>
        </w:rPr>
        <w:t>ченными представителями сторон.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7.2.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</w:t>
      </w:r>
      <w:r w:rsidRPr="00897D6B">
        <w:rPr>
          <w:szCs w:val="28"/>
        </w:rPr>
        <w:t>а</w:t>
      </w:r>
      <w:r w:rsidRPr="00897D6B">
        <w:rPr>
          <w:szCs w:val="28"/>
        </w:rPr>
        <w:t>стоящем Договоре, считаются врученными.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7.3. Взаимоотношения сторон, не урегулированные настоящим Договором, регл</w:t>
      </w:r>
      <w:r w:rsidRPr="00897D6B">
        <w:rPr>
          <w:szCs w:val="28"/>
        </w:rPr>
        <w:t>а</w:t>
      </w:r>
      <w:r w:rsidRPr="00897D6B">
        <w:rPr>
          <w:szCs w:val="28"/>
        </w:rPr>
        <w:t>ментируются действующим законодательством Российской Федерации.</w:t>
      </w:r>
    </w:p>
    <w:p w:rsidR="00495A4A" w:rsidRPr="00897D6B" w:rsidRDefault="00495A4A" w:rsidP="00495A4A">
      <w:pPr>
        <w:ind w:firstLine="709"/>
        <w:jc w:val="both"/>
        <w:rPr>
          <w:szCs w:val="28"/>
        </w:rPr>
      </w:pPr>
      <w:r w:rsidRPr="00897D6B">
        <w:rPr>
          <w:szCs w:val="28"/>
        </w:rPr>
        <w:t>7.4. Настоящий Договор составлен в двух экземплярах, имеющих одинаковую юр</w:t>
      </w:r>
      <w:r w:rsidRPr="00897D6B">
        <w:rPr>
          <w:szCs w:val="28"/>
        </w:rPr>
        <w:t>и</w:t>
      </w:r>
      <w:r w:rsidRPr="00897D6B">
        <w:rPr>
          <w:szCs w:val="28"/>
        </w:rPr>
        <w:t>дическую силу.</w:t>
      </w:r>
    </w:p>
    <w:p w:rsidR="00495A4A" w:rsidRDefault="00495A4A" w:rsidP="00495A4A">
      <w:pPr>
        <w:ind w:firstLine="709"/>
        <w:jc w:val="center"/>
        <w:rPr>
          <w:b/>
          <w:sz w:val="24"/>
          <w:szCs w:val="24"/>
        </w:rPr>
      </w:pPr>
    </w:p>
    <w:p w:rsidR="00495A4A" w:rsidRPr="0008133D" w:rsidRDefault="00495A4A" w:rsidP="00495A4A">
      <w:pPr>
        <w:ind w:firstLine="709"/>
        <w:jc w:val="center"/>
        <w:rPr>
          <w:szCs w:val="28"/>
        </w:rPr>
      </w:pPr>
      <w:r w:rsidRPr="0008133D">
        <w:rPr>
          <w:szCs w:val="28"/>
        </w:rPr>
        <w:t>8. Юридические адреса, реквизиты и подписи сторон</w:t>
      </w:r>
    </w:p>
    <w:p w:rsidR="00495A4A" w:rsidRPr="00897D6B" w:rsidRDefault="00495A4A" w:rsidP="00495A4A">
      <w:pPr>
        <w:ind w:firstLine="709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2"/>
      </w:tblGrid>
      <w:tr w:rsidR="00495A4A" w:rsidRPr="00897D6B" w:rsidTr="00810003">
        <w:trPr>
          <w:trHeight w:val="855"/>
        </w:trPr>
        <w:tc>
          <w:tcPr>
            <w:tcW w:w="4500" w:type="dxa"/>
          </w:tcPr>
          <w:p w:rsidR="00495A4A" w:rsidRPr="00897D6B" w:rsidRDefault="00495A4A" w:rsidP="00810003">
            <w:pPr>
              <w:jc w:val="center"/>
              <w:rPr>
                <w:sz w:val="24"/>
                <w:szCs w:val="24"/>
              </w:rPr>
            </w:pPr>
            <w:r w:rsidRPr="00897D6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495A4A" w:rsidRPr="00897D6B" w:rsidRDefault="00495A4A" w:rsidP="00810003">
            <w:pPr>
              <w:jc w:val="center"/>
              <w:rPr>
                <w:sz w:val="24"/>
                <w:szCs w:val="24"/>
              </w:rPr>
            </w:pPr>
            <w:r w:rsidRPr="00897D6B">
              <w:rPr>
                <w:sz w:val="24"/>
                <w:szCs w:val="24"/>
              </w:rPr>
              <w:t>Хозяйствующий субъект (владелец нестаци</w:t>
            </w:r>
            <w:r w:rsidRPr="00897D6B">
              <w:rPr>
                <w:sz w:val="24"/>
                <w:szCs w:val="24"/>
              </w:rPr>
              <w:t>о</w:t>
            </w:r>
            <w:r w:rsidRPr="00897D6B">
              <w:rPr>
                <w:sz w:val="24"/>
                <w:szCs w:val="24"/>
              </w:rPr>
              <w:t>нарного торгового объекта)</w:t>
            </w:r>
          </w:p>
        </w:tc>
      </w:tr>
    </w:tbl>
    <w:p w:rsidR="00495A4A" w:rsidRPr="00897D6B" w:rsidRDefault="00495A4A" w:rsidP="00495A4A">
      <w:pPr>
        <w:jc w:val="both"/>
        <w:rPr>
          <w:sz w:val="24"/>
          <w:szCs w:val="24"/>
        </w:rPr>
      </w:pPr>
      <w:r w:rsidRPr="00897D6B">
        <w:rPr>
          <w:sz w:val="24"/>
          <w:szCs w:val="24"/>
        </w:rPr>
        <w:t>____________    ______________________          _________ _____________________</w:t>
      </w:r>
    </w:p>
    <w:p w:rsidR="00495A4A" w:rsidRPr="00897D6B" w:rsidRDefault="00495A4A" w:rsidP="00495A4A">
      <w:pPr>
        <w:jc w:val="both"/>
        <w:rPr>
          <w:sz w:val="24"/>
          <w:szCs w:val="24"/>
        </w:rPr>
      </w:pPr>
      <w:r w:rsidRPr="00897D6B">
        <w:rPr>
          <w:sz w:val="24"/>
          <w:szCs w:val="24"/>
        </w:rPr>
        <w:t xml:space="preserve">   (подпись)       (расшифровка подписи)                    (подпись)         (расшифровка подписи)</w:t>
      </w:r>
    </w:p>
    <w:p w:rsidR="00495A4A" w:rsidRPr="00897D6B" w:rsidRDefault="00495A4A" w:rsidP="00495A4A">
      <w:pPr>
        <w:jc w:val="both"/>
        <w:rPr>
          <w:sz w:val="24"/>
          <w:szCs w:val="24"/>
        </w:rPr>
      </w:pPr>
    </w:p>
    <w:p w:rsidR="00495A4A" w:rsidRPr="00897D6B" w:rsidRDefault="00495A4A" w:rsidP="00495A4A">
      <w:pPr>
        <w:jc w:val="both"/>
        <w:rPr>
          <w:sz w:val="24"/>
          <w:szCs w:val="24"/>
        </w:rPr>
      </w:pPr>
      <w:r w:rsidRPr="00897D6B">
        <w:rPr>
          <w:sz w:val="24"/>
          <w:szCs w:val="24"/>
        </w:rPr>
        <w:t>МП                                                                           МП</w:t>
      </w: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BB6136" w:rsidRDefault="00BB6136" w:rsidP="00495A4A">
      <w:pPr>
        <w:tabs>
          <w:tab w:val="left" w:pos="3700"/>
        </w:tabs>
      </w:pPr>
    </w:p>
    <w:p w:rsidR="00495A4A" w:rsidRDefault="00495A4A" w:rsidP="00495A4A">
      <w:pPr>
        <w:tabs>
          <w:tab w:val="left" w:pos="3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95A4A" w:rsidRDefault="00495A4A" w:rsidP="00495A4A">
      <w:pPr>
        <w:jc w:val="right"/>
      </w:pPr>
      <w:r>
        <w:lastRenderedPageBreak/>
        <w:t>Приложение 3</w:t>
      </w:r>
    </w:p>
    <w:p w:rsidR="00495A4A" w:rsidRDefault="00495A4A" w:rsidP="00495A4A">
      <w:pPr>
        <w:jc w:val="right"/>
      </w:pPr>
      <w:r>
        <w:t xml:space="preserve">к постановлению </w:t>
      </w:r>
    </w:p>
    <w:p w:rsidR="00495A4A" w:rsidRDefault="00495A4A" w:rsidP="00495A4A">
      <w:pPr>
        <w:jc w:val="right"/>
      </w:pPr>
      <w:r>
        <w:t xml:space="preserve">администрации города </w:t>
      </w:r>
    </w:p>
    <w:p w:rsidR="00495A4A" w:rsidRPr="00655D04" w:rsidRDefault="00495A4A" w:rsidP="00495A4A">
      <w:pPr>
        <w:tabs>
          <w:tab w:val="left" w:pos="3700"/>
        </w:tabs>
        <w:jc w:val="right"/>
        <w:rPr>
          <w:u w:val="single"/>
        </w:rPr>
      </w:pPr>
      <w:r w:rsidRPr="00655D04">
        <w:rPr>
          <w:u w:val="single"/>
        </w:rPr>
        <w:t xml:space="preserve">от  </w:t>
      </w:r>
      <w:r w:rsidR="00BB6136">
        <w:rPr>
          <w:u w:val="single"/>
        </w:rPr>
        <w:t xml:space="preserve">               №</w:t>
      </w:r>
      <w:r w:rsidR="00BB6136" w:rsidRPr="00BB6136">
        <w:t>______</w:t>
      </w:r>
    </w:p>
    <w:p w:rsidR="00495A4A" w:rsidRDefault="00495A4A" w:rsidP="00495A4A">
      <w:pPr>
        <w:tabs>
          <w:tab w:val="left" w:pos="3700"/>
        </w:tabs>
        <w:jc w:val="center"/>
        <w:rPr>
          <w:szCs w:val="28"/>
        </w:rPr>
      </w:pPr>
    </w:p>
    <w:p w:rsidR="00495A4A" w:rsidRPr="0008133D" w:rsidRDefault="00495A4A" w:rsidP="00495A4A">
      <w:pPr>
        <w:tabs>
          <w:tab w:val="left" w:pos="3700"/>
        </w:tabs>
        <w:jc w:val="center"/>
        <w:rPr>
          <w:szCs w:val="28"/>
        </w:rPr>
      </w:pPr>
      <w:r w:rsidRPr="0008133D">
        <w:rPr>
          <w:szCs w:val="28"/>
        </w:rPr>
        <w:t xml:space="preserve">Методика определения размера  платы за размещения </w:t>
      </w:r>
    </w:p>
    <w:p w:rsidR="00495A4A" w:rsidRPr="0008133D" w:rsidRDefault="00495A4A" w:rsidP="00495A4A">
      <w:pPr>
        <w:tabs>
          <w:tab w:val="left" w:pos="3700"/>
        </w:tabs>
        <w:jc w:val="center"/>
        <w:rPr>
          <w:szCs w:val="28"/>
        </w:rPr>
      </w:pPr>
      <w:r w:rsidRPr="0008133D">
        <w:rPr>
          <w:szCs w:val="28"/>
        </w:rPr>
        <w:t xml:space="preserve">нестационарных торговых объектов на территории муниципального </w:t>
      </w:r>
    </w:p>
    <w:p w:rsidR="00495A4A" w:rsidRPr="0008133D" w:rsidRDefault="00495A4A" w:rsidP="00495A4A">
      <w:pPr>
        <w:tabs>
          <w:tab w:val="left" w:pos="3700"/>
        </w:tabs>
        <w:jc w:val="center"/>
        <w:rPr>
          <w:szCs w:val="28"/>
        </w:rPr>
      </w:pPr>
      <w:r w:rsidRPr="0008133D">
        <w:rPr>
          <w:szCs w:val="28"/>
        </w:rPr>
        <w:t>образования город Медногорск</w:t>
      </w:r>
    </w:p>
    <w:p w:rsidR="00495A4A" w:rsidRDefault="00495A4A" w:rsidP="00495A4A">
      <w:pPr>
        <w:tabs>
          <w:tab w:val="left" w:pos="3700"/>
        </w:tabs>
        <w:jc w:val="center"/>
        <w:rPr>
          <w:szCs w:val="28"/>
        </w:rPr>
      </w:pPr>
    </w:p>
    <w:p w:rsidR="00495A4A" w:rsidRDefault="00495A4A" w:rsidP="00495A4A">
      <w:pPr>
        <w:tabs>
          <w:tab w:val="left" w:pos="3700"/>
        </w:tabs>
        <w:jc w:val="center"/>
        <w:rPr>
          <w:szCs w:val="28"/>
        </w:rPr>
      </w:pPr>
      <w:r>
        <w:rPr>
          <w:szCs w:val="28"/>
        </w:rPr>
        <w:t>Р = К1*</w:t>
      </w:r>
      <w:r>
        <w:rPr>
          <w:szCs w:val="28"/>
          <w:lang w:val="en-US"/>
        </w:rPr>
        <w:t>S</w:t>
      </w:r>
      <w:r>
        <w:rPr>
          <w:szCs w:val="28"/>
        </w:rPr>
        <w:t xml:space="preserve">*К2*К3, где </w:t>
      </w:r>
    </w:p>
    <w:p w:rsidR="00495A4A" w:rsidRPr="004853BF" w:rsidRDefault="00495A4A" w:rsidP="00495A4A">
      <w:pPr>
        <w:tabs>
          <w:tab w:val="left" w:pos="3700"/>
        </w:tabs>
        <w:jc w:val="both"/>
        <w:rPr>
          <w:szCs w:val="28"/>
        </w:rPr>
      </w:pPr>
    </w:p>
    <w:p w:rsidR="00495A4A" w:rsidRDefault="00495A4A" w:rsidP="00495A4A">
      <w:pPr>
        <w:tabs>
          <w:tab w:val="left" w:pos="3700"/>
        </w:tabs>
        <w:spacing w:line="360" w:lineRule="auto"/>
        <w:rPr>
          <w:szCs w:val="28"/>
        </w:rPr>
      </w:pPr>
      <w:r>
        <w:rPr>
          <w:szCs w:val="28"/>
        </w:rPr>
        <w:t>Р- размер платы в год, рублей</w:t>
      </w:r>
    </w:p>
    <w:p w:rsidR="00495A4A" w:rsidRDefault="00495A4A" w:rsidP="00495A4A">
      <w:pPr>
        <w:tabs>
          <w:tab w:val="left" w:pos="3700"/>
        </w:tabs>
        <w:spacing w:line="360" w:lineRule="auto"/>
        <w:jc w:val="both"/>
      </w:pPr>
      <w:r>
        <w:rPr>
          <w:szCs w:val="28"/>
        </w:rPr>
        <w:t xml:space="preserve">К1 – средний удельный показатель кадастровой стоимости 1 кв.м. земель населенных пунктов для </w:t>
      </w:r>
      <w:r>
        <w:t>муниципального образования город Медногорск, утвержденный Постановл</w:t>
      </w:r>
      <w:r>
        <w:t>е</w:t>
      </w:r>
      <w:r>
        <w:t>нием Правительства Оренбургской области от 24.12.2012  № 1122-п «Об утверждении р</w:t>
      </w:r>
      <w:r>
        <w:t>е</w:t>
      </w:r>
      <w:r>
        <w:t>зультатов государственной  кадастровой оценки земель населенных пунктов на террит</w:t>
      </w:r>
      <w:r>
        <w:t>о</w:t>
      </w:r>
      <w:r>
        <w:t>рии Оренбургской области</w:t>
      </w:r>
    </w:p>
    <w:p w:rsidR="00495A4A" w:rsidRDefault="00495A4A" w:rsidP="00495A4A">
      <w:pPr>
        <w:tabs>
          <w:tab w:val="left" w:pos="3700"/>
        </w:tabs>
        <w:spacing w:line="360" w:lineRule="auto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>- площадь торгового объекта, кв.м.</w:t>
      </w:r>
    </w:p>
    <w:p w:rsidR="00495A4A" w:rsidRDefault="00495A4A" w:rsidP="00495A4A">
      <w:pPr>
        <w:tabs>
          <w:tab w:val="left" w:pos="3700"/>
        </w:tabs>
        <w:spacing w:line="360" w:lineRule="auto"/>
        <w:rPr>
          <w:szCs w:val="28"/>
        </w:rPr>
      </w:pPr>
      <w:r>
        <w:rPr>
          <w:szCs w:val="28"/>
        </w:rPr>
        <w:t>К2 – показатель, учитывающий место размещения НТО</w:t>
      </w:r>
    </w:p>
    <w:p w:rsidR="00495A4A" w:rsidRDefault="00495A4A" w:rsidP="00495A4A">
      <w:pPr>
        <w:tabs>
          <w:tab w:val="left" w:pos="3700"/>
        </w:tabs>
        <w:spacing w:line="360" w:lineRule="auto"/>
        <w:rPr>
          <w:szCs w:val="28"/>
        </w:rPr>
      </w:pPr>
      <w:r>
        <w:rPr>
          <w:szCs w:val="28"/>
        </w:rPr>
        <w:t>К3- коэффициент социальной значимости реализуемых товаров</w:t>
      </w:r>
    </w:p>
    <w:p w:rsidR="00495A4A" w:rsidRPr="0008133D" w:rsidRDefault="00495A4A" w:rsidP="00495A4A">
      <w:pPr>
        <w:tabs>
          <w:tab w:val="left" w:pos="3700"/>
        </w:tabs>
        <w:spacing w:line="360" w:lineRule="auto"/>
        <w:jc w:val="center"/>
        <w:rPr>
          <w:szCs w:val="28"/>
        </w:rPr>
      </w:pPr>
      <w:r w:rsidRPr="0008133D">
        <w:rPr>
          <w:szCs w:val="28"/>
        </w:rPr>
        <w:t>Коэффициент, учитывающий место размещения НТО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495A4A" w:rsidRPr="001966C8" w:rsidTr="00810003">
        <w:tc>
          <w:tcPr>
            <w:tcW w:w="1101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 w:rsidRPr="00B37BF6">
              <w:t>№ п/п</w:t>
            </w:r>
          </w:p>
        </w:tc>
        <w:tc>
          <w:tcPr>
            <w:tcW w:w="5279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 w:rsidRPr="00B37BF6">
              <w:t>Наименование поселения</w:t>
            </w:r>
          </w:p>
        </w:tc>
        <w:tc>
          <w:tcPr>
            <w:tcW w:w="3190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 w:rsidRPr="00B37BF6">
              <w:t>Коэффициент (К2)</w:t>
            </w:r>
          </w:p>
        </w:tc>
      </w:tr>
      <w:tr w:rsidR="00495A4A" w:rsidRPr="001966C8" w:rsidTr="00810003">
        <w:tc>
          <w:tcPr>
            <w:tcW w:w="1101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</w:pPr>
            <w:r>
              <w:t>город</w:t>
            </w:r>
          </w:p>
        </w:tc>
        <w:tc>
          <w:tcPr>
            <w:tcW w:w="3190" w:type="dxa"/>
          </w:tcPr>
          <w:p w:rsidR="00495A4A" w:rsidRPr="00B37BF6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1,0</w:t>
            </w:r>
          </w:p>
        </w:tc>
      </w:tr>
      <w:tr w:rsidR="00495A4A" w:rsidRPr="001966C8" w:rsidTr="00810003">
        <w:tc>
          <w:tcPr>
            <w:tcW w:w="1101" w:type="dxa"/>
          </w:tcPr>
          <w:p w:rsidR="00495A4A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279" w:type="dxa"/>
          </w:tcPr>
          <w:p w:rsidR="00495A4A" w:rsidRDefault="00495A4A" w:rsidP="00810003">
            <w:pPr>
              <w:tabs>
                <w:tab w:val="left" w:pos="3700"/>
              </w:tabs>
            </w:pPr>
            <w:r>
              <w:t>улицы: Моторная, Тульская, Коминтерна, К.Маркса, Тургенева, Л.Толстого, Бер</w:t>
            </w:r>
            <w:r>
              <w:t>е</w:t>
            </w:r>
            <w:r>
              <w:t>говая</w:t>
            </w:r>
          </w:p>
          <w:p w:rsidR="00495A4A" w:rsidRDefault="00495A4A" w:rsidP="00810003">
            <w:pPr>
              <w:tabs>
                <w:tab w:val="left" w:pos="3700"/>
              </w:tabs>
            </w:pPr>
            <w:r>
              <w:t>переулок: Тульский</w:t>
            </w:r>
          </w:p>
        </w:tc>
        <w:tc>
          <w:tcPr>
            <w:tcW w:w="3190" w:type="dxa"/>
          </w:tcPr>
          <w:p w:rsidR="00495A4A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0,9</w:t>
            </w:r>
          </w:p>
        </w:tc>
      </w:tr>
      <w:tr w:rsidR="00495A4A" w:rsidRPr="001966C8" w:rsidTr="00810003">
        <w:tc>
          <w:tcPr>
            <w:tcW w:w="1101" w:type="dxa"/>
          </w:tcPr>
          <w:p w:rsidR="00495A4A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279" w:type="dxa"/>
          </w:tcPr>
          <w:p w:rsidR="00495A4A" w:rsidRDefault="00495A4A" w:rsidP="00810003">
            <w:pPr>
              <w:tabs>
                <w:tab w:val="left" w:pos="3700"/>
              </w:tabs>
              <w:spacing w:line="360" w:lineRule="auto"/>
            </w:pPr>
            <w:r>
              <w:t>пос. Ракитянка</w:t>
            </w:r>
          </w:p>
        </w:tc>
        <w:tc>
          <w:tcPr>
            <w:tcW w:w="3190" w:type="dxa"/>
          </w:tcPr>
          <w:p w:rsidR="00495A4A" w:rsidRDefault="00495A4A" w:rsidP="00810003">
            <w:pPr>
              <w:tabs>
                <w:tab w:val="left" w:pos="3700"/>
              </w:tabs>
              <w:spacing w:line="360" w:lineRule="auto"/>
              <w:jc w:val="center"/>
            </w:pPr>
            <w:r>
              <w:t>0,8</w:t>
            </w:r>
          </w:p>
        </w:tc>
      </w:tr>
    </w:tbl>
    <w:p w:rsidR="00495A4A" w:rsidRDefault="00495A4A" w:rsidP="00495A4A">
      <w:pPr>
        <w:tabs>
          <w:tab w:val="left" w:pos="3700"/>
        </w:tabs>
        <w:spacing w:line="276" w:lineRule="auto"/>
        <w:jc w:val="center"/>
      </w:pPr>
    </w:p>
    <w:p w:rsidR="00495A4A" w:rsidRDefault="00495A4A" w:rsidP="00495A4A">
      <w:pPr>
        <w:tabs>
          <w:tab w:val="left" w:pos="3700"/>
        </w:tabs>
        <w:spacing w:line="276" w:lineRule="auto"/>
        <w:jc w:val="center"/>
      </w:pPr>
      <w:r>
        <w:t>Коэффициент социальной значимости реализуемых товаров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15"/>
        <w:gridCol w:w="4371"/>
      </w:tblGrid>
      <w:tr w:rsidR="00495A4A" w:rsidRPr="00654E75" w:rsidTr="00810003">
        <w:trPr>
          <w:trHeight w:val="760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Реализуемые товары</w:t>
            </w:r>
          </w:p>
        </w:tc>
        <w:tc>
          <w:tcPr>
            <w:tcW w:w="4440" w:type="dxa"/>
          </w:tcPr>
          <w:p w:rsidR="00495A4A" w:rsidRPr="00654E75" w:rsidRDefault="00495A4A" w:rsidP="00810003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 социальной знач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мости</w:t>
            </w:r>
          </w:p>
        </w:tc>
      </w:tr>
      <w:tr w:rsidR="00495A4A" w:rsidRPr="00277495" w:rsidTr="00810003">
        <w:trPr>
          <w:trHeight w:val="508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1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</w:pPr>
            <w:r>
              <w:t>Хлебобулочные изделия, молочная продукция</w:t>
            </w:r>
          </w:p>
        </w:tc>
        <w:tc>
          <w:tcPr>
            <w:tcW w:w="4440" w:type="dxa"/>
          </w:tcPr>
          <w:p w:rsidR="00495A4A" w:rsidRPr="00277495" w:rsidRDefault="00495A4A" w:rsidP="008100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495A4A" w:rsidTr="00810003">
        <w:trPr>
          <w:trHeight w:val="345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2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</w:pPr>
            <w:r>
              <w:t>Продовольственные товары</w:t>
            </w:r>
          </w:p>
        </w:tc>
        <w:tc>
          <w:tcPr>
            <w:tcW w:w="444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0,7</w:t>
            </w:r>
          </w:p>
        </w:tc>
      </w:tr>
      <w:tr w:rsidR="00495A4A" w:rsidTr="00810003">
        <w:trPr>
          <w:trHeight w:val="345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3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</w:pPr>
            <w:r>
              <w:t>Напитки безалкогольные</w:t>
            </w:r>
          </w:p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</w:pPr>
          </w:p>
        </w:tc>
        <w:tc>
          <w:tcPr>
            <w:tcW w:w="444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lastRenderedPageBreak/>
              <w:t>0,9</w:t>
            </w:r>
          </w:p>
        </w:tc>
      </w:tr>
      <w:tr w:rsidR="00495A4A" w:rsidTr="00810003">
        <w:trPr>
          <w:trHeight w:val="480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285"/>
                <w:tab w:val="left" w:pos="709"/>
                <w:tab w:val="left" w:pos="1134"/>
              </w:tabs>
              <w:suppressAutoHyphens/>
              <w:spacing w:line="240" w:lineRule="auto"/>
            </w:pPr>
            <w:r>
              <w:t>Продукция общественного питания, непродовольственные товары, цветы</w:t>
            </w:r>
            <w:r>
              <w:tab/>
            </w:r>
            <w:r>
              <w:tab/>
            </w:r>
          </w:p>
        </w:tc>
        <w:tc>
          <w:tcPr>
            <w:tcW w:w="444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</w:p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0,8</w:t>
            </w:r>
          </w:p>
        </w:tc>
      </w:tr>
      <w:tr w:rsidR="00495A4A" w:rsidTr="00810003">
        <w:trPr>
          <w:trHeight w:val="345"/>
        </w:trPr>
        <w:tc>
          <w:tcPr>
            <w:tcW w:w="48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5</w:t>
            </w:r>
          </w:p>
        </w:tc>
        <w:tc>
          <w:tcPr>
            <w:tcW w:w="456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</w:pPr>
            <w:r>
              <w:t>Печатная продукция</w:t>
            </w:r>
          </w:p>
        </w:tc>
        <w:tc>
          <w:tcPr>
            <w:tcW w:w="4440" w:type="dxa"/>
          </w:tcPr>
          <w:p w:rsidR="00495A4A" w:rsidRDefault="00495A4A" w:rsidP="00810003">
            <w:pPr>
              <w:pStyle w:val="21"/>
              <w:tabs>
                <w:tab w:val="left" w:pos="709"/>
                <w:tab w:val="left" w:pos="1134"/>
              </w:tabs>
              <w:suppressAutoHyphens/>
              <w:spacing w:line="240" w:lineRule="auto"/>
              <w:jc w:val="center"/>
            </w:pPr>
            <w:r>
              <w:t>0,4</w:t>
            </w:r>
          </w:p>
        </w:tc>
      </w:tr>
    </w:tbl>
    <w:p w:rsidR="00495A4A" w:rsidRDefault="00495A4A" w:rsidP="00495A4A">
      <w:pPr>
        <w:tabs>
          <w:tab w:val="left" w:pos="3700"/>
        </w:tabs>
        <w:spacing w:line="276" w:lineRule="auto"/>
        <w:jc w:val="center"/>
      </w:pPr>
      <w:r>
        <w:t xml:space="preserve"> </w:t>
      </w: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495A4A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8C" w:rsidRDefault="0095758C">
      <w:r>
        <w:separator/>
      </w:r>
    </w:p>
  </w:endnote>
  <w:endnote w:type="continuationSeparator" w:id="1">
    <w:p w:rsidR="0095758C" w:rsidRDefault="0095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8C" w:rsidRDefault="0095758C">
      <w:r>
        <w:separator/>
      </w:r>
    </w:p>
  </w:footnote>
  <w:footnote w:type="continuationSeparator" w:id="1">
    <w:p w:rsidR="0095758C" w:rsidRDefault="0095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03" w:rsidRDefault="00810003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003" w:rsidRDefault="008100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03" w:rsidRDefault="00810003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32B">
      <w:rPr>
        <w:rStyle w:val="a7"/>
        <w:noProof/>
      </w:rPr>
      <w:t>2</w:t>
    </w:r>
    <w:r>
      <w:rPr>
        <w:rStyle w:val="a7"/>
      </w:rPr>
      <w:fldChar w:fldCharType="end"/>
    </w:r>
  </w:p>
  <w:p w:rsidR="00810003" w:rsidRDefault="008100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78C"/>
    <w:multiLevelType w:val="hybridMultilevel"/>
    <w:tmpl w:val="B5AC2666"/>
    <w:lvl w:ilvl="0" w:tplc="3030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B4503"/>
    <w:multiLevelType w:val="multilevel"/>
    <w:tmpl w:val="7B84DD42"/>
    <w:lvl w:ilvl="0">
      <w:start w:val="1"/>
      <w:numFmt w:val="decimal"/>
      <w:lvlText w:val="%1."/>
      <w:lvlJc w:val="left"/>
      <w:pPr>
        <w:ind w:left="3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4" w:hanging="2160"/>
      </w:pPr>
      <w:rPr>
        <w:rFonts w:hint="default"/>
      </w:rPr>
    </w:lvl>
  </w:abstractNum>
  <w:abstractNum w:abstractNumId="2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2F65AF"/>
    <w:multiLevelType w:val="multilevel"/>
    <w:tmpl w:val="75580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F9F1897"/>
    <w:multiLevelType w:val="hybridMultilevel"/>
    <w:tmpl w:val="A67E9A96"/>
    <w:lvl w:ilvl="0" w:tplc="399C9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71C1"/>
    <w:rsid w:val="00021253"/>
    <w:rsid w:val="00022C36"/>
    <w:rsid w:val="00024469"/>
    <w:rsid w:val="00027E02"/>
    <w:rsid w:val="0003008E"/>
    <w:rsid w:val="00030390"/>
    <w:rsid w:val="00040F66"/>
    <w:rsid w:val="00041C10"/>
    <w:rsid w:val="00043EA8"/>
    <w:rsid w:val="00046FB9"/>
    <w:rsid w:val="00052251"/>
    <w:rsid w:val="00054CDA"/>
    <w:rsid w:val="00060F3F"/>
    <w:rsid w:val="000637B5"/>
    <w:rsid w:val="00065170"/>
    <w:rsid w:val="00067CF5"/>
    <w:rsid w:val="00072768"/>
    <w:rsid w:val="000739F0"/>
    <w:rsid w:val="00076387"/>
    <w:rsid w:val="00077265"/>
    <w:rsid w:val="000A3F99"/>
    <w:rsid w:val="000A476F"/>
    <w:rsid w:val="000C4244"/>
    <w:rsid w:val="000C63C2"/>
    <w:rsid w:val="000C79F5"/>
    <w:rsid w:val="000D2811"/>
    <w:rsid w:val="000D6218"/>
    <w:rsid w:val="000E2C69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25CD"/>
    <w:rsid w:val="00213FBE"/>
    <w:rsid w:val="0023406E"/>
    <w:rsid w:val="00234E05"/>
    <w:rsid w:val="0023621D"/>
    <w:rsid w:val="00237C64"/>
    <w:rsid w:val="00240669"/>
    <w:rsid w:val="00243033"/>
    <w:rsid w:val="00244C76"/>
    <w:rsid w:val="00245EFF"/>
    <w:rsid w:val="002549D9"/>
    <w:rsid w:val="00260C23"/>
    <w:rsid w:val="00260FA8"/>
    <w:rsid w:val="00265724"/>
    <w:rsid w:val="00267B48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908DC"/>
    <w:rsid w:val="003A2710"/>
    <w:rsid w:val="003B479A"/>
    <w:rsid w:val="003B74A2"/>
    <w:rsid w:val="0040610C"/>
    <w:rsid w:val="00411F0D"/>
    <w:rsid w:val="00412295"/>
    <w:rsid w:val="00413AEA"/>
    <w:rsid w:val="00416112"/>
    <w:rsid w:val="00417957"/>
    <w:rsid w:val="004214F9"/>
    <w:rsid w:val="00430421"/>
    <w:rsid w:val="0043732B"/>
    <w:rsid w:val="00443D46"/>
    <w:rsid w:val="00444AFE"/>
    <w:rsid w:val="00450196"/>
    <w:rsid w:val="00455E74"/>
    <w:rsid w:val="004641C7"/>
    <w:rsid w:val="00470F5A"/>
    <w:rsid w:val="0047105F"/>
    <w:rsid w:val="0047271B"/>
    <w:rsid w:val="00474743"/>
    <w:rsid w:val="00475545"/>
    <w:rsid w:val="00480931"/>
    <w:rsid w:val="00485D7E"/>
    <w:rsid w:val="004873D2"/>
    <w:rsid w:val="00487685"/>
    <w:rsid w:val="00491E60"/>
    <w:rsid w:val="00494F3D"/>
    <w:rsid w:val="00495A4A"/>
    <w:rsid w:val="004A3792"/>
    <w:rsid w:val="004A37B7"/>
    <w:rsid w:val="004B4B92"/>
    <w:rsid w:val="004B7850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10F7F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A6ED3"/>
    <w:rsid w:val="005A704D"/>
    <w:rsid w:val="005B27FC"/>
    <w:rsid w:val="005C0CF1"/>
    <w:rsid w:val="005C4ADE"/>
    <w:rsid w:val="005D2578"/>
    <w:rsid w:val="005D28DD"/>
    <w:rsid w:val="005D2C3B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45F44"/>
    <w:rsid w:val="0066656B"/>
    <w:rsid w:val="00670B9A"/>
    <w:rsid w:val="006714EE"/>
    <w:rsid w:val="0067227C"/>
    <w:rsid w:val="00681935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36A1"/>
    <w:rsid w:val="00725FDA"/>
    <w:rsid w:val="007276DF"/>
    <w:rsid w:val="0074471C"/>
    <w:rsid w:val="0076076F"/>
    <w:rsid w:val="00762399"/>
    <w:rsid w:val="00780936"/>
    <w:rsid w:val="007842C3"/>
    <w:rsid w:val="007848BA"/>
    <w:rsid w:val="007917AA"/>
    <w:rsid w:val="00797A26"/>
    <w:rsid w:val="007A6EC8"/>
    <w:rsid w:val="007B10F0"/>
    <w:rsid w:val="007B7296"/>
    <w:rsid w:val="007C164D"/>
    <w:rsid w:val="007C3305"/>
    <w:rsid w:val="007C3474"/>
    <w:rsid w:val="007C5504"/>
    <w:rsid w:val="007C6AF9"/>
    <w:rsid w:val="007C7677"/>
    <w:rsid w:val="007D26DE"/>
    <w:rsid w:val="007E3ACB"/>
    <w:rsid w:val="007E6726"/>
    <w:rsid w:val="007F1766"/>
    <w:rsid w:val="007F2754"/>
    <w:rsid w:val="007F4F91"/>
    <w:rsid w:val="007F6AAE"/>
    <w:rsid w:val="008002E8"/>
    <w:rsid w:val="00801018"/>
    <w:rsid w:val="008024FB"/>
    <w:rsid w:val="00810003"/>
    <w:rsid w:val="00812874"/>
    <w:rsid w:val="00814CF4"/>
    <w:rsid w:val="008225B5"/>
    <w:rsid w:val="008235EE"/>
    <w:rsid w:val="00823EB9"/>
    <w:rsid w:val="0082450E"/>
    <w:rsid w:val="00841A65"/>
    <w:rsid w:val="008525D1"/>
    <w:rsid w:val="008630BF"/>
    <w:rsid w:val="00870614"/>
    <w:rsid w:val="00872A2F"/>
    <w:rsid w:val="00873E66"/>
    <w:rsid w:val="00880AE3"/>
    <w:rsid w:val="008832BB"/>
    <w:rsid w:val="00884C92"/>
    <w:rsid w:val="00891814"/>
    <w:rsid w:val="008971C2"/>
    <w:rsid w:val="008A1F98"/>
    <w:rsid w:val="008B22C8"/>
    <w:rsid w:val="008B482D"/>
    <w:rsid w:val="008B68AF"/>
    <w:rsid w:val="008C0B00"/>
    <w:rsid w:val="008C7FEC"/>
    <w:rsid w:val="008D169C"/>
    <w:rsid w:val="008D5827"/>
    <w:rsid w:val="008F1643"/>
    <w:rsid w:val="00901568"/>
    <w:rsid w:val="00905079"/>
    <w:rsid w:val="009137DD"/>
    <w:rsid w:val="00915276"/>
    <w:rsid w:val="00930580"/>
    <w:rsid w:val="009312DB"/>
    <w:rsid w:val="00942450"/>
    <w:rsid w:val="009431DB"/>
    <w:rsid w:val="009466A3"/>
    <w:rsid w:val="00952F04"/>
    <w:rsid w:val="00954A06"/>
    <w:rsid w:val="0095554E"/>
    <w:rsid w:val="00956CA2"/>
    <w:rsid w:val="0095758C"/>
    <w:rsid w:val="00960F7A"/>
    <w:rsid w:val="00974944"/>
    <w:rsid w:val="009758FB"/>
    <w:rsid w:val="00986698"/>
    <w:rsid w:val="009B1740"/>
    <w:rsid w:val="009C7240"/>
    <w:rsid w:val="009E3214"/>
    <w:rsid w:val="009E6C39"/>
    <w:rsid w:val="009F5048"/>
    <w:rsid w:val="00A01F2C"/>
    <w:rsid w:val="00A0302D"/>
    <w:rsid w:val="00A10C2A"/>
    <w:rsid w:val="00A111F3"/>
    <w:rsid w:val="00A15C48"/>
    <w:rsid w:val="00A20A93"/>
    <w:rsid w:val="00A33F31"/>
    <w:rsid w:val="00A37358"/>
    <w:rsid w:val="00A42428"/>
    <w:rsid w:val="00A432CF"/>
    <w:rsid w:val="00A44142"/>
    <w:rsid w:val="00A53831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6555"/>
    <w:rsid w:val="00B20E91"/>
    <w:rsid w:val="00B21E1D"/>
    <w:rsid w:val="00B318BD"/>
    <w:rsid w:val="00B33F4C"/>
    <w:rsid w:val="00B3433E"/>
    <w:rsid w:val="00B474B1"/>
    <w:rsid w:val="00B648E4"/>
    <w:rsid w:val="00B7447B"/>
    <w:rsid w:val="00B80F67"/>
    <w:rsid w:val="00B91F09"/>
    <w:rsid w:val="00B926AE"/>
    <w:rsid w:val="00B95D4D"/>
    <w:rsid w:val="00B96A5E"/>
    <w:rsid w:val="00BA2D2C"/>
    <w:rsid w:val="00BB312B"/>
    <w:rsid w:val="00BB3B7F"/>
    <w:rsid w:val="00BB6136"/>
    <w:rsid w:val="00BB6CD9"/>
    <w:rsid w:val="00BB7118"/>
    <w:rsid w:val="00BC0C0C"/>
    <w:rsid w:val="00BD42C4"/>
    <w:rsid w:val="00BE1FA8"/>
    <w:rsid w:val="00BE3571"/>
    <w:rsid w:val="00BF6A24"/>
    <w:rsid w:val="00C03787"/>
    <w:rsid w:val="00C04765"/>
    <w:rsid w:val="00C06DA2"/>
    <w:rsid w:val="00C126E2"/>
    <w:rsid w:val="00C24974"/>
    <w:rsid w:val="00C25697"/>
    <w:rsid w:val="00C27856"/>
    <w:rsid w:val="00C32971"/>
    <w:rsid w:val="00C55F1D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7A9B"/>
    <w:rsid w:val="00CE3928"/>
    <w:rsid w:val="00CF378F"/>
    <w:rsid w:val="00CF7844"/>
    <w:rsid w:val="00CF7903"/>
    <w:rsid w:val="00D01C5B"/>
    <w:rsid w:val="00D31744"/>
    <w:rsid w:val="00D336A5"/>
    <w:rsid w:val="00D34579"/>
    <w:rsid w:val="00D453B0"/>
    <w:rsid w:val="00D51C0C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28CE"/>
    <w:rsid w:val="00DC39EB"/>
    <w:rsid w:val="00DD02EB"/>
    <w:rsid w:val="00DD3684"/>
    <w:rsid w:val="00DD3A8F"/>
    <w:rsid w:val="00DD3F94"/>
    <w:rsid w:val="00DD4AF4"/>
    <w:rsid w:val="00DE40B8"/>
    <w:rsid w:val="00DE79DE"/>
    <w:rsid w:val="00DF1B51"/>
    <w:rsid w:val="00DF36C6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6DBC"/>
    <w:rsid w:val="00ED19F1"/>
    <w:rsid w:val="00ED1E36"/>
    <w:rsid w:val="00ED76CE"/>
    <w:rsid w:val="00ED78C1"/>
    <w:rsid w:val="00ED7BC5"/>
    <w:rsid w:val="00EE1D40"/>
    <w:rsid w:val="00EF08E8"/>
    <w:rsid w:val="00EF730F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557E"/>
    <w:rsid w:val="00F9137D"/>
    <w:rsid w:val="00F94A8F"/>
    <w:rsid w:val="00F9626D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5A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character" w:customStyle="1" w:styleId="30">
    <w:name w:val="Заголовок 3 Знак"/>
    <w:basedOn w:val="a0"/>
    <w:link w:val="3"/>
    <w:semiHidden/>
    <w:rsid w:val="00495A4A"/>
    <w:rPr>
      <w:rFonts w:ascii="Cambria" w:hAnsi="Cambria"/>
      <w:b/>
      <w:bCs/>
      <w:sz w:val="26"/>
      <w:szCs w:val="26"/>
    </w:rPr>
  </w:style>
  <w:style w:type="character" w:styleId="ac">
    <w:name w:val="Hyperlink"/>
    <w:uiPriority w:val="99"/>
    <w:rsid w:val="00495A4A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495A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495A4A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rsid w:val="00495A4A"/>
    <w:rPr>
      <w:color w:val="106BBE"/>
    </w:rPr>
  </w:style>
  <w:style w:type="table" w:customStyle="1" w:styleId="10">
    <w:name w:val="Сетка таблицы1"/>
    <w:basedOn w:val="a1"/>
    <w:next w:val="a9"/>
    <w:rsid w:val="00495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95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5A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4580A3DDC4583849EB35443362EE8281C9434D5E74AFBAF7EB41AC2AC91B34C3B4DAD44B66D47BAEC64457BCBBD5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FD64-04F2-4413-B5A6-066A5E5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11968</Words>
  <Characters>68223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80031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13</cp:revision>
  <cp:lastPrinted>2021-02-03T05:20:00Z</cp:lastPrinted>
  <dcterms:created xsi:type="dcterms:W3CDTF">2018-03-30T09:44:00Z</dcterms:created>
  <dcterms:modified xsi:type="dcterms:W3CDTF">2021-02-03T05:23:00Z</dcterms:modified>
</cp:coreProperties>
</file>