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публичных консультаций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Default="00CE31B4" w:rsidP="00EE3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53A">
        <w:rPr>
          <w:rFonts w:ascii="Times New Roman" w:hAnsi="Times New Roman" w:cs="Times New Roman"/>
          <w:sz w:val="24"/>
          <w:szCs w:val="24"/>
        </w:rPr>
        <w:t xml:space="preserve">по </w:t>
      </w:r>
      <w:r w:rsidR="00625FFA" w:rsidRPr="00EE353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 w:rsidR="00CF76CC" w:rsidRPr="00EE353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города Медногорска «</w:t>
      </w:r>
      <w:r w:rsidR="00EE353A" w:rsidRPr="00EE353A">
        <w:rPr>
          <w:rFonts w:ascii="Times New Roman" w:hAnsi="Times New Roman" w:cs="Times New Roman"/>
          <w:szCs w:val="28"/>
          <w:u w:val="single"/>
        </w:rPr>
        <w:t xml:space="preserve">О внесении изменения в постановление администрации города от 11.04.2023 № 332-па  «Об утверждении  </w:t>
      </w:r>
      <w:r w:rsidR="00EE353A" w:rsidRPr="00EE353A">
        <w:rPr>
          <w:rFonts w:ascii="Times New Roman" w:hAnsi="Times New Roman" w:cs="Times New Roman"/>
          <w:bCs/>
          <w:color w:val="000000"/>
          <w:szCs w:val="28"/>
          <w:u w:val="single"/>
        </w:rPr>
        <w:t>схемы размещения нестационарных торговых объектов на территории муниципального образования город Медногорск»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3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(наименование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CF76CC" w:rsidRPr="00AE6D07">
          <w:rPr>
            <w:rStyle w:val="a4"/>
          </w:rPr>
          <w:t>t.aburkina@gorodmednogorsk.ru</w:t>
        </w:r>
      </w:hyperlink>
      <w:r w:rsidR="00CF76CC">
        <w:t xml:space="preserve"> </w:t>
      </w:r>
      <w:r w:rsidR="008354EB">
        <w:t xml:space="preserve"> </w:t>
      </w:r>
      <w:r w:rsidRPr="00436E10">
        <w:t xml:space="preserve">до </w:t>
      </w:r>
      <w:r w:rsidR="00B01F99">
        <w:t>21</w:t>
      </w:r>
      <w:r w:rsidR="00EE353A">
        <w:t>.0</w:t>
      </w:r>
      <w:r w:rsidR="00B01F99">
        <w:t>8</w:t>
      </w:r>
      <w:r w:rsidR="008354EB" w:rsidRPr="00436E10">
        <w:t>.202</w:t>
      </w:r>
      <w:r w:rsidR="00436E10" w:rsidRPr="00436E10">
        <w:t>3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предлагаемого правового 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102C6D"/>
    <w:rsid w:val="00436E10"/>
    <w:rsid w:val="00480662"/>
    <w:rsid w:val="004E6B09"/>
    <w:rsid w:val="00625FFA"/>
    <w:rsid w:val="00756EB8"/>
    <w:rsid w:val="007729FA"/>
    <w:rsid w:val="008354EB"/>
    <w:rsid w:val="00B01F99"/>
    <w:rsid w:val="00CE1473"/>
    <w:rsid w:val="00CE31B4"/>
    <w:rsid w:val="00CF76CC"/>
    <w:rsid w:val="00D54FEF"/>
    <w:rsid w:val="00DA7291"/>
    <w:rsid w:val="00EE353A"/>
    <w:rsid w:val="00F2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aburkina@gorodmed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8</cp:revision>
  <cp:lastPrinted>2022-03-30T10:41:00Z</cp:lastPrinted>
  <dcterms:created xsi:type="dcterms:W3CDTF">2022-03-10T05:54:00Z</dcterms:created>
  <dcterms:modified xsi:type="dcterms:W3CDTF">2023-08-07T06:38:00Z</dcterms:modified>
</cp:coreProperties>
</file>