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89" w:rsidRPr="00082789" w:rsidRDefault="00082789" w:rsidP="00082789">
      <w:pPr>
        <w:pStyle w:val="2"/>
        <w:shd w:val="clear" w:color="auto" w:fill="F5F5EA"/>
        <w:spacing w:before="0"/>
        <w:jc w:val="center"/>
        <w:rPr>
          <w:rFonts w:ascii="Arial" w:hAnsi="Arial" w:cs="Arial"/>
          <w:b w:val="0"/>
          <w:bCs w:val="0"/>
          <w:color w:val="E36C0A" w:themeColor="accent6" w:themeShade="BF"/>
          <w:sz w:val="30"/>
          <w:szCs w:val="30"/>
        </w:rPr>
      </w:pPr>
      <w:r w:rsidRPr="00082789">
        <w:rPr>
          <w:rFonts w:ascii="Arial" w:hAnsi="Arial" w:cs="Arial"/>
          <w:color w:val="E36C0A" w:themeColor="accent6" w:themeShade="BF"/>
          <w:sz w:val="30"/>
          <w:szCs w:val="30"/>
        </w:rPr>
        <w:t>Основные понятия, используемые в сфере</w:t>
      </w:r>
      <w:r w:rsidRPr="00082789">
        <w:rPr>
          <w:rFonts w:ascii="Arial" w:hAnsi="Arial" w:cs="Arial"/>
          <w:color w:val="E36C0A" w:themeColor="accent6" w:themeShade="BF"/>
          <w:sz w:val="30"/>
          <w:szCs w:val="30"/>
        </w:rPr>
        <w:br/>
        <w:t>противодействия коррупции</w:t>
      </w:r>
    </w:p>
    <w:p w:rsidR="00082789" w:rsidRDefault="00082789" w:rsidP="00082789">
      <w:pPr>
        <w:pStyle w:val="consplusnormal"/>
        <w:shd w:val="clear" w:color="auto" w:fill="F5F5EA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 </w:t>
      </w:r>
    </w:p>
    <w:p w:rsidR="00082789" w:rsidRPr="00082789" w:rsidRDefault="00082789" w:rsidP="00082789">
      <w:pPr>
        <w:pStyle w:val="consplusnormal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</w:rPr>
      </w:pPr>
      <w:r w:rsidRPr="00082789">
        <w:rPr>
          <w:b/>
          <w:bCs/>
          <w:color w:val="252525"/>
        </w:rPr>
        <w:t>Коррупция </w:t>
      </w:r>
      <w:proofErr w:type="gramStart"/>
      <w:r w:rsidRPr="00082789">
        <w:rPr>
          <w:b/>
          <w:bCs/>
          <w:color w:val="252525"/>
        </w:rPr>
        <w:t>-</w:t>
      </w:r>
      <w:r w:rsidRPr="00082789">
        <w:rPr>
          <w:color w:val="252525"/>
        </w:rPr>
        <w:t>з</w:t>
      </w:r>
      <w:proofErr w:type="gramEnd"/>
      <w:r w:rsidRPr="00082789">
        <w:rPr>
          <w:color w:val="252525"/>
        </w:rPr>
        <w:t>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Противодействие коррупци</w:t>
      </w:r>
      <w:proofErr w:type="gramStart"/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и</w:t>
      </w:r>
      <w:r w:rsidRPr="00082789">
        <w:rPr>
          <w:rFonts w:ascii="Times New Roman" w:hAnsi="Times New Roman" w:cs="Times New Roman"/>
          <w:color w:val="252525"/>
          <w:sz w:val="24"/>
          <w:szCs w:val="24"/>
        </w:rPr>
        <w:t>-</w:t>
      </w:r>
      <w:proofErr w:type="gramEnd"/>
      <w:r w:rsidRPr="00082789">
        <w:rPr>
          <w:rFonts w:ascii="Times New Roman" w:hAnsi="Times New Roman" w:cs="Times New Roman"/>
          <w:color w:val="252525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 пределах их полномочий: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color w:val="252525"/>
          <w:sz w:val="24"/>
          <w:szCs w:val="24"/>
        </w:rPr>
        <w:t>а) по предупреждению коррупции, в том числе по выявлению и последующему устранению причин коррупции (профилактика коррупции);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color w:val="252525"/>
          <w:sz w:val="24"/>
          <w:szCs w:val="24"/>
        </w:rPr>
        <w:t>б) по выявлению, предупреждению, пресечению, раскрытию и расследованию коррупционных правонарушений (борьба с коррупцией);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color w:val="252525"/>
          <w:sz w:val="24"/>
          <w:szCs w:val="24"/>
        </w:rPr>
        <w:t>в) по минимизации и (или) ликвидации последствий коррупционных правонарушений.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Конфликт интересов</w:t>
      </w:r>
      <w:r w:rsidRPr="00082789">
        <w:rPr>
          <w:rFonts w:ascii="Times New Roman" w:hAnsi="Times New Roman" w:cs="Times New Roman"/>
          <w:color w:val="252525"/>
          <w:sz w:val="24"/>
          <w:szCs w:val="24"/>
        </w:rPr>
        <w:t> — это ситуация, при которой личная заинтересованность работника влияет или может повлиять на объективное исполнение им должностных обязанностей и при котором возникает или может возникнуть противоречие между личной заинтересованностью работника и законными интересами граждан, организаций, общества, субъекта Российской Федерации или Российской Федерации, способное привести к 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Личная заинтересованность </w:t>
      </w:r>
      <w:r w:rsidRPr="00082789">
        <w:rPr>
          <w:rFonts w:ascii="Times New Roman" w:hAnsi="Times New Roman" w:cs="Times New Roman"/>
          <w:color w:val="252525"/>
          <w:sz w:val="24"/>
          <w:szCs w:val="24"/>
        </w:rPr>
        <w:t>- возможность получения работником при исполнении должностных обязанностей доходов (неосновательного обогащения) в денежной либо в натуральной форме, доходов в виде материальной выгоды непосредственно для работника, членов его семьи и лиц, состоящих в родстве и свойстве, а также для граждан или организаций, с которыми работник связан финансовыми или иными обязательствами.</w:t>
      </w:r>
      <w:proofErr w:type="gramEnd"/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Взятка</w:t>
      </w:r>
      <w:r w:rsidRPr="00082789">
        <w:rPr>
          <w:rFonts w:ascii="Times New Roman" w:hAnsi="Times New Roman" w:cs="Times New Roman"/>
          <w:color w:val="252525"/>
          <w:sz w:val="24"/>
          <w:szCs w:val="24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 виде незаконных оказания ему услуг имущественного характера, предоставления иных имущественных прав за совершение действий (бездействие) в пользу взяткодателя или представляемых им лиц, если такие действия (бездействие) входят в служебные полномочия должностного лица либо если оно в</w:t>
      </w:r>
      <w:proofErr w:type="gramEnd"/>
      <w:r w:rsidRPr="00082789">
        <w:rPr>
          <w:rFonts w:ascii="Times New Roman" w:hAnsi="Times New Roman" w:cs="Times New Roman"/>
          <w:color w:val="252525"/>
          <w:sz w:val="24"/>
          <w:szCs w:val="24"/>
        </w:rPr>
        <w:t> силу должностного положения может способствовать таким действиям (бездействию), а равно за общее покровительство или попустительство по службе.</w:t>
      </w:r>
    </w:p>
    <w:p w:rsidR="00082789" w:rsidRPr="00082789" w:rsidRDefault="00082789" w:rsidP="00082789">
      <w:pPr>
        <w:shd w:val="clear" w:color="auto" w:fill="F5F5EA"/>
        <w:spacing w:line="264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082789">
        <w:rPr>
          <w:rFonts w:ascii="Times New Roman" w:hAnsi="Times New Roman" w:cs="Times New Roman"/>
          <w:b/>
          <w:bCs/>
          <w:color w:val="252525"/>
          <w:sz w:val="24"/>
          <w:szCs w:val="24"/>
        </w:rPr>
        <w:lastRenderedPageBreak/>
        <w:t>Коммерческий подкуп</w:t>
      </w:r>
      <w:r w:rsidRPr="00082789">
        <w:rPr>
          <w:rFonts w:ascii="Times New Roman" w:hAnsi="Times New Roman" w:cs="Times New Roman"/>
          <w:color w:val="252525"/>
          <w:sz w:val="24"/>
          <w:szCs w:val="24"/>
        </w:rPr>
        <w:t> – незаконные передача лицу, выполняющему управленческие функции в 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 интересах дающего в связи с занимаемым этим лицом служебным положением (часть 1 статьи 204 Уголовного кодекса Российской Федерации).</w:t>
      </w:r>
      <w:proofErr w:type="gramEnd"/>
    </w:p>
    <w:p w:rsidR="00EB11DD" w:rsidRPr="00082789" w:rsidRDefault="00EB11DD" w:rsidP="00082789">
      <w:pPr>
        <w:rPr>
          <w:szCs w:val="32"/>
        </w:rPr>
      </w:pPr>
    </w:p>
    <w:sectPr w:rsidR="00EB11DD" w:rsidRPr="00082789" w:rsidSect="007D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16"/>
    <w:multiLevelType w:val="multilevel"/>
    <w:tmpl w:val="F1E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F1784"/>
    <w:multiLevelType w:val="multilevel"/>
    <w:tmpl w:val="C84E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FA13B9"/>
    <w:multiLevelType w:val="multilevel"/>
    <w:tmpl w:val="969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65A07"/>
    <w:multiLevelType w:val="multilevel"/>
    <w:tmpl w:val="0AB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A6E5A"/>
    <w:multiLevelType w:val="multilevel"/>
    <w:tmpl w:val="8F96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BD2BC0"/>
    <w:multiLevelType w:val="multilevel"/>
    <w:tmpl w:val="566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40"/>
    <w:rsid w:val="00047E02"/>
    <w:rsid w:val="00082789"/>
    <w:rsid w:val="000F6971"/>
    <w:rsid w:val="00194C88"/>
    <w:rsid w:val="00396100"/>
    <w:rsid w:val="003C1C08"/>
    <w:rsid w:val="003E405B"/>
    <w:rsid w:val="004B5C2D"/>
    <w:rsid w:val="004D2560"/>
    <w:rsid w:val="004D67B6"/>
    <w:rsid w:val="004E4167"/>
    <w:rsid w:val="005648B3"/>
    <w:rsid w:val="006364A5"/>
    <w:rsid w:val="00654809"/>
    <w:rsid w:val="007A6B12"/>
    <w:rsid w:val="007D684E"/>
    <w:rsid w:val="00810B90"/>
    <w:rsid w:val="00824890"/>
    <w:rsid w:val="00851924"/>
    <w:rsid w:val="0088150F"/>
    <w:rsid w:val="008A6005"/>
    <w:rsid w:val="008D3906"/>
    <w:rsid w:val="009C1A55"/>
    <w:rsid w:val="009F2840"/>
    <w:rsid w:val="00AA34C3"/>
    <w:rsid w:val="00AF467B"/>
    <w:rsid w:val="00BB70D2"/>
    <w:rsid w:val="00C15995"/>
    <w:rsid w:val="00C17554"/>
    <w:rsid w:val="00C521B4"/>
    <w:rsid w:val="00C94F9F"/>
    <w:rsid w:val="00D4215E"/>
    <w:rsid w:val="00EB11DD"/>
    <w:rsid w:val="00F0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4E"/>
  </w:style>
  <w:style w:type="paragraph" w:styleId="1">
    <w:name w:val="heading 1"/>
    <w:basedOn w:val="a"/>
    <w:link w:val="10"/>
    <w:uiPriority w:val="9"/>
    <w:qFormat/>
    <w:rsid w:val="0004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ementor-icon-list-text">
    <w:name w:val="elementor-icon-list-text"/>
    <w:basedOn w:val="a0"/>
    <w:rsid w:val="00047E02"/>
  </w:style>
  <w:style w:type="character" w:styleId="a4">
    <w:name w:val="Strong"/>
    <w:basedOn w:val="a0"/>
    <w:uiPriority w:val="22"/>
    <w:qFormat/>
    <w:rsid w:val="00396100"/>
    <w:rPr>
      <w:b/>
      <w:bCs/>
    </w:rPr>
  </w:style>
  <w:style w:type="character" w:styleId="a5">
    <w:name w:val="Emphasis"/>
    <w:basedOn w:val="a0"/>
    <w:uiPriority w:val="20"/>
    <w:qFormat/>
    <w:rsid w:val="00396100"/>
    <w:rPr>
      <w:i/>
      <w:iCs/>
    </w:rPr>
  </w:style>
  <w:style w:type="character" w:styleId="a6">
    <w:name w:val="Hyperlink"/>
    <w:basedOn w:val="a0"/>
    <w:uiPriority w:val="99"/>
    <w:semiHidden/>
    <w:unhideWhenUsed/>
    <w:rsid w:val="003961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2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08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6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1F07-D64F-4C40-AB76-0C3C2A50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2023-04-10T09:18:00Z</dcterms:created>
  <dcterms:modified xsi:type="dcterms:W3CDTF">2023-04-10T09:22:00Z</dcterms:modified>
</cp:coreProperties>
</file>