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5" w:rsidRDefault="00F47AC7" w:rsidP="000C182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Pr="00D016A1" w:rsidRDefault="00F25BFD" w:rsidP="00D016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3455C2" w:rsidTr="005D24AA">
        <w:trPr>
          <w:trHeight w:val="399"/>
        </w:trPr>
        <w:tc>
          <w:tcPr>
            <w:tcW w:w="3420" w:type="dxa"/>
            <w:hideMark/>
          </w:tcPr>
          <w:p w:rsidR="00F25BFD" w:rsidRPr="00B37DA6" w:rsidRDefault="00B37DA6" w:rsidP="008A52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29.10.2019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B37DA6" w:rsidRDefault="000C1825" w:rsidP="00B37D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631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7DA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1195-па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A83BBC">
        <w:rPr>
          <w:rFonts w:ascii="Times New Roman" w:hAnsi="Times New Roman"/>
          <w:bCs/>
          <w:sz w:val="28"/>
          <w:szCs w:val="28"/>
        </w:rPr>
        <w:t>и изменений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</w:t>
      </w:r>
      <w:r w:rsidR="00631058">
        <w:rPr>
          <w:rFonts w:ascii="Times New Roman" w:hAnsi="Times New Roman"/>
          <w:bCs/>
          <w:sz w:val="28"/>
          <w:szCs w:val="28"/>
        </w:rPr>
        <w:t xml:space="preserve">вление администрации города от </w:t>
      </w:r>
      <w:r w:rsidR="0088198F">
        <w:rPr>
          <w:rFonts w:ascii="Times New Roman" w:hAnsi="Times New Roman"/>
          <w:bCs/>
          <w:sz w:val="28"/>
          <w:szCs w:val="28"/>
        </w:rPr>
        <w:t>31.10.2017г. №1993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4C14D0">
        <w:rPr>
          <w:rFonts w:ascii="Times New Roman" w:hAnsi="Times New Roman"/>
          <w:color w:val="000000"/>
          <w:sz w:val="28"/>
          <w:szCs w:val="28"/>
        </w:rPr>
        <w:t>о</w:t>
      </w:r>
      <w:r w:rsidRPr="004C14D0">
        <w:rPr>
          <w:rFonts w:ascii="Times New Roman" w:hAnsi="Times New Roman"/>
          <w:color w:val="000000"/>
          <w:sz w:val="28"/>
          <w:szCs w:val="28"/>
        </w:rPr>
        <w:t>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224" w:rsidRPr="00D23CDD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</w:t>
      </w:r>
      <w:r w:rsidRPr="00716FE7">
        <w:rPr>
          <w:rFonts w:ascii="Times New Roman" w:hAnsi="Times New Roman"/>
          <w:color w:val="000000"/>
          <w:sz w:val="28"/>
          <w:szCs w:val="28"/>
        </w:rPr>
        <w:t>-</w:t>
      </w:r>
      <w:r w:rsidRPr="00DA1421">
        <w:rPr>
          <w:rFonts w:ascii="Times New Roman" w:hAnsi="Times New Roman"/>
          <w:color w:val="000000"/>
          <w:sz w:val="28"/>
          <w:szCs w:val="28"/>
        </w:rPr>
        <w:t>202</w:t>
      </w:r>
      <w:r w:rsidR="00DA1421">
        <w:rPr>
          <w:rFonts w:ascii="Times New Roman" w:hAnsi="Times New Roman"/>
          <w:color w:val="000000"/>
          <w:sz w:val="28"/>
          <w:szCs w:val="28"/>
        </w:rPr>
        <w:t>2</w:t>
      </w:r>
      <w:r w:rsidRPr="00716FE7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D23CDD">
        <w:rPr>
          <w:rFonts w:ascii="Times New Roman" w:hAnsi="Times New Roman"/>
          <w:sz w:val="28"/>
          <w:szCs w:val="28"/>
        </w:rPr>
        <w:t>»</w:t>
      </w: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3923" w:rsidRDefault="00023923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6D7224" w:rsidP="006D7224">
      <w:pPr>
        <w:pStyle w:val="a8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76B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43, 44, 45,</w:t>
      </w:r>
      <w:r w:rsidR="000C1825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48 Устава</w:t>
      </w:r>
      <w:r w:rsidRPr="006128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96221D" w:rsidRPr="0096221D" w:rsidRDefault="006D7224" w:rsidP="0096221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6221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88198F" w:rsidRPr="0096221D">
        <w:rPr>
          <w:rFonts w:ascii="Times New Roman" w:hAnsi="Times New Roman"/>
          <w:sz w:val="28"/>
          <w:szCs w:val="28"/>
        </w:rPr>
        <w:t>31.10</w:t>
      </w:r>
      <w:r w:rsidR="00A83BBC">
        <w:rPr>
          <w:rFonts w:ascii="Times New Roman" w:hAnsi="Times New Roman"/>
          <w:sz w:val="28"/>
          <w:szCs w:val="28"/>
        </w:rPr>
        <w:t>.2017</w:t>
      </w:r>
      <w:r w:rsidR="00631058" w:rsidRPr="0096221D">
        <w:rPr>
          <w:rFonts w:ascii="Times New Roman" w:hAnsi="Times New Roman"/>
          <w:sz w:val="28"/>
          <w:szCs w:val="28"/>
        </w:rPr>
        <w:t>г.</w:t>
      </w:r>
      <w:r w:rsidRPr="0096221D">
        <w:rPr>
          <w:rFonts w:ascii="Times New Roman" w:hAnsi="Times New Roman"/>
          <w:sz w:val="28"/>
          <w:szCs w:val="28"/>
        </w:rPr>
        <w:t xml:space="preserve">                      № </w:t>
      </w:r>
      <w:r w:rsidR="0088198F" w:rsidRPr="0096221D">
        <w:rPr>
          <w:rFonts w:ascii="Times New Roman" w:hAnsi="Times New Roman"/>
          <w:sz w:val="28"/>
          <w:szCs w:val="28"/>
        </w:rPr>
        <w:t>1993</w:t>
      </w:r>
      <w:r w:rsidRPr="0096221D">
        <w:rPr>
          <w:rFonts w:ascii="Times New Roman" w:hAnsi="Times New Roman"/>
          <w:sz w:val="28"/>
          <w:szCs w:val="28"/>
        </w:rPr>
        <w:t>-па «</w:t>
      </w:r>
      <w:r w:rsidR="00A83BBC"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83BBC" w:rsidRPr="0096221D">
        <w:rPr>
          <w:rFonts w:ascii="Times New Roman" w:hAnsi="Times New Roman"/>
          <w:sz w:val="28"/>
          <w:szCs w:val="28"/>
        </w:rPr>
        <w:t xml:space="preserve"> </w:t>
      </w:r>
      <w:r w:rsidR="00A83BBC">
        <w:rPr>
          <w:rFonts w:ascii="Times New Roman" w:hAnsi="Times New Roman"/>
          <w:sz w:val="28"/>
          <w:szCs w:val="28"/>
        </w:rPr>
        <w:t>«</w:t>
      </w:r>
      <w:r w:rsidRPr="0096221D">
        <w:rPr>
          <w:rFonts w:ascii="Times New Roman" w:hAnsi="Times New Roman"/>
          <w:sz w:val="28"/>
          <w:szCs w:val="28"/>
        </w:rPr>
        <w:t xml:space="preserve">Формирование </w:t>
      </w:r>
      <w:r w:rsidRPr="0096221D">
        <w:rPr>
          <w:rFonts w:ascii="Times New Roman" w:hAnsi="Times New Roman"/>
          <w:bCs/>
          <w:sz w:val="28"/>
          <w:szCs w:val="28"/>
        </w:rPr>
        <w:t>комфортной</w:t>
      </w:r>
      <w:r w:rsidRPr="0096221D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Медногорск Оренбургской области в 2018</w:t>
      </w:r>
      <w:r w:rsidR="001533FF">
        <w:rPr>
          <w:rFonts w:ascii="Times New Roman" w:hAnsi="Times New Roman"/>
          <w:sz w:val="28"/>
          <w:szCs w:val="28"/>
        </w:rPr>
        <w:t>-2022 годах» следующие и</w:t>
      </w:r>
      <w:r w:rsidR="001533FF">
        <w:rPr>
          <w:rFonts w:ascii="Times New Roman" w:hAnsi="Times New Roman"/>
          <w:sz w:val="28"/>
          <w:szCs w:val="28"/>
        </w:rPr>
        <w:t>з</w:t>
      </w:r>
      <w:r w:rsidR="001533FF">
        <w:rPr>
          <w:rFonts w:ascii="Times New Roman" w:hAnsi="Times New Roman"/>
          <w:sz w:val="28"/>
          <w:szCs w:val="28"/>
        </w:rPr>
        <w:t>менения</w:t>
      </w:r>
      <w:r w:rsidRPr="0096221D">
        <w:rPr>
          <w:rFonts w:ascii="Times New Roman" w:hAnsi="Times New Roman"/>
          <w:sz w:val="28"/>
          <w:szCs w:val="28"/>
        </w:rPr>
        <w:t>:</w:t>
      </w:r>
    </w:p>
    <w:p w:rsidR="0096221D" w:rsidRDefault="008357C7" w:rsidP="008357C7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221D">
        <w:rPr>
          <w:rFonts w:ascii="Times New Roman" w:hAnsi="Times New Roman"/>
          <w:sz w:val="28"/>
          <w:szCs w:val="28"/>
        </w:rPr>
        <w:t>В наименовании, в пункте 1 постановления слова «в 2018-2022 г</w:t>
      </w:r>
      <w:r w:rsidR="0096221D">
        <w:rPr>
          <w:rFonts w:ascii="Times New Roman" w:hAnsi="Times New Roman"/>
          <w:sz w:val="28"/>
          <w:szCs w:val="28"/>
        </w:rPr>
        <w:t>о</w:t>
      </w:r>
      <w:r w:rsidR="0096221D">
        <w:rPr>
          <w:rFonts w:ascii="Times New Roman" w:hAnsi="Times New Roman"/>
          <w:sz w:val="28"/>
          <w:szCs w:val="28"/>
        </w:rPr>
        <w:t>дах» исключить.</w:t>
      </w:r>
    </w:p>
    <w:p w:rsidR="006D7224" w:rsidRPr="008357C7" w:rsidRDefault="00A83BBC" w:rsidP="008357C7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88198F" w:rsidRDefault="006D7224" w:rsidP="008357C7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8198F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96221D">
        <w:rPr>
          <w:rFonts w:ascii="Times New Roman" w:hAnsi="Times New Roman"/>
          <w:sz w:val="28"/>
          <w:szCs w:val="28"/>
        </w:rPr>
        <w:t>е</w:t>
      </w:r>
      <w:r w:rsidRPr="0088198F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631058" w:rsidRPr="0088198F">
        <w:rPr>
          <w:rFonts w:ascii="Times New Roman" w:hAnsi="Times New Roman"/>
          <w:sz w:val="28"/>
          <w:szCs w:val="28"/>
        </w:rPr>
        <w:t xml:space="preserve">05.07.2019г. </w:t>
      </w:r>
      <w:r w:rsidRPr="0088198F">
        <w:rPr>
          <w:rFonts w:ascii="Times New Roman" w:hAnsi="Times New Roman"/>
          <w:sz w:val="28"/>
          <w:szCs w:val="28"/>
        </w:rPr>
        <w:t xml:space="preserve">№ </w:t>
      </w:r>
      <w:r w:rsidR="00631058" w:rsidRPr="0088198F">
        <w:rPr>
          <w:rFonts w:ascii="Times New Roman" w:hAnsi="Times New Roman"/>
          <w:sz w:val="28"/>
          <w:szCs w:val="28"/>
        </w:rPr>
        <w:t>722</w:t>
      </w:r>
      <w:r w:rsidRPr="0088198F">
        <w:rPr>
          <w:rFonts w:ascii="Times New Roman" w:hAnsi="Times New Roman"/>
          <w:sz w:val="28"/>
          <w:szCs w:val="28"/>
        </w:rPr>
        <w:t xml:space="preserve">-па </w:t>
      </w:r>
      <w:r w:rsidR="008357C7" w:rsidRPr="0088198F">
        <w:rPr>
          <w:rFonts w:ascii="Times New Roman" w:hAnsi="Times New Roman"/>
          <w:sz w:val="28"/>
          <w:szCs w:val="28"/>
        </w:rPr>
        <w:t>«</w:t>
      </w:r>
      <w:r w:rsidR="0096221D"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8357C7" w:rsidRPr="0088198F">
        <w:rPr>
          <w:rFonts w:ascii="Times New Roman" w:hAnsi="Times New Roman"/>
          <w:bCs/>
          <w:sz w:val="28"/>
          <w:szCs w:val="28"/>
        </w:rPr>
        <w:t xml:space="preserve"> в постановление администр</w:t>
      </w:r>
      <w:r w:rsidR="008357C7" w:rsidRPr="0088198F">
        <w:rPr>
          <w:rFonts w:ascii="Times New Roman" w:hAnsi="Times New Roman"/>
          <w:bCs/>
          <w:sz w:val="28"/>
          <w:szCs w:val="28"/>
        </w:rPr>
        <w:t>а</w:t>
      </w:r>
      <w:r w:rsidR="008357C7" w:rsidRPr="0088198F">
        <w:rPr>
          <w:rFonts w:ascii="Times New Roman" w:hAnsi="Times New Roman"/>
          <w:bCs/>
          <w:sz w:val="28"/>
          <w:szCs w:val="28"/>
        </w:rPr>
        <w:t>ции города от 31.10.2017г. №1993-па «</w:t>
      </w:r>
      <w:r w:rsidR="008357C7" w:rsidRPr="0088198F">
        <w:rPr>
          <w:rFonts w:ascii="Times New Roman" w:hAnsi="Times New Roman"/>
          <w:sz w:val="28"/>
          <w:szCs w:val="28"/>
        </w:rPr>
        <w:t>Об утверждении муниципальной пр</w:t>
      </w:r>
      <w:r w:rsidR="008357C7" w:rsidRPr="0088198F">
        <w:rPr>
          <w:rFonts w:ascii="Times New Roman" w:hAnsi="Times New Roman"/>
          <w:sz w:val="28"/>
          <w:szCs w:val="28"/>
        </w:rPr>
        <w:t>о</w:t>
      </w:r>
      <w:r w:rsidR="008357C7" w:rsidRPr="0088198F">
        <w:rPr>
          <w:rFonts w:ascii="Times New Roman" w:hAnsi="Times New Roman"/>
          <w:sz w:val="28"/>
          <w:szCs w:val="28"/>
        </w:rPr>
        <w:lastRenderedPageBreak/>
        <w:t>граммы «</w:t>
      </w:r>
      <w:r w:rsidR="008357C7" w:rsidRPr="0088198F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="008357C7" w:rsidRPr="0088198F">
        <w:rPr>
          <w:rFonts w:ascii="Times New Roman" w:hAnsi="Times New Roman"/>
          <w:color w:val="000000"/>
          <w:sz w:val="28"/>
          <w:szCs w:val="28"/>
        </w:rPr>
        <w:t xml:space="preserve"> на территории мун</w:t>
      </w:r>
      <w:r w:rsidR="008357C7" w:rsidRPr="0088198F">
        <w:rPr>
          <w:rFonts w:ascii="Times New Roman" w:hAnsi="Times New Roman"/>
          <w:color w:val="000000"/>
          <w:sz w:val="28"/>
          <w:szCs w:val="28"/>
        </w:rPr>
        <w:t>и</w:t>
      </w:r>
      <w:r w:rsidR="008357C7" w:rsidRPr="0088198F">
        <w:rPr>
          <w:rFonts w:ascii="Times New Roman" w:hAnsi="Times New Roman"/>
          <w:color w:val="000000"/>
          <w:sz w:val="28"/>
          <w:szCs w:val="28"/>
        </w:rPr>
        <w:t>ципального образования город Медногорск Оренбургской области в 2018-2022 годах</w:t>
      </w:r>
      <w:r w:rsidR="008357C7" w:rsidRPr="0088198F">
        <w:rPr>
          <w:rFonts w:ascii="Times New Roman" w:hAnsi="Times New Roman"/>
          <w:sz w:val="28"/>
          <w:szCs w:val="28"/>
        </w:rPr>
        <w:t>»</w:t>
      </w:r>
      <w:r w:rsidR="0088198F" w:rsidRPr="0088198F">
        <w:rPr>
          <w:rFonts w:ascii="Times New Roman" w:hAnsi="Times New Roman"/>
          <w:sz w:val="28"/>
          <w:szCs w:val="28"/>
        </w:rPr>
        <w:t>.</w:t>
      </w:r>
    </w:p>
    <w:p w:rsidR="006D7224" w:rsidRPr="0088198F" w:rsidRDefault="006D7224" w:rsidP="008357C7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8198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C1825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88198F">
        <w:rPr>
          <w:rFonts w:ascii="Times New Roman" w:hAnsi="Times New Roman"/>
          <w:sz w:val="28"/>
          <w:szCs w:val="28"/>
        </w:rPr>
        <w:t>заместителя главы муниципального образования по градостроительству, капитальным ремонтам и ЖКХ  Кубагушева Р.Б.</w:t>
      </w:r>
    </w:p>
    <w:p w:rsidR="00A233E5" w:rsidRPr="00A233E5" w:rsidRDefault="006D7224" w:rsidP="008357C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C1825">
        <w:rPr>
          <w:rFonts w:ascii="Times New Roman" w:hAnsi="Times New Roman"/>
          <w:color w:val="000000"/>
          <w:sz w:val="28"/>
          <w:szCs w:val="28"/>
        </w:rPr>
        <w:t>после опубликования в г</w:t>
      </w:r>
      <w:r w:rsidR="000C1825">
        <w:rPr>
          <w:rFonts w:ascii="Times New Roman" w:hAnsi="Times New Roman"/>
          <w:color w:val="000000"/>
          <w:sz w:val="28"/>
          <w:szCs w:val="28"/>
        </w:rPr>
        <w:t>а</w:t>
      </w:r>
      <w:r w:rsidR="000C1825">
        <w:rPr>
          <w:rFonts w:ascii="Times New Roman" w:hAnsi="Times New Roman"/>
          <w:color w:val="000000"/>
          <w:sz w:val="28"/>
          <w:szCs w:val="28"/>
        </w:rPr>
        <w:t xml:space="preserve">зете «Медногорский рабочий» </w:t>
      </w:r>
      <w:r w:rsidR="0017126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23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62">
        <w:rPr>
          <w:rFonts w:ascii="Times New Roman" w:hAnsi="Times New Roman"/>
          <w:color w:val="000000"/>
          <w:sz w:val="28"/>
          <w:szCs w:val="28"/>
        </w:rPr>
        <w:t>подлежит раз</w:t>
      </w:r>
      <w:r w:rsidRPr="00A233E5">
        <w:rPr>
          <w:rFonts w:ascii="Times New Roman" w:hAnsi="Times New Roman"/>
          <w:color w:val="000000"/>
          <w:sz w:val="28"/>
          <w:szCs w:val="28"/>
        </w:rPr>
        <w:t>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6D7224" w:rsidRDefault="00A233E5" w:rsidP="00A233E5">
      <w:pPr>
        <w:pStyle w:val="a8"/>
        <w:tabs>
          <w:tab w:val="left" w:pos="99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sz w:val="28"/>
          <w:szCs w:val="28"/>
        </w:rPr>
        <w:t xml:space="preserve"> </w:t>
      </w:r>
    </w:p>
    <w:p w:rsidR="000C1825" w:rsidRDefault="000C1825" w:rsidP="00A233E5">
      <w:pPr>
        <w:pStyle w:val="a8"/>
        <w:tabs>
          <w:tab w:val="left" w:pos="99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0C1825" w:rsidRDefault="000C1825" w:rsidP="00A233E5">
      <w:pPr>
        <w:pStyle w:val="a8"/>
        <w:tabs>
          <w:tab w:val="left" w:pos="99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0C1825" w:rsidRDefault="000C1825" w:rsidP="000C1825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0C1825" w:rsidRDefault="000C1825" w:rsidP="000C1825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                                        </w:t>
      </w:r>
    </w:p>
    <w:p w:rsidR="00B37DA6" w:rsidRDefault="000C1825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Медногорск</w:t>
      </w:r>
      <w:r w:rsidR="00703330">
        <w:rPr>
          <w:rFonts w:ascii="Times New Roman" w:hAnsi="Times New Roman"/>
          <w:sz w:val="28"/>
          <w:szCs w:val="28"/>
        </w:rPr>
        <w:tab/>
      </w:r>
      <w:r w:rsidR="00B37DA6">
        <w:rPr>
          <w:rFonts w:ascii="Times New Roman" w:hAnsi="Times New Roman"/>
          <w:sz w:val="28"/>
          <w:szCs w:val="28"/>
        </w:rPr>
        <w:t xml:space="preserve">                                                              А.В.Нижегородов    </w:t>
      </w: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B37DA6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9447F8" w:rsidRDefault="009447F8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9447F8" w:rsidRDefault="009447F8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9447F8" w:rsidRDefault="009447F8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</w:p>
    <w:p w:rsidR="00A83BBC" w:rsidRDefault="00B37DA6" w:rsidP="00B37DA6">
      <w:pPr>
        <w:pStyle w:val="a8"/>
        <w:spacing w:after="0" w:line="240" w:lineRule="auto"/>
        <w:ind w:left="0" w:right="-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03330">
        <w:rPr>
          <w:rFonts w:ascii="Times New Roman" w:hAnsi="Times New Roman"/>
          <w:sz w:val="28"/>
          <w:szCs w:val="28"/>
        </w:rPr>
        <w:tab/>
        <w:t xml:space="preserve">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</w:t>
      </w:r>
      <w:r w:rsidR="0070333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6345"/>
        <w:gridCol w:w="3227"/>
      </w:tblGrid>
      <w:tr w:rsidR="00A42C13" w:rsidRPr="006E4A78" w:rsidTr="000C1825">
        <w:tc>
          <w:tcPr>
            <w:tcW w:w="6345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C5EBF" w:rsidRDefault="006C5EBF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B37DA6" w:rsidRDefault="00A42C13" w:rsidP="00B3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>от</w:t>
            </w:r>
            <w:r w:rsidR="00B37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DA6">
              <w:rPr>
                <w:rFonts w:ascii="Times New Roman" w:hAnsi="Times New Roman"/>
                <w:sz w:val="28"/>
                <w:szCs w:val="28"/>
                <w:u w:val="single"/>
              </w:rPr>
              <w:t xml:space="preserve">29.10.2019 </w:t>
            </w:r>
            <w:r w:rsidRPr="00B820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37DA6">
              <w:rPr>
                <w:rFonts w:ascii="Times New Roman" w:hAnsi="Times New Roman"/>
                <w:sz w:val="28"/>
                <w:szCs w:val="28"/>
                <w:u w:val="single"/>
              </w:rPr>
              <w:t>1195-па</w:t>
            </w:r>
          </w:p>
        </w:tc>
      </w:tr>
    </w:tbl>
    <w:p w:rsidR="00A42C13" w:rsidRDefault="00A42C13" w:rsidP="0056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A42C13" w:rsidRPr="00171262" w:rsidRDefault="008A5262" w:rsidP="00171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A42C13" w:rsidRDefault="00A42C13" w:rsidP="00A4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</w:t>
            </w:r>
            <w:r w:rsidR="008A52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 w:rsidR="008A52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A42C13" w:rsidRPr="008A5262" w:rsidRDefault="008A5262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940"/>
        </w:trPr>
        <w:tc>
          <w:tcPr>
            <w:tcW w:w="2552" w:type="dxa"/>
          </w:tcPr>
          <w:p w:rsidR="00A42C13" w:rsidRPr="009B1A4B" w:rsidRDefault="006279B2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8A5262" w:rsidRPr="008A5262" w:rsidRDefault="008A526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ормирование единых подходов к благоустройству горо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д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ской территории, вовлечение населения в формирование и поддержание высокого качества городской среды, созд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ние инфраструктуры с продуманным дизайном, учит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ы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вающей потребности всех жителей города.</w:t>
            </w:r>
          </w:p>
          <w:p w:rsidR="00A42C13" w:rsidRPr="00BE2243" w:rsidRDefault="00A42C13" w:rsidP="00A4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9B2" w:rsidRPr="006F7356" w:rsidTr="0075156F">
        <w:trPr>
          <w:trHeight w:val="940"/>
        </w:trPr>
        <w:tc>
          <w:tcPr>
            <w:tcW w:w="2552" w:type="dxa"/>
          </w:tcPr>
          <w:p w:rsidR="006279B2" w:rsidRDefault="006279B2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0FE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6279B2" w:rsidRDefault="006279B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342"/>
        </w:trPr>
        <w:tc>
          <w:tcPr>
            <w:tcW w:w="2552" w:type="dxa"/>
          </w:tcPr>
          <w:p w:rsidR="00A42C13" w:rsidRPr="008A5262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747BAF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4274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26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риями.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42C13" w:rsidRPr="005F5A8D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 w:rsidR="005F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территорий.</w:t>
            </w:r>
          </w:p>
        </w:tc>
      </w:tr>
      <w:tr w:rsidR="00A42C13" w:rsidRPr="006F7356" w:rsidTr="0075156F">
        <w:trPr>
          <w:trHeight w:val="463"/>
        </w:trPr>
        <w:tc>
          <w:tcPr>
            <w:tcW w:w="2552" w:type="dxa"/>
          </w:tcPr>
          <w:p w:rsidR="00A42C13" w:rsidRPr="00BE2243" w:rsidRDefault="00A42C13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30" w:type="dxa"/>
          </w:tcPr>
          <w:p w:rsidR="00A42C13" w:rsidRPr="00BE224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A14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75156F">
        <w:trPr>
          <w:trHeight w:val="701"/>
        </w:trPr>
        <w:tc>
          <w:tcPr>
            <w:tcW w:w="2552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367">
              <w:rPr>
                <w:rFonts w:ascii="Times New Roman" w:hAnsi="Times New Roman"/>
                <w:sz w:val="28"/>
                <w:szCs w:val="28"/>
              </w:rPr>
              <w:t>составляет 40 201 013,19</w:t>
            </w:r>
            <w:r w:rsidR="00835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2C21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.00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F0283">
              <w:rPr>
                <w:rFonts w:ascii="Times New Roman" w:hAnsi="Times New Roman" w:cs="Calibri"/>
                <w:sz w:val="28"/>
                <w:szCs w:val="28"/>
              </w:rPr>
              <w:t>21 884 013,19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Default="005F5A8D" w:rsidP="002C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BC1626"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712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262" w:rsidRPr="0065525F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Pr="00171262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5A8D" w:rsidRPr="006F7356" w:rsidTr="0075156F">
        <w:trPr>
          <w:trHeight w:val="701"/>
        </w:trPr>
        <w:tc>
          <w:tcPr>
            <w:tcW w:w="2552" w:type="dxa"/>
          </w:tcPr>
          <w:p w:rsidR="005F5A8D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 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Соответствие территорий общего пользования муниц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Медногорск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критериям: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ч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ном, общественном транспорте, велосипеде, инвалидной коляске и пешком;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 – наличие зеленых насаждений, разв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тие велосипедной инфраструктуры (дорожки, станции проката);</w:t>
            </w:r>
          </w:p>
          <w:p w:rsidR="005F5A8D" w:rsidRPr="00A63D75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Pr="00DA1421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A1421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A1421">
        <w:rPr>
          <w:rFonts w:ascii="Times New Roman" w:hAnsi="Times New Roman"/>
          <w:color w:val="000000"/>
          <w:spacing w:val="-2"/>
          <w:sz w:val="28"/>
          <w:szCs w:val="28"/>
        </w:rPr>
        <w:t>дворовая территория</w:t>
      </w:r>
      <w:r w:rsidRPr="00DA1421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A1421">
        <w:rPr>
          <w:rFonts w:ascii="Times New Roman" w:hAnsi="Times New Roman"/>
          <w:spacing w:val="-2"/>
          <w:sz w:val="28"/>
          <w:szCs w:val="28"/>
        </w:rPr>
        <w:t>п</w:t>
      </w:r>
      <w:r w:rsidRPr="00DA1421">
        <w:rPr>
          <w:rFonts w:ascii="Times New Roman" w:hAnsi="Times New Roman"/>
          <w:spacing w:val="-2"/>
          <w:sz w:val="28"/>
          <w:szCs w:val="28"/>
        </w:rPr>
        <w:t>ность территорий, прилегающих к МКД, с расположенными на них объектами, предназначенными для обслуживания и эксплуатации таких домов, и элеме</w:t>
      </w:r>
      <w:r w:rsidRPr="00DA1421">
        <w:rPr>
          <w:rFonts w:ascii="Times New Roman" w:hAnsi="Times New Roman"/>
          <w:spacing w:val="-2"/>
          <w:sz w:val="28"/>
          <w:szCs w:val="28"/>
        </w:rPr>
        <w:t>н</w:t>
      </w:r>
      <w:r w:rsidRPr="00DA1421">
        <w:rPr>
          <w:rFonts w:ascii="Times New Roman" w:hAnsi="Times New Roman"/>
          <w:spacing w:val="-2"/>
          <w:sz w:val="28"/>
          <w:szCs w:val="28"/>
        </w:rPr>
        <w:lastRenderedPageBreak/>
        <w:t>тами благоустройства этих территорий, в том числе парковками (парковочн</w:t>
      </w:r>
      <w:r w:rsidRPr="00DA1421">
        <w:rPr>
          <w:rFonts w:ascii="Times New Roman" w:hAnsi="Times New Roman"/>
          <w:spacing w:val="-2"/>
          <w:sz w:val="28"/>
          <w:szCs w:val="28"/>
        </w:rPr>
        <w:t>ы</w:t>
      </w:r>
      <w:r w:rsidRPr="00DA1421">
        <w:rPr>
          <w:rFonts w:ascii="Times New Roman" w:hAnsi="Times New Roman"/>
          <w:spacing w:val="-2"/>
          <w:sz w:val="28"/>
          <w:szCs w:val="28"/>
        </w:rPr>
        <w:t>ми местами), тротуарами и автомобильными дорогами, включая автомобил</w:t>
      </w:r>
      <w:r w:rsidRPr="00DA1421">
        <w:rPr>
          <w:rFonts w:ascii="Times New Roman" w:hAnsi="Times New Roman"/>
          <w:spacing w:val="-2"/>
          <w:sz w:val="28"/>
          <w:szCs w:val="28"/>
        </w:rPr>
        <w:t>ь</w:t>
      </w:r>
      <w:r w:rsidRPr="00DA1421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малые архитектурные формы – элементы монументально-декоративного оформления, устройства для оформления мобильного и ве</w:t>
      </w:r>
      <w:r w:rsidRPr="00DA1421">
        <w:rPr>
          <w:rFonts w:ascii="Times New Roman" w:hAnsi="Times New Roman"/>
          <w:sz w:val="28"/>
          <w:szCs w:val="20"/>
        </w:rPr>
        <w:t>р</w:t>
      </w:r>
      <w:r w:rsidRPr="00DA1421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A1421">
        <w:rPr>
          <w:rFonts w:ascii="Times New Roman" w:hAnsi="Times New Roman"/>
          <w:sz w:val="28"/>
          <w:szCs w:val="20"/>
        </w:rPr>
        <w:t>г</w:t>
      </w:r>
      <w:r w:rsidRPr="00DA1421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A1421">
        <w:rPr>
          <w:rFonts w:ascii="Times New Roman" w:hAnsi="Times New Roman"/>
          <w:sz w:val="28"/>
          <w:szCs w:val="20"/>
        </w:rPr>
        <w:t>у</w:t>
      </w:r>
      <w:r w:rsidRPr="00DA1421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</w:p>
    <w:p w:rsidR="0033622E" w:rsidRPr="00DB0C1E" w:rsidRDefault="0033622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бульвар - аллея или полоса зеленых насаждений вдоль улицы, вдоль берега реки, предназначенная для прогулок, пешеходного движения, кратк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временного отдыха, защиты тротуаров и зданий от пыли и шума;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lastRenderedPageBreak/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гоустройства в целях обеспечения привлекательности территории для разных 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женерной подготовки (вертикальная планировка, террасирование, 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ная посадка деревьев, в том числе крупномеров,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стью подэстакадных или подмостовых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ченное для организованной стоянки транспортных средств на платной основе или без взимания платы по решению собственника или иного владельца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lastRenderedPageBreak/>
        <w:t>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паспорт объекта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B8305D" w:rsidRDefault="007E4411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</w:p>
    <w:p w:rsidR="00B8305D" w:rsidRPr="00B8305D" w:rsidRDefault="00B8305D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25B3">
        <w:rPr>
          <w:rFonts w:ascii="Times New Roman" w:hAnsi="Times New Roman"/>
          <w:sz w:val="28"/>
          <w:szCs w:val="28"/>
        </w:rPr>
        <w:t>пешеходная дорожка - размещаемое за пределами проезжей части и</w:t>
      </w:r>
      <w:r w:rsidRPr="005325B3">
        <w:rPr>
          <w:rFonts w:ascii="Times New Roman" w:hAnsi="Times New Roman"/>
          <w:sz w:val="28"/>
          <w:szCs w:val="28"/>
        </w:rPr>
        <w:t>н</w:t>
      </w:r>
      <w:r w:rsidRPr="005325B3">
        <w:rPr>
          <w:rFonts w:ascii="Times New Roman" w:hAnsi="Times New Roman"/>
          <w:sz w:val="28"/>
          <w:szCs w:val="28"/>
        </w:rPr>
        <w:t>женерное сооружение, предназначенное для движения пешеходов, обеспеч</w:t>
      </w:r>
      <w:r w:rsidRPr="005325B3">
        <w:rPr>
          <w:rFonts w:ascii="Times New Roman" w:hAnsi="Times New Roman"/>
          <w:sz w:val="28"/>
          <w:szCs w:val="28"/>
        </w:rPr>
        <w:t>и</w:t>
      </w:r>
      <w:r w:rsidRPr="005325B3">
        <w:rPr>
          <w:rFonts w:ascii="Times New Roman" w:hAnsi="Times New Roman"/>
          <w:sz w:val="28"/>
          <w:szCs w:val="28"/>
        </w:rPr>
        <w:t>вающее связь между функциональными зонами благоустраиваемой террит</w:t>
      </w:r>
      <w:r w:rsidRPr="005325B3">
        <w:rPr>
          <w:rFonts w:ascii="Times New Roman" w:hAnsi="Times New Roman"/>
          <w:sz w:val="28"/>
          <w:szCs w:val="28"/>
        </w:rPr>
        <w:t>о</w:t>
      </w:r>
      <w:r w:rsidRPr="005325B3">
        <w:rPr>
          <w:rFonts w:ascii="Times New Roman" w:hAnsi="Times New Roman"/>
          <w:sz w:val="28"/>
          <w:szCs w:val="28"/>
        </w:rPr>
        <w:t>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9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10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1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2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4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EA60C6" w:rsidRDefault="00EA60C6" w:rsidP="00EA60C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5A8D" w:rsidRPr="00EA60C6" w:rsidRDefault="007E4411" w:rsidP="00EA60C6">
      <w:pPr>
        <w:pStyle w:val="a8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60C6"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</w:t>
      </w:r>
      <w:r w:rsidRPr="00EA60C6">
        <w:rPr>
          <w:rFonts w:ascii="Times New Roman" w:hAnsi="Times New Roman"/>
          <w:sz w:val="28"/>
          <w:szCs w:val="28"/>
        </w:rPr>
        <w:t>у</w:t>
      </w:r>
      <w:r w:rsidRPr="00EA60C6">
        <w:rPr>
          <w:rFonts w:ascii="Times New Roman" w:hAnsi="Times New Roman"/>
          <w:sz w:val="28"/>
          <w:szCs w:val="28"/>
        </w:rPr>
        <w:t>ниципальном образовании г.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 w:rsidR="00171262">
        <w:rPr>
          <w:rFonts w:ascii="Times New Roman" w:hAnsi="Times New Roman"/>
          <w:bCs/>
          <w:sz w:val="28"/>
          <w:szCs w:val="28"/>
        </w:rPr>
        <w:t>290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 xml:space="preserve">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Благоустройство дворов жилищного фонда и на сегодняшний день в 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lastRenderedPageBreak/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lastRenderedPageBreak/>
        <w:t>Основным методом решения проблемы должно стать благоустройство дворовых территорий, которое представляет из себя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>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г.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171262">
        <w:rPr>
          <w:rFonts w:ascii="Times New Roman" w:hAnsi="Times New Roman"/>
          <w:bCs/>
          <w:sz w:val="28"/>
          <w:szCs w:val="28"/>
        </w:rPr>
        <w:t>Три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>зации. Их неухоженность,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lastRenderedPageBreak/>
        <w:t xml:space="preserve">таточное количество элементов благоустройства – все это негативно влияет 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ных инвестиций.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>х маломобильных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r>
        <w:rPr>
          <w:rFonts w:ascii="Times New Roman" w:hAnsi="Times New Roman"/>
          <w:bCs/>
          <w:sz w:val="28"/>
          <w:szCs w:val="28"/>
        </w:rPr>
        <w:t>Медногорского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Медногорск в сфере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lastRenderedPageBreak/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поддержание территорий муниципального образования г. Медногорск в надлежащем состоянии.</w:t>
      </w:r>
    </w:p>
    <w:p w:rsidR="006279B2" w:rsidRDefault="005F5A8D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5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/пр</w:t>
        </w:r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</w:t>
      </w:r>
      <w:r w:rsidR="005A2EF4">
        <w:rPr>
          <w:rFonts w:ascii="Times New Roman" w:hAnsi="Times New Roman"/>
          <w:bCs/>
          <w:sz w:val="28"/>
          <w:szCs w:val="28"/>
        </w:rPr>
        <w:t>4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A33DE2" w:rsidRDefault="005F5A8D" w:rsidP="004A71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 w:rsidR="006279B2"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 w:rsidR="006279B2"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</w:t>
      </w:r>
      <w:r w:rsidR="006279B2">
        <w:rPr>
          <w:rFonts w:ascii="Times New Roman" w:hAnsi="Times New Roman"/>
          <w:bCs/>
          <w:sz w:val="28"/>
          <w:szCs w:val="28"/>
        </w:rPr>
        <w:t>.</w:t>
      </w:r>
    </w:p>
    <w:p w:rsidR="004A712D" w:rsidRPr="006279B2" w:rsidRDefault="006279B2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4A712D">
        <w:rPr>
          <w:rFonts w:ascii="Times New Roman" w:hAnsi="Times New Roman"/>
          <w:bCs/>
          <w:sz w:val="28"/>
          <w:szCs w:val="28"/>
        </w:rPr>
        <w:t>программе.</w:t>
      </w:r>
    </w:p>
    <w:p w:rsidR="005F5A8D" w:rsidRPr="004A712D" w:rsidRDefault="005F5A8D" w:rsidP="004A712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170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12D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84071" w:rsidRPr="004A712D">
        <w:rPr>
          <w:rFonts w:ascii="Times New Roman" w:hAnsi="Times New Roman"/>
          <w:sz w:val="28"/>
          <w:szCs w:val="28"/>
        </w:rPr>
        <w:t>П</w:t>
      </w:r>
      <w:r w:rsidR="004A712D" w:rsidRPr="004A712D">
        <w:rPr>
          <w:rFonts w:ascii="Times New Roman" w:hAnsi="Times New Roman"/>
          <w:sz w:val="28"/>
          <w:szCs w:val="28"/>
        </w:rPr>
        <w:t>рограммы.</w:t>
      </w:r>
    </w:p>
    <w:p w:rsidR="005F5A8D" w:rsidRPr="00CE19B9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19B9">
        <w:rPr>
          <w:rFonts w:ascii="Times New Roman" w:hAnsi="Times New Roman"/>
          <w:sz w:val="28"/>
          <w:szCs w:val="28"/>
        </w:rPr>
        <w:t xml:space="preserve">В рамках </w:t>
      </w:r>
      <w:r w:rsidR="00884071" w:rsidRPr="00CE19B9">
        <w:rPr>
          <w:rFonts w:ascii="Times New Roman" w:hAnsi="Times New Roman"/>
          <w:sz w:val="28"/>
          <w:szCs w:val="28"/>
        </w:rPr>
        <w:t>П</w:t>
      </w:r>
      <w:r w:rsidRPr="00CE19B9">
        <w:rPr>
          <w:rFonts w:ascii="Times New Roman" w:hAnsi="Times New Roman"/>
          <w:sz w:val="28"/>
          <w:szCs w:val="28"/>
        </w:rPr>
        <w:t>рограммы реализуются основные мероприятия, приведе</w:t>
      </w:r>
      <w:r w:rsidRPr="00CE19B9">
        <w:rPr>
          <w:rFonts w:ascii="Times New Roman" w:hAnsi="Times New Roman"/>
          <w:sz w:val="28"/>
          <w:szCs w:val="28"/>
        </w:rPr>
        <w:t>н</w:t>
      </w:r>
      <w:r w:rsidRPr="00CE19B9">
        <w:rPr>
          <w:rFonts w:ascii="Times New Roman" w:hAnsi="Times New Roman"/>
          <w:sz w:val="28"/>
          <w:szCs w:val="28"/>
        </w:rPr>
        <w:t>ные в Приложении 2 к настоящей Программе.</w:t>
      </w:r>
    </w:p>
    <w:p w:rsidR="005F5A8D" w:rsidRPr="00CE19B9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lastRenderedPageBreak/>
        <w:t xml:space="preserve">Для реализации мероприятий </w:t>
      </w:r>
      <w:r w:rsidR="00884071" w:rsidRPr="00CE19B9">
        <w:rPr>
          <w:rFonts w:ascii="Times New Roman" w:hAnsi="Times New Roman"/>
          <w:bCs/>
          <w:sz w:val="28"/>
          <w:szCs w:val="28"/>
        </w:rPr>
        <w:t>П</w:t>
      </w:r>
      <w:r w:rsidRPr="00CE19B9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CE19B9">
        <w:rPr>
          <w:rFonts w:ascii="Times New Roman" w:hAnsi="Times New Roman"/>
          <w:bCs/>
          <w:sz w:val="28"/>
          <w:szCs w:val="28"/>
        </w:rPr>
        <w:t>р</w:t>
      </w:r>
      <w:r w:rsidRPr="00CE19B9">
        <w:rPr>
          <w:rFonts w:ascii="Times New Roman" w:hAnsi="Times New Roman"/>
          <w:bCs/>
          <w:sz w:val="28"/>
          <w:szCs w:val="28"/>
        </w:rPr>
        <w:t>риторий многоквартирных домов, с приложением визуализированного п</w:t>
      </w:r>
      <w:r w:rsidRPr="00CE19B9">
        <w:rPr>
          <w:rFonts w:ascii="Times New Roman" w:hAnsi="Times New Roman"/>
          <w:bCs/>
          <w:sz w:val="28"/>
          <w:szCs w:val="28"/>
        </w:rPr>
        <w:t>е</w:t>
      </w:r>
      <w:r w:rsidRPr="00CE19B9">
        <w:rPr>
          <w:rFonts w:ascii="Times New Roman" w:hAnsi="Times New Roman"/>
          <w:bCs/>
          <w:sz w:val="28"/>
          <w:szCs w:val="28"/>
        </w:rPr>
        <w:t>речня образцов элементов благоустройства</w:t>
      </w:r>
      <w:r w:rsidRPr="000D5057">
        <w:rPr>
          <w:rFonts w:ascii="Times New Roman" w:hAnsi="Times New Roman"/>
          <w:bCs/>
          <w:sz w:val="28"/>
          <w:szCs w:val="28"/>
        </w:rPr>
        <w:t>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884071">
        <w:rPr>
          <w:rFonts w:ascii="Times New Roman" w:hAnsi="Times New Roman"/>
          <w:bCs/>
          <w:sz w:val="28"/>
          <w:szCs w:val="28"/>
        </w:rPr>
        <w:t>4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884071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C4C50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9C4C50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442F27" w:rsidRDefault="005F5A8D" w:rsidP="00442F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Медно</w:t>
      </w:r>
      <w:r w:rsidR="001533FF">
        <w:rPr>
          <w:rFonts w:ascii="Times New Roman" w:hAnsi="Times New Roman"/>
          <w:bCs/>
          <w:sz w:val="28"/>
          <w:szCs w:val="28"/>
        </w:rPr>
        <w:t>горск Оренбургской области</w:t>
      </w:r>
      <w:r w:rsidR="00427492" w:rsidRPr="00427492">
        <w:rPr>
          <w:rFonts w:ascii="Times New Roman" w:hAnsi="Times New Roman"/>
          <w:bCs/>
          <w:sz w:val="28"/>
          <w:szCs w:val="28"/>
        </w:rPr>
        <w:t>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EE3C75" w:rsidRPr="00427492">
        <w:rPr>
          <w:rFonts w:ascii="Times New Roman" w:hAnsi="Times New Roman"/>
          <w:bCs/>
          <w:sz w:val="28"/>
          <w:szCs w:val="28"/>
        </w:rPr>
        <w:t>8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442F27">
        <w:rPr>
          <w:rFonts w:ascii="Times New Roman" w:hAnsi="Times New Roman"/>
          <w:bCs/>
          <w:sz w:val="28"/>
          <w:szCs w:val="28"/>
        </w:rPr>
        <w:t>грамме);</w:t>
      </w:r>
    </w:p>
    <w:p w:rsidR="0035683C" w:rsidRPr="00442F27" w:rsidRDefault="00442F27" w:rsidP="00442F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дресные перечни территорий, подлежащих благоустройству, на оч</w:t>
      </w:r>
      <w:r w:rsidR="0035683C" w:rsidRPr="00442F27">
        <w:rPr>
          <w:rFonts w:ascii="Times New Roman" w:hAnsi="Times New Roman"/>
          <w:sz w:val="28"/>
          <w:szCs w:val="28"/>
        </w:rPr>
        <w:t>е</w:t>
      </w:r>
      <w:r w:rsidR="0035683C" w:rsidRPr="00442F27">
        <w:rPr>
          <w:rFonts w:ascii="Times New Roman" w:hAnsi="Times New Roman"/>
          <w:sz w:val="28"/>
          <w:szCs w:val="28"/>
        </w:rPr>
        <w:t>редной финансовый год формируются на основании предложений собстве</w:t>
      </w:r>
      <w:r w:rsidR="0035683C" w:rsidRPr="00442F27">
        <w:rPr>
          <w:rFonts w:ascii="Times New Roman" w:hAnsi="Times New Roman"/>
          <w:sz w:val="28"/>
          <w:szCs w:val="28"/>
        </w:rPr>
        <w:t>н</w:t>
      </w:r>
      <w:r w:rsidR="0035683C" w:rsidRPr="00442F27">
        <w:rPr>
          <w:rFonts w:ascii="Times New Roman" w:hAnsi="Times New Roman"/>
          <w:sz w:val="28"/>
          <w:szCs w:val="28"/>
        </w:rPr>
        <w:t>ников помещений в МКД, собственников иных зданий и сооружений, расп</w:t>
      </w:r>
      <w:r w:rsidR="0035683C" w:rsidRPr="00442F27">
        <w:rPr>
          <w:rFonts w:ascii="Times New Roman" w:hAnsi="Times New Roman"/>
          <w:sz w:val="28"/>
          <w:szCs w:val="28"/>
        </w:rPr>
        <w:t>о</w:t>
      </w:r>
      <w:r w:rsidR="0035683C" w:rsidRPr="00442F27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="0035683C"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="0035683C" w:rsidRPr="00442F27">
        <w:rPr>
          <w:rFonts w:ascii="Times New Roman" w:hAnsi="Times New Roman"/>
          <w:sz w:val="28"/>
          <w:szCs w:val="28"/>
        </w:rPr>
        <w:t>и</w:t>
      </w:r>
      <w:r w:rsidR="0035683C" w:rsidRPr="00442F27">
        <w:rPr>
          <w:rFonts w:ascii="Times New Roman" w:hAnsi="Times New Roman"/>
          <w:sz w:val="28"/>
          <w:szCs w:val="28"/>
        </w:rPr>
        <w:t>страции муниципального образования г.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lastRenderedPageBreak/>
        <w:t xml:space="preserve">Очередность проведения </w:t>
      </w:r>
      <w:r w:rsidR="00EA60C6">
        <w:rPr>
          <w:rFonts w:ascii="Times New Roman" w:hAnsi="Times New Roman"/>
          <w:sz w:val="28"/>
          <w:szCs w:val="28"/>
        </w:rPr>
        <w:t xml:space="preserve">работ </w:t>
      </w:r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Медногорск </w:t>
      </w:r>
      <w:r w:rsidR="00CE19B9">
        <w:rPr>
          <w:rFonts w:ascii="Times New Roman" w:hAnsi="Times New Roman"/>
          <w:sz w:val="28"/>
          <w:szCs w:val="28"/>
        </w:rPr>
        <w:t>Оренбургской области</w:t>
      </w:r>
      <w:r w:rsidR="00DB0C1E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выполнении указа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</w:t>
      </w:r>
      <w:r w:rsidR="00A31046" w:rsidRPr="00422586">
        <w:rPr>
          <w:rFonts w:ascii="Times New Roman" w:hAnsi="Times New Roman"/>
          <w:sz w:val="28"/>
          <w:szCs w:val="28"/>
        </w:rPr>
        <w:t>т</w:t>
      </w:r>
      <w:r w:rsidR="00A31046" w:rsidRPr="00422586">
        <w:rPr>
          <w:rFonts w:ascii="Times New Roman" w:hAnsi="Times New Roman"/>
          <w:sz w:val="28"/>
          <w:szCs w:val="28"/>
        </w:rPr>
        <w:t>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пальных программ (планов) строительства (реконструкции, ремонта) объе</w:t>
      </w:r>
      <w:r w:rsidRPr="00422586">
        <w:rPr>
          <w:rFonts w:ascii="Times New Roman" w:hAnsi="Times New Roman"/>
          <w:sz w:val="28"/>
          <w:szCs w:val="28"/>
        </w:rPr>
        <w:t>к</w:t>
      </w:r>
      <w:r w:rsidRPr="00422586">
        <w:rPr>
          <w:rFonts w:ascii="Times New Roman" w:hAnsi="Times New Roman"/>
          <w:sz w:val="28"/>
          <w:szCs w:val="28"/>
        </w:rPr>
        <w:t>тов недвижимого имущества и инженерных систем. Предложения заинтер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>я г.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</w:t>
      </w:r>
      <w:r w:rsidR="006D7224">
        <w:rPr>
          <w:rFonts w:ascii="Times New Roman" w:hAnsi="Times New Roman"/>
          <w:bCs/>
          <w:sz w:val="28"/>
          <w:szCs w:val="28"/>
        </w:rPr>
        <w:t>м</w:t>
      </w:r>
      <w:r w:rsidR="006D7224">
        <w:rPr>
          <w:rFonts w:ascii="Times New Roman" w:hAnsi="Times New Roman"/>
          <w:bCs/>
          <w:sz w:val="28"/>
          <w:szCs w:val="28"/>
        </w:rPr>
        <w:t>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>, рассматриваются в порядке первой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</w:t>
      </w:r>
      <w:r w:rsidRPr="00CE19B9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</w:t>
      </w:r>
      <w:r w:rsidRPr="00CE19B9">
        <w:rPr>
          <w:rFonts w:ascii="Times New Roman" w:hAnsi="Times New Roman"/>
          <w:sz w:val="28"/>
          <w:szCs w:val="28"/>
        </w:rPr>
        <w:t>с</w:t>
      </w:r>
      <w:r w:rsidRPr="00CE19B9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CE19B9">
        <w:rPr>
          <w:rFonts w:ascii="Times New Roman" w:hAnsi="Times New Roman"/>
          <w:sz w:val="28"/>
          <w:szCs w:val="28"/>
        </w:rPr>
        <w:t>а</w:t>
      </w:r>
      <w:r w:rsidRPr="00CE19B9">
        <w:rPr>
          <w:rFonts w:ascii="Times New Roman" w:hAnsi="Times New Roman"/>
          <w:sz w:val="28"/>
          <w:szCs w:val="28"/>
        </w:rPr>
        <w:t>стия заинтересованных лиц;</w:t>
      </w:r>
      <w:r w:rsidR="004261E2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принято решение об установлении обязательного финансового участия гра</w:t>
      </w:r>
      <w:r w:rsidR="004261E2" w:rsidRPr="00CE19B9">
        <w:rPr>
          <w:rFonts w:ascii="Times New Roman" w:hAnsi="Times New Roman"/>
          <w:sz w:val="28"/>
          <w:szCs w:val="28"/>
        </w:rPr>
        <w:t>ж</w:t>
      </w:r>
      <w:r w:rsidR="004261E2" w:rsidRPr="00CE19B9">
        <w:rPr>
          <w:rFonts w:ascii="Times New Roman" w:hAnsi="Times New Roman"/>
          <w:sz w:val="28"/>
          <w:szCs w:val="28"/>
        </w:rPr>
        <w:t>дан и заинтересованных лиц при выполнении мероприятий по благоустро</w:t>
      </w:r>
      <w:r w:rsidR="004261E2" w:rsidRPr="00CE19B9">
        <w:rPr>
          <w:rFonts w:ascii="Times New Roman" w:hAnsi="Times New Roman"/>
          <w:sz w:val="28"/>
          <w:szCs w:val="28"/>
        </w:rPr>
        <w:t>й</w:t>
      </w:r>
      <w:r w:rsidR="004261E2" w:rsidRPr="00CE19B9">
        <w:rPr>
          <w:rFonts w:ascii="Times New Roman" w:hAnsi="Times New Roman"/>
          <w:sz w:val="28"/>
          <w:szCs w:val="28"/>
        </w:rPr>
        <w:t xml:space="preserve">ству дворовых территорий исходя из минимального перечня работ, при этом доля финансового участия не должна </w:t>
      </w:r>
      <w:r w:rsidR="00B42FEE" w:rsidRPr="00CE19B9">
        <w:rPr>
          <w:rFonts w:ascii="Times New Roman" w:hAnsi="Times New Roman"/>
          <w:sz w:val="28"/>
          <w:szCs w:val="28"/>
        </w:rPr>
        <w:t>превышать</w:t>
      </w:r>
      <w:r w:rsidR="004261E2" w:rsidRPr="00CE19B9">
        <w:rPr>
          <w:rFonts w:ascii="Times New Roman" w:hAnsi="Times New Roman"/>
          <w:sz w:val="28"/>
          <w:szCs w:val="28"/>
        </w:rPr>
        <w:t xml:space="preserve"> 15,0 процента от стоимости таких работ;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61E2">
        <w:rPr>
          <w:rFonts w:ascii="Times New Roman" w:hAnsi="Times New Roman"/>
          <w:sz w:val="28"/>
          <w:szCs w:val="28"/>
        </w:rPr>
        <w:t xml:space="preserve"> в объеме </w:t>
      </w:r>
      <w:r w:rsidR="004261E2" w:rsidRPr="00CE19B9">
        <w:rPr>
          <w:rFonts w:ascii="Times New Roman" w:hAnsi="Times New Roman"/>
          <w:sz w:val="28"/>
          <w:szCs w:val="28"/>
        </w:rPr>
        <w:t>не менее 2</w:t>
      </w:r>
      <w:r w:rsidR="00427492" w:rsidRPr="00CE19B9">
        <w:rPr>
          <w:rFonts w:ascii="Times New Roman" w:hAnsi="Times New Roman"/>
          <w:sz w:val="28"/>
          <w:szCs w:val="28"/>
        </w:rPr>
        <w:t>0,0 процентов</w:t>
      </w:r>
      <w:r w:rsidRPr="00CE19B9">
        <w:rPr>
          <w:rFonts w:ascii="Times New Roman" w:hAnsi="Times New Roman"/>
          <w:sz w:val="28"/>
          <w:szCs w:val="28"/>
        </w:rPr>
        <w:t xml:space="preserve"> от общей </w:t>
      </w:r>
      <w:r w:rsidRPr="00CE19B9">
        <w:rPr>
          <w:rFonts w:ascii="Times New Roman" w:hAnsi="Times New Roman"/>
          <w:sz w:val="28"/>
          <w:szCs w:val="28"/>
        </w:rPr>
        <w:lastRenderedPageBreak/>
        <w:t>стоимости таких работ;</w:t>
      </w:r>
      <w:r w:rsidR="00B42FEE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</w:t>
      </w:r>
      <w:r w:rsidR="00B42FEE" w:rsidRPr="00CE19B9">
        <w:rPr>
          <w:rFonts w:ascii="Times New Roman" w:hAnsi="Times New Roman"/>
          <w:sz w:val="28"/>
          <w:szCs w:val="28"/>
        </w:rPr>
        <w:t>и</w:t>
      </w:r>
      <w:r w:rsidR="00B42FEE" w:rsidRPr="00CE19B9">
        <w:rPr>
          <w:rFonts w:ascii="Times New Roman" w:hAnsi="Times New Roman"/>
          <w:sz w:val="28"/>
          <w:szCs w:val="28"/>
        </w:rPr>
        <w:t>нято решение</w:t>
      </w:r>
      <w:r w:rsidR="006D6E6C" w:rsidRPr="00CE19B9">
        <w:rPr>
          <w:rFonts w:ascii="Times New Roman" w:hAnsi="Times New Roman"/>
          <w:sz w:val="28"/>
          <w:szCs w:val="28"/>
        </w:rPr>
        <w:t xml:space="preserve"> об установлении доли финансового участия граждан и заинт</w:t>
      </w:r>
      <w:r w:rsidR="006D6E6C" w:rsidRPr="00CE19B9">
        <w:rPr>
          <w:rFonts w:ascii="Times New Roman" w:hAnsi="Times New Roman"/>
          <w:sz w:val="28"/>
          <w:szCs w:val="28"/>
        </w:rPr>
        <w:t>е</w:t>
      </w:r>
      <w:r w:rsidR="006D6E6C" w:rsidRPr="00CE19B9">
        <w:rPr>
          <w:rFonts w:ascii="Times New Roman" w:hAnsi="Times New Roman"/>
          <w:sz w:val="28"/>
          <w:szCs w:val="28"/>
        </w:rPr>
        <w:t xml:space="preserve">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мероприятия по благоустройству дворовой </w:t>
      </w:r>
      <w:r w:rsidR="00C54B03" w:rsidRPr="00CE19B9">
        <w:rPr>
          <w:rFonts w:ascii="Times New Roman" w:hAnsi="Times New Roman"/>
          <w:sz w:val="28"/>
          <w:szCs w:val="28"/>
        </w:rPr>
        <w:t>территории</w:t>
      </w:r>
      <w:r w:rsidR="006D6E6C" w:rsidRPr="00CE19B9">
        <w:rPr>
          <w:rFonts w:ascii="Times New Roman" w:hAnsi="Times New Roman"/>
          <w:sz w:val="28"/>
          <w:szCs w:val="28"/>
        </w:rPr>
        <w:t xml:space="preserve"> в рамках дополнительного перечня работ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не должна превышать 50,0 процентов от стоимости таких работ,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если заинтересованными лицами не определен иной размер доли;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42F27">
        <w:rPr>
          <w:rFonts w:ascii="Times New Roman" w:hAnsi="Times New Roman"/>
          <w:sz w:val="28"/>
          <w:szCs w:val="28"/>
        </w:rPr>
        <w:t xml:space="preserve">б) </w:t>
      </w:r>
      <w:r w:rsidRPr="00442F27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42F27">
        <w:rPr>
          <w:rFonts w:ascii="Times New Roman" w:hAnsi="Times New Roman"/>
          <w:sz w:val="28"/>
          <w:szCs w:val="28"/>
          <w:lang w:eastAsia="en-US"/>
        </w:rPr>
        <w:t>п</w:t>
      </w:r>
      <w:r w:rsidRPr="00442F27">
        <w:rPr>
          <w:rFonts w:ascii="Times New Roman" w:hAnsi="Times New Roman"/>
          <w:sz w:val="28"/>
          <w:szCs w:val="28"/>
          <w:lang w:eastAsia="en-US"/>
        </w:rPr>
        <w:t>ности зданий, сооружений, территорий для инвалидов и других маломобил</w:t>
      </w:r>
      <w:r w:rsidRPr="00442F27">
        <w:rPr>
          <w:rFonts w:ascii="Times New Roman" w:hAnsi="Times New Roman"/>
          <w:sz w:val="28"/>
          <w:szCs w:val="28"/>
          <w:lang w:eastAsia="en-US"/>
        </w:rPr>
        <w:t>ь</w:t>
      </w:r>
      <w:r w:rsidRPr="00442F27">
        <w:rPr>
          <w:rFonts w:ascii="Times New Roman" w:hAnsi="Times New Roman"/>
          <w:sz w:val="28"/>
          <w:szCs w:val="28"/>
          <w:lang w:eastAsia="en-US"/>
        </w:rPr>
        <w:t>ных групп населения, в том числе создание безбарьерной среды для малом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бильных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t>ления расходования средств, источники финансирования и сроки реализации каждого мероприятия приведены в Приложении 3 к настоящей Программе.</w:t>
      </w:r>
    </w:p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определяется степенью выполнения целевых показателей (индикаторов), Приложение 1 к настоящей 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B37DA6">
          <w:headerReference w:type="default" r:id="rId16"/>
          <w:headerReference w:type="first" r:id="rId17"/>
          <w:pgSz w:w="11906" w:h="16838"/>
          <w:pgMar w:top="709" w:right="849" w:bottom="1258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A42C13" w:rsidRPr="006E4A78" w:rsidTr="00A42C13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60"/>
        <w:gridCol w:w="1564"/>
        <w:gridCol w:w="1231"/>
        <w:gridCol w:w="1197"/>
        <w:gridCol w:w="34"/>
        <w:gridCol w:w="1231"/>
        <w:gridCol w:w="19"/>
        <w:gridCol w:w="1213"/>
        <w:gridCol w:w="81"/>
        <w:gridCol w:w="1162"/>
        <w:gridCol w:w="1231"/>
        <w:gridCol w:w="34"/>
        <w:gridCol w:w="1197"/>
        <w:gridCol w:w="1238"/>
      </w:tblGrid>
      <w:tr w:rsidR="00D336A9" w:rsidRPr="00C331B1" w:rsidTr="001F36AA">
        <w:trPr>
          <w:trHeight w:val="770"/>
          <w:tblHeader/>
        </w:trPr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6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тия/</w:t>
            </w:r>
          </w:p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99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7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336A9">
            <w:pPr>
              <w:pStyle w:val="af4"/>
              <w:ind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5" w:type="pct"/>
          </w:tcPr>
          <w:p w:rsidR="00D336A9" w:rsidRPr="00B07F33" w:rsidRDefault="00D336A9" w:rsidP="00D336A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336A9" w:rsidRPr="0055665E" w:rsidTr="00587E07">
        <w:tc>
          <w:tcPr>
            <w:tcW w:w="5000" w:type="pct"/>
            <w:gridSpan w:val="15"/>
          </w:tcPr>
          <w:p w:rsidR="00D336A9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мероприятий по благоустройству дворовых территорий многоква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тыс.кв.м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13,118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35,064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24,465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18,231</w:t>
            </w:r>
          </w:p>
        </w:tc>
        <w:tc>
          <w:tcPr>
            <w:tcW w:w="393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25,420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tabs>
                <w:tab w:val="left" w:pos="1070"/>
              </w:tabs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17,337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9,640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вых территорий</w:t>
            </w:r>
            <w:r w:rsidR="001F36AA">
              <w:rPr>
                <w:rFonts w:ascii="Times New Roman" w:hAnsi="Times New Roman"/>
                <w:sz w:val="28"/>
                <w:szCs w:val="28"/>
              </w:rPr>
              <w:t>(с нара</w:t>
            </w:r>
            <w:r w:rsidR="001F36AA">
              <w:rPr>
                <w:rFonts w:ascii="Times New Roman" w:hAnsi="Times New Roman"/>
                <w:sz w:val="28"/>
                <w:szCs w:val="28"/>
              </w:rPr>
              <w:t>с</w:t>
            </w:r>
            <w:r w:rsidR="001F36AA">
              <w:rPr>
                <w:rFonts w:ascii="Times New Roman" w:hAnsi="Times New Roman"/>
                <w:sz w:val="28"/>
                <w:szCs w:val="28"/>
              </w:rPr>
              <w:t>тающим итогом)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D336A9" w:rsidP="00587E0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87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5" w:type="pct"/>
            <w:vAlign w:val="center"/>
          </w:tcPr>
          <w:p w:rsidR="00D336A9" w:rsidRPr="001F36AA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Охват населения благоус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роенными дворовыми те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риториями(доля населения, проживающего в жилом фонде с благоустроенными дворовыми территориями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от общей численности 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селения города)</w:t>
            </w:r>
            <w:r>
              <w:rPr>
                <w:rFonts w:ascii="Times New Roman" w:hAnsi="Times New Roman"/>
                <w:sz w:val="28"/>
                <w:szCs w:val="28"/>
              </w:rPr>
              <w:t>, с нара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тающим итогом</w:t>
            </w:r>
          </w:p>
        </w:tc>
        <w:tc>
          <w:tcPr>
            <w:tcW w:w="499" w:type="pct"/>
            <w:vAlign w:val="center"/>
          </w:tcPr>
          <w:p w:rsidR="00D336A9" w:rsidRPr="00B07F33" w:rsidRDefault="00D336A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3" w:type="pct"/>
            <w:vAlign w:val="center"/>
          </w:tcPr>
          <w:p w:rsidR="00D336A9" w:rsidRPr="00B07F33" w:rsidRDefault="00587E07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7" w:type="pct"/>
            <w:gridSpan w:val="2"/>
            <w:vAlign w:val="center"/>
          </w:tcPr>
          <w:p w:rsidR="00D336A9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1F36AA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5" w:type="pct"/>
            <w:vAlign w:val="center"/>
          </w:tcPr>
          <w:p w:rsidR="00D336A9" w:rsidRPr="001F36AA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336A9" w:rsidRPr="00C331B1" w:rsidTr="00587E07">
        <w:tc>
          <w:tcPr>
            <w:tcW w:w="5000" w:type="pct"/>
            <w:gridSpan w:val="15"/>
          </w:tcPr>
          <w:p w:rsidR="00D336A9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мероприятий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наиболее посещаемой муниципальной территории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6AA" w:rsidRPr="00C331B1" w:rsidTr="001F36AA">
        <w:tc>
          <w:tcPr>
            <w:tcW w:w="215" w:type="pct"/>
          </w:tcPr>
          <w:p w:rsidR="001F36AA" w:rsidRPr="00B07F33" w:rsidRDefault="001F36A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pct"/>
          </w:tcPr>
          <w:p w:rsidR="001F36AA" w:rsidRPr="00B07F33" w:rsidRDefault="001F36A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общественных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499" w:type="pct"/>
            <w:vAlign w:val="center"/>
          </w:tcPr>
          <w:p w:rsidR="001F36AA" w:rsidRPr="00B07F33" w:rsidRDefault="001F36A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775" w:type="pct"/>
            <w:gridSpan w:val="2"/>
            <w:vAlign w:val="bottom"/>
          </w:tcPr>
          <w:p w:rsidR="001F36AA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36AA" w:rsidRPr="00B07F33" w:rsidRDefault="001F36AA" w:rsidP="001F36A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gridSpan w:val="3"/>
            <w:vAlign w:val="center"/>
          </w:tcPr>
          <w:p w:rsidR="001F36AA" w:rsidRPr="00B07F33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1F36AA" w:rsidRPr="00B07F33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AA" w:rsidRPr="002B3C2F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vAlign w:val="center"/>
          </w:tcPr>
          <w:p w:rsidR="001F36AA" w:rsidRPr="001F36AA" w:rsidRDefault="001F36A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" w:type="pct"/>
            <w:gridSpan w:val="2"/>
            <w:vAlign w:val="center"/>
          </w:tcPr>
          <w:p w:rsidR="001F36AA" w:rsidRPr="001F36AA" w:rsidRDefault="001F36A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14FA" w:rsidRPr="00C331B1" w:rsidTr="007C14FA">
        <w:tc>
          <w:tcPr>
            <w:tcW w:w="215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рий</w:t>
            </w:r>
            <w:r>
              <w:rPr>
                <w:rFonts w:ascii="Times New Roman" w:hAnsi="Times New Roman"/>
                <w:sz w:val="28"/>
                <w:szCs w:val="28"/>
              </w:rPr>
              <w:t>(с нарастающим 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гом)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99" w:type="pct"/>
            <w:vAlign w:val="center"/>
          </w:tcPr>
          <w:p w:rsidR="007C14FA" w:rsidRPr="00B07F33" w:rsidRDefault="007C14FA" w:rsidP="00D5145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тыс.м2 </w:t>
            </w:r>
          </w:p>
        </w:tc>
        <w:tc>
          <w:tcPr>
            <w:tcW w:w="775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16,97</w:t>
            </w:r>
          </w:p>
        </w:tc>
        <w:tc>
          <w:tcPr>
            <w:tcW w:w="410" w:type="pct"/>
            <w:gridSpan w:val="3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24,07</w:t>
            </w: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FA" w:rsidRPr="00B07F33" w:rsidRDefault="007C14FA" w:rsidP="00DA295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33,38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vAlign w:val="center"/>
          </w:tcPr>
          <w:p w:rsidR="007C14FA" w:rsidRPr="001F36AA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34,78</w:t>
            </w:r>
          </w:p>
        </w:tc>
        <w:tc>
          <w:tcPr>
            <w:tcW w:w="777" w:type="pct"/>
            <w:gridSpan w:val="2"/>
            <w:vAlign w:val="center"/>
          </w:tcPr>
          <w:p w:rsidR="007C14FA" w:rsidRPr="007C14FA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4FA">
              <w:rPr>
                <w:rFonts w:ascii="Times New Roman" w:hAnsi="Times New Roman"/>
                <w:sz w:val="28"/>
                <w:szCs w:val="28"/>
              </w:rPr>
              <w:t>402,9</w:t>
            </w:r>
          </w:p>
        </w:tc>
      </w:tr>
      <w:tr w:rsidR="007C14FA" w:rsidRPr="00C331B1" w:rsidTr="007C14FA">
        <w:tc>
          <w:tcPr>
            <w:tcW w:w="215" w:type="pct"/>
          </w:tcPr>
          <w:p w:rsidR="007C14FA" w:rsidRPr="00B07F33" w:rsidRDefault="007C14FA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pct"/>
          </w:tcPr>
          <w:p w:rsidR="007C14FA" w:rsidRPr="00B07F33" w:rsidRDefault="007C14FA" w:rsidP="003622E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б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с нараста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щим итогом</w:t>
            </w:r>
          </w:p>
        </w:tc>
        <w:tc>
          <w:tcPr>
            <w:tcW w:w="499" w:type="pct"/>
            <w:vAlign w:val="center"/>
          </w:tcPr>
          <w:p w:rsidR="007C14FA" w:rsidRPr="00B07F33" w:rsidRDefault="007C14FA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775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9" w:type="pct"/>
            <w:gridSpan w:val="3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71" w:type="pct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B07F33" w:rsidRDefault="007C14FA" w:rsidP="00DA295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7" w:type="pct"/>
            <w:gridSpan w:val="2"/>
            <w:vAlign w:val="center"/>
          </w:tcPr>
          <w:p w:rsidR="007C14FA" w:rsidRPr="007C14FA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4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14FA" w:rsidRDefault="007C14FA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A42C13" w:rsidRPr="00581B1D" w:rsidTr="00A42C13">
        <w:trPr>
          <w:jc w:val="right"/>
        </w:trPr>
        <w:tc>
          <w:tcPr>
            <w:tcW w:w="7054" w:type="dxa"/>
          </w:tcPr>
          <w:p w:rsidR="003455C2" w:rsidRDefault="003455C2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F33" w:rsidRPr="006E4A78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A42C13" w:rsidRPr="00581B1D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A42C13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A42C13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FE3570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роприятий по благоустройству дворовых терр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торий мног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квартирных д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дворовых террит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рий в общем кол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честве дворовых территорий </w:t>
            </w:r>
          </w:p>
        </w:tc>
        <w:tc>
          <w:tcPr>
            <w:tcW w:w="2226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в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F508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енных дворовых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Охват 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селения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ными дворовыми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ториями(доля насел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ния, проживающего в жилом фонде с благоу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троенными дворовыми территориями от общей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роприятий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лее посещаемой муниципальной территории 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щего пользов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657836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ства благоустрое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муниципал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ь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территорий общего пользования населенных пунктов</w:t>
            </w:r>
          </w:p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DD529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83E" w:rsidRDefault="00D7683E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825" w:rsidRDefault="000C182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2ED" w:rsidRDefault="002A52ED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D5293" w:rsidRPr="0000448E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15192" w:type="dxa"/>
        <w:tblLook w:val="04A0"/>
      </w:tblPr>
      <w:tblGrid>
        <w:gridCol w:w="1597"/>
        <w:gridCol w:w="1748"/>
        <w:gridCol w:w="1647"/>
        <w:gridCol w:w="808"/>
        <w:gridCol w:w="783"/>
        <w:gridCol w:w="1239"/>
        <w:gridCol w:w="1266"/>
        <w:gridCol w:w="1366"/>
        <w:gridCol w:w="1045"/>
        <w:gridCol w:w="851"/>
        <w:gridCol w:w="992"/>
        <w:gridCol w:w="857"/>
        <w:gridCol w:w="993"/>
      </w:tblGrid>
      <w:tr w:rsidR="000C1825" w:rsidRPr="0083015D" w:rsidTr="000C1825">
        <w:trPr>
          <w:trHeight w:val="84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рядитель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жетных средств (ГРБС) Адм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нистрация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образования г.Медногорска (МКУ "УГКР и ЖКХ"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0C1825" w:rsidRPr="0083015D" w:rsidTr="000C1825">
        <w:trPr>
          <w:trHeight w:val="15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0C1825" w:rsidRPr="0083015D" w:rsidTr="000C1825">
        <w:trPr>
          <w:trHeight w:val="6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"Формирование комфортной г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 на территории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образования г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род Медногорск Оренбургской области"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18317000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218840013,19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8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13046998,17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66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4349001,83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7006689,16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41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921000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1884013,19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1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благоустройству дворовых терр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торий мног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8045554,63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5730565,17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1910189,46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бюджета 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404800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8045554,63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67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5730565,17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6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1910189,46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404800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2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созданию наиб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лее посещаемой муниципальной территории 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щего пользов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ния населенных пунктов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10271445,37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7316433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2438812,37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65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516200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10271445,37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7316433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2438812,37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1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516200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62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3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приятие "Выпо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нение прочих мероприятий по благоустройству дворовых и 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щественных те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по благоустро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ству дворовых и общественных территорий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61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5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180030001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830013,19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гионального пр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екта "Формир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вание комфор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21054000,00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82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5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7006689,16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42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1054000,00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14247700,00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64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541389,16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8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713000,00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программ фо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г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родской среды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6806300,00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5805151,64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8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305534,36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3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бю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660148,36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1825" w:rsidRPr="0083015D" w:rsidTr="000C1825">
        <w:trPr>
          <w:trHeight w:val="72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35465,64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825" w:rsidRPr="0083015D" w:rsidRDefault="000C1825" w:rsidP="000C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1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81F28" w:rsidRDefault="00881F28" w:rsidP="00A42C1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4F6F" w:rsidRPr="0000448E" w:rsidRDefault="00D14F6F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D14F6F" w:rsidRPr="0000448E" w:rsidSect="00781367">
          <w:pgSz w:w="16838" w:h="11906" w:orient="landscape"/>
          <w:pgMar w:top="426" w:right="536" w:bottom="426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A42C13" w:rsidRPr="00C74956" w:rsidRDefault="00DD5293" w:rsidP="000C18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0F4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рий многоквартирных домов.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089"/>
        <w:gridCol w:w="5019"/>
      </w:tblGrid>
      <w:tr w:rsidR="00F02F0D" w:rsidRPr="00122460" w:rsidTr="00122460">
        <w:trPr>
          <w:trHeight w:val="275"/>
        </w:trPr>
        <w:tc>
          <w:tcPr>
            <w:tcW w:w="239" w:type="pct"/>
          </w:tcPr>
          <w:p w:rsidR="00BA4740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F0D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BA4740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Наименование видов работ:</w:t>
            </w:r>
          </w:p>
        </w:tc>
      </w:tr>
      <w:tr w:rsidR="00F02F0D" w:rsidRPr="00122460" w:rsidTr="00122460">
        <w:trPr>
          <w:trHeight w:val="40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F02F0D" w:rsidRPr="00122460" w:rsidTr="00122460">
        <w:trPr>
          <w:trHeight w:val="47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122460" w:rsidRPr="00122460" w:rsidRDefault="00122460" w:rsidP="00122460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460">
              <w:rPr>
                <w:rFonts w:ascii="Times New Roman" w:hAnsi="Times New Roman" w:cs="Times New Roman"/>
                <w:sz w:val="24"/>
                <w:szCs w:val="24"/>
              </w:rPr>
              <w:t>емонт подходов к входам МКД;</w:t>
            </w:r>
          </w:p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460">
              <w:rPr>
                <w:rFonts w:ascii="Times New Roman" w:hAnsi="Times New Roman"/>
                <w:sz w:val="24"/>
                <w:szCs w:val="24"/>
              </w:rPr>
              <w:t>свещения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2F0D" w:rsidRPr="00122460" w:rsidTr="00122460">
        <w:tblPrEx>
          <w:tblLook w:val="04A0"/>
        </w:tblPrEx>
        <w:trPr>
          <w:trHeight w:val="287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F02F0D" w:rsidRPr="00122460" w:rsidTr="00122460">
        <w:tblPrEx>
          <w:tblLook w:val="04A0"/>
        </w:tblPrEx>
        <w:trPr>
          <w:trHeight w:val="2887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095500"/>
                  <wp:effectExtent l="19050" t="0" r="0" b="0"/>
                  <wp:docPr id="6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Скамья 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02F0D" w:rsidRPr="00122460" w:rsidTr="0012246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- 1670 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400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F0D" w:rsidRPr="00122460" w:rsidTr="00122460">
        <w:tblPrEx>
          <w:tblLook w:val="04A0"/>
        </w:tblPrEx>
        <w:trPr>
          <w:trHeight w:val="215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</w:tr>
      <w:tr w:rsidR="00F02F0D" w:rsidRPr="00122460" w:rsidTr="00122460">
        <w:tblPrEx>
          <w:tblLook w:val="04A0"/>
        </w:tblPrEx>
        <w:trPr>
          <w:trHeight w:val="2395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203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2552700"/>
                  <wp:effectExtent l="19050" t="0" r="0" b="0"/>
                  <wp:docPr id="7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Урна металлическая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02F0D" w:rsidRPr="00122460" w:rsidTr="0012246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- 320мм;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- 320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35 л</w:t>
                  </w:r>
                </w:p>
              </w:tc>
            </w:tr>
          </w:tbl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</w:p>
          <w:p w:rsidR="00DE2065" w:rsidRPr="00F35E8D" w:rsidRDefault="00DD5293" w:rsidP="00B8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3163C" w:rsidRDefault="0073163C" w:rsidP="00194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9"/>
      </w:tblGrid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</w:tc>
      </w:tr>
      <w:tr w:rsidR="00DE2065" w:rsidRPr="00BA4740" w:rsidTr="000F46C7">
        <w:trPr>
          <w:trHeight w:val="291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новых тротуаров, пешеходных дорожек;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пешеходных дорожек;</w:t>
            </w:r>
          </w:p>
        </w:tc>
      </w:tr>
      <w:tr w:rsidR="00DE2065" w:rsidRPr="00BA4740" w:rsidTr="000F46C7">
        <w:trPr>
          <w:trHeight w:val="628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Отсыпка растительным грунтом газонов и палисадников за бордюрным камнем;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Окраска бордюрного камня;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детского, игрового, спортивного оборудования, а также оборудования для хозяйственных площадок (коврочистки, стойки для сушки белья, другое);</w:t>
            </w:r>
          </w:p>
        </w:tc>
      </w:tr>
      <w:tr w:rsidR="00DE2065" w:rsidRPr="00BA4740" w:rsidTr="000F46C7">
        <w:trPr>
          <w:trHeight w:val="882"/>
        </w:trPr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      </w:r>
          </w:p>
        </w:tc>
      </w:tr>
      <w:tr w:rsidR="00236CCB" w:rsidRPr="00BA4740" w:rsidTr="000F46C7">
        <w:trPr>
          <w:trHeight w:val="826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игры в футбол, волейбол, баскетбол с огра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дением по периметру, устройством травмобезопасных покрытий на них (резиновое покрытие, искусственная трава);</w:t>
            </w:r>
          </w:p>
        </w:tc>
      </w:tr>
      <w:tr w:rsidR="00236CCB" w:rsidRPr="00BA4740" w:rsidTr="000F46C7">
        <w:trPr>
          <w:trHeight w:val="473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палисадников, детских, игровых, спортивных площ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док, парковок;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Озеленение территорий, которое включает в себя посадку деревьев, кустарников, г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зонов, снос и кронирование деревьев, корчевание пней, другое;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аботы по демонтажу различных конструкций (металлических, бетонных, деревя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ных) для последующего благоустройства территорий под ними;</w:t>
            </w:r>
          </w:p>
          <w:p w:rsidR="00236CCB" w:rsidRPr="00BA4740" w:rsidRDefault="00236CCB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тсыпка, планировка и выравнивание газонов, палисадников, детских, игровых, спортивных и хозяйственных площадок, вазонов, цветочниц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стройство подпорных стен для укрепления откосов и грунтов на дворовых террит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риях с их оштукатуриванием, окраской, иной облицовкой или без таковых работ</w:t>
            </w:r>
          </w:p>
        </w:tc>
      </w:tr>
      <w:tr w:rsidR="004A13DA" w:rsidRPr="00BA4740" w:rsidTr="000F46C7">
        <w:trPr>
          <w:trHeight w:val="94"/>
        </w:trPr>
        <w:tc>
          <w:tcPr>
            <w:tcW w:w="0" w:type="auto"/>
            <w:shd w:val="clear" w:color="auto" w:fill="auto"/>
          </w:tcPr>
          <w:p w:rsidR="004A13DA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лестничных маршей, спусков (из бордюрного камня или бетонных зав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дского изготовления) с оборудованием их металлическими поручнями;</w:t>
            </w:r>
          </w:p>
          <w:p w:rsidR="004A13DA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1533FF">
        <w:trPr>
          <w:trHeight w:val="811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пандусов для обеспечения беспрепятственного перемещения по дворовой территории МКД маломобильных групп населения;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rPr>
          <w:trHeight w:val="1020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становка ограждающих устройств (бетонные, металлические столбики для огражд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ния парковок, тротуаров, детских игровых площадок (кроме шлагбаумов и автомат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ческих ворот);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становка вазонов, цветочниц</w:t>
            </w:r>
          </w:p>
        </w:tc>
      </w:tr>
      <w:tr w:rsidR="004A13DA" w:rsidRPr="00BA4740" w:rsidTr="000F46C7">
        <w:trPr>
          <w:trHeight w:val="377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емонт отмосток МКД;</w:t>
            </w: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ные виды работ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9C4C50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A100E2" w:rsidP="000F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>Порядок аккумулирования и расходования средств заинтересова</w:t>
      </w:r>
      <w:r w:rsidRPr="0090269F">
        <w:rPr>
          <w:rFonts w:ascii="Times New Roman" w:hAnsi="Times New Roman"/>
          <w:b/>
          <w:bCs/>
          <w:sz w:val="28"/>
          <w:szCs w:val="28"/>
        </w:rPr>
        <w:t>н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ступающих от собственников помещений в многоквартирных домах, собс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</w:t>
      </w:r>
      <w:r w:rsidRPr="00D23CD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ти 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рограмма), механизм контроля за их расходованием, а также устанавливает порядок и формы трудового и финансового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</w:t>
      </w:r>
      <w:r w:rsidRPr="00AF4F0F">
        <w:rPr>
          <w:rFonts w:ascii="Times New Roman" w:hAnsi="Times New Roman"/>
          <w:bCs/>
          <w:sz w:val="28"/>
          <w:szCs w:val="28"/>
        </w:rPr>
        <w:t>ю</w:t>
      </w:r>
      <w:r w:rsidRPr="00AF4F0F">
        <w:rPr>
          <w:rFonts w:ascii="Times New Roman" w:hAnsi="Times New Roman"/>
          <w:bCs/>
          <w:sz w:val="28"/>
          <w:szCs w:val="28"/>
        </w:rPr>
        <w:t>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рий – оборудование детских и (или) спортивных площадок, устройство авт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мобильных парковок, площадок для мусорных контейнеров, озеленение те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риторий и другие работы (предусмотренные по желаниям жителей, утве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>,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</w:t>
      </w:r>
      <w:r w:rsidRPr="00AF4F0F">
        <w:rPr>
          <w:rFonts w:ascii="Times New Roman" w:hAnsi="Times New Roman"/>
          <w:bCs/>
          <w:sz w:val="28"/>
          <w:szCs w:val="28"/>
        </w:rPr>
        <w:t>ь</w:t>
      </w:r>
      <w:r w:rsidRPr="00AF4F0F">
        <w:rPr>
          <w:rFonts w:ascii="Times New Roman" w:hAnsi="Times New Roman"/>
          <w:bCs/>
          <w:sz w:val="28"/>
          <w:szCs w:val="28"/>
        </w:rPr>
        <w:lastRenderedPageBreak/>
        <w:t>ность заинтересованных лиц, имеющая социально полезную направленность, не требующая специальной квалификации и выполняемая в качестве труд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вого участия заинтересованных лиц при осуществлении видов работ из 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полнительного перечня работ по благоустройству дворовых территорий г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</w:t>
      </w:r>
      <w:r w:rsidR="00FD0820" w:rsidRPr="009C4C50">
        <w:rPr>
          <w:rFonts w:ascii="Times New Roman" w:hAnsi="Times New Roman"/>
          <w:bCs/>
          <w:sz w:val="28"/>
          <w:szCs w:val="28"/>
        </w:rPr>
        <w:t>е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>агоустройству дворовых терр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размере </w:t>
      </w:r>
      <w:r w:rsidRPr="00A67CEC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754852" w:rsidRPr="00A67CEC">
        <w:rPr>
          <w:rFonts w:ascii="Times New Roman" w:hAnsi="Times New Roman"/>
          <w:bCs/>
          <w:sz w:val="28"/>
          <w:szCs w:val="28"/>
        </w:rPr>
        <w:t>20</w:t>
      </w:r>
      <w:r w:rsidRPr="00A67C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F4F0F">
        <w:rPr>
          <w:rFonts w:ascii="Times New Roman" w:hAnsi="Times New Roman"/>
          <w:bCs/>
          <w:sz w:val="28"/>
          <w:szCs w:val="28"/>
        </w:rPr>
        <w:t xml:space="preserve"> от общей стоимости соотве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</w:t>
      </w:r>
      <w:r w:rsidR="00DE2065" w:rsidRPr="0090269F">
        <w:rPr>
          <w:rFonts w:ascii="Times New Roman" w:hAnsi="Times New Roman"/>
          <w:bCs/>
          <w:sz w:val="28"/>
          <w:szCs w:val="28"/>
        </w:rPr>
        <w:t>е</w:t>
      </w:r>
      <w:r w:rsidR="00DE2065" w:rsidRPr="0090269F">
        <w:rPr>
          <w:rFonts w:ascii="Times New Roman" w:hAnsi="Times New Roman"/>
          <w:bCs/>
          <w:sz w:val="28"/>
          <w:szCs w:val="28"/>
        </w:rPr>
        <w:t>ний в многоквартирных домах, собственники иных зданий и сооружений, расположенных в границах дворовой территории, подлежащей благоустро</w:t>
      </w:r>
      <w:r w:rsidR="00DE2065" w:rsidRPr="0090269F">
        <w:rPr>
          <w:rFonts w:ascii="Times New Roman" w:hAnsi="Times New Roman"/>
          <w:bCs/>
          <w:sz w:val="28"/>
          <w:szCs w:val="28"/>
        </w:rPr>
        <w:t>й</w:t>
      </w:r>
      <w:r w:rsidR="00DE2065" w:rsidRPr="0090269F">
        <w:rPr>
          <w:rFonts w:ascii="Times New Roman" w:hAnsi="Times New Roman"/>
          <w:bCs/>
          <w:sz w:val="28"/>
          <w:szCs w:val="28"/>
        </w:rPr>
        <w:t>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</w:t>
      </w:r>
      <w:r w:rsidRPr="00AF4F0F">
        <w:rPr>
          <w:rFonts w:ascii="Times New Roman" w:hAnsi="Times New Roman"/>
          <w:b/>
          <w:bCs/>
          <w:sz w:val="28"/>
          <w:szCs w:val="28"/>
        </w:rPr>
        <w:t>о</w:t>
      </w:r>
      <w:r w:rsidRPr="00AF4F0F">
        <w:rPr>
          <w:rFonts w:ascii="Times New Roman" w:hAnsi="Times New Roman"/>
          <w:b/>
          <w:bCs/>
          <w:sz w:val="28"/>
          <w:szCs w:val="28"/>
        </w:rPr>
        <w:t>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Заинтересованные лица принимают участие  в реализации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</w:t>
      </w:r>
      <w:r w:rsidRPr="00BE3AF1">
        <w:rPr>
          <w:rFonts w:ascii="Times New Roman" w:hAnsi="Times New Roman"/>
          <w:bCs/>
          <w:sz w:val="28"/>
          <w:szCs w:val="28"/>
        </w:rPr>
        <w:t>и</w:t>
      </w:r>
      <w:r w:rsidRPr="00BE3AF1">
        <w:rPr>
          <w:rFonts w:ascii="Times New Roman" w:hAnsi="Times New Roman"/>
          <w:bCs/>
          <w:sz w:val="28"/>
          <w:szCs w:val="28"/>
        </w:rPr>
        <w:t>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Организация трудового и (или) финансового участия осущест</w:t>
      </w:r>
      <w:r w:rsidRPr="00AF4F0F">
        <w:rPr>
          <w:rFonts w:ascii="Times New Roman" w:hAnsi="Times New Roman"/>
          <w:bCs/>
          <w:sz w:val="28"/>
          <w:szCs w:val="28"/>
        </w:rPr>
        <w:t>в</w:t>
      </w:r>
      <w:r w:rsidRPr="00AF4F0F">
        <w:rPr>
          <w:rFonts w:ascii="Times New Roman" w:hAnsi="Times New Roman"/>
          <w:bCs/>
          <w:sz w:val="28"/>
          <w:szCs w:val="28"/>
        </w:rPr>
        <w:t>ляется заинтересованными лицами в соответствии с решением общего собр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ния собственников помещений в многоквартирном доме, дворовая террит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Финансовое (трудовое) участие заинтересованных лиц в выпо</w:t>
      </w:r>
      <w:r w:rsidRPr="00AF4F0F">
        <w:rPr>
          <w:rFonts w:ascii="Times New Roman" w:hAnsi="Times New Roman"/>
          <w:bCs/>
          <w:sz w:val="28"/>
          <w:szCs w:val="28"/>
        </w:rPr>
        <w:t>л</w:t>
      </w:r>
      <w:r w:rsidRPr="00AF4F0F">
        <w:rPr>
          <w:rFonts w:ascii="Times New Roman" w:hAnsi="Times New Roman"/>
          <w:bCs/>
          <w:sz w:val="28"/>
          <w:szCs w:val="28"/>
        </w:rPr>
        <w:t>нении мероприятий по благоустройству дворовых территорий должно по</w:t>
      </w:r>
      <w:r w:rsidRPr="00AF4F0F">
        <w:rPr>
          <w:rFonts w:ascii="Times New Roman" w:hAnsi="Times New Roman"/>
          <w:bCs/>
          <w:sz w:val="28"/>
          <w:szCs w:val="28"/>
        </w:rPr>
        <w:t>д</w:t>
      </w:r>
      <w:r w:rsidRPr="00AF4F0F">
        <w:rPr>
          <w:rFonts w:ascii="Times New Roman" w:hAnsi="Times New Roman"/>
          <w:bCs/>
          <w:sz w:val="28"/>
          <w:szCs w:val="28"/>
        </w:rPr>
        <w:t>тверждаться документально в зависимости от избранной формы такого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14F6F">
        <w:rPr>
          <w:rFonts w:ascii="Times New Roman" w:hAnsi="Times New Roman"/>
          <w:bCs/>
          <w:sz w:val="28"/>
          <w:szCs w:val="28"/>
        </w:rPr>
        <w:lastRenderedPageBreak/>
        <w:t>решения) работ по благоустройству доля участия определяется как процент от</w:t>
      </w:r>
      <w:r w:rsidRPr="00AF4F0F">
        <w:rPr>
          <w:rFonts w:ascii="Times New Roman" w:hAnsi="Times New Roman"/>
          <w:bCs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В выполнение работ, входящих в дополнительный перечень р</w:t>
      </w:r>
      <w:r w:rsidRPr="00A61116">
        <w:rPr>
          <w:rFonts w:ascii="Times New Roman" w:hAnsi="Times New Roman"/>
          <w:bCs/>
          <w:sz w:val="28"/>
          <w:szCs w:val="28"/>
        </w:rPr>
        <w:t>а</w:t>
      </w:r>
      <w:r w:rsidRPr="00A61116">
        <w:rPr>
          <w:rFonts w:ascii="Times New Roman" w:hAnsi="Times New Roman"/>
          <w:bCs/>
          <w:sz w:val="28"/>
          <w:szCs w:val="28"/>
        </w:rPr>
        <w:t>бот по благоустройству дворовых территорий, денежные средства заинтер</w:t>
      </w:r>
      <w:r w:rsidRPr="00A61116">
        <w:rPr>
          <w:rFonts w:ascii="Times New Roman" w:hAnsi="Times New Roman"/>
          <w:bCs/>
          <w:sz w:val="28"/>
          <w:szCs w:val="28"/>
        </w:rPr>
        <w:t>е</w:t>
      </w:r>
      <w:r w:rsidRPr="00A61116">
        <w:rPr>
          <w:rFonts w:ascii="Times New Roman" w:hAnsi="Times New Roman"/>
          <w:bCs/>
          <w:sz w:val="28"/>
          <w:szCs w:val="28"/>
        </w:rPr>
        <w:t xml:space="preserve">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</w:t>
      </w:r>
      <w:r w:rsidR="00A61116" w:rsidRPr="00A61116">
        <w:rPr>
          <w:rFonts w:ascii="Times New Roman" w:hAnsi="Times New Roman"/>
          <w:bCs/>
          <w:sz w:val="28"/>
          <w:szCs w:val="28"/>
        </w:rPr>
        <w:t>б</w:t>
      </w:r>
      <w:r w:rsidR="00A61116" w:rsidRPr="00A61116">
        <w:rPr>
          <w:rFonts w:ascii="Times New Roman" w:hAnsi="Times New Roman"/>
          <w:bCs/>
          <w:sz w:val="28"/>
          <w:szCs w:val="28"/>
        </w:rPr>
        <w:t>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г.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После утверждения дизайн-проекта общественной муниципал</w:t>
      </w:r>
      <w:r w:rsidRPr="00A61116">
        <w:rPr>
          <w:rFonts w:ascii="Times New Roman" w:hAnsi="Times New Roman"/>
          <w:bCs/>
          <w:sz w:val="28"/>
          <w:szCs w:val="28"/>
        </w:rPr>
        <w:t>ь</w:t>
      </w:r>
      <w:r w:rsidRPr="00A61116">
        <w:rPr>
          <w:rFonts w:ascii="Times New Roman" w:hAnsi="Times New Roman"/>
          <w:bCs/>
          <w:sz w:val="28"/>
          <w:szCs w:val="28"/>
        </w:rPr>
        <w:t>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ройстве дворовых территорий, соглашение, в котором указывается объект благоустройства, реквизиты для перечисления средств, определяются пор</w:t>
      </w:r>
      <w:r w:rsidRPr="00AF4F0F">
        <w:rPr>
          <w:rFonts w:ascii="Times New Roman" w:hAnsi="Times New Roman"/>
          <w:bCs/>
          <w:sz w:val="28"/>
          <w:szCs w:val="28"/>
        </w:rPr>
        <w:t>я</w:t>
      </w:r>
      <w:r w:rsidRPr="00AF4F0F">
        <w:rPr>
          <w:rFonts w:ascii="Times New Roman" w:hAnsi="Times New Roman"/>
          <w:bCs/>
          <w:sz w:val="28"/>
          <w:szCs w:val="28"/>
        </w:rPr>
        <w:t>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ными лицами, определяется в соответствии со сметным расчетом, а также исходя из  нормативной стоимости (единичных расценок)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>от, указанного в дизайн-проекте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интересованными лицами, может быть изменен по итогам осуществления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купки товара, работы, услуги в соответствии с положениями Федерального закона от 05.04.2013 № 44-ФЗ «О контрактной системе в сфере закупок тов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r w:rsidR="00A100E2"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>абзаце настоящего пункта, то заявка такого многоквартирного дома в части  выполнения дополнительного пере</w:t>
      </w:r>
      <w:r w:rsidRPr="00AF4F0F">
        <w:rPr>
          <w:rFonts w:ascii="Times New Roman" w:hAnsi="Times New Roman"/>
          <w:bCs/>
          <w:sz w:val="28"/>
          <w:szCs w:val="28"/>
        </w:rPr>
        <w:t>ч</w:t>
      </w:r>
      <w:r w:rsidRPr="00AF4F0F">
        <w:rPr>
          <w:rFonts w:ascii="Times New Roman" w:hAnsi="Times New Roman"/>
          <w:bCs/>
          <w:sz w:val="28"/>
          <w:szCs w:val="28"/>
        </w:rPr>
        <w:t xml:space="preserve">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</w:t>
      </w:r>
      <w:r w:rsidR="00A100E2">
        <w:rPr>
          <w:rFonts w:ascii="Times New Roman" w:hAnsi="Times New Roman"/>
          <w:bCs/>
          <w:sz w:val="28"/>
          <w:szCs w:val="28"/>
        </w:rPr>
        <w:t>о</w:t>
      </w:r>
      <w:r w:rsidR="00A100E2">
        <w:rPr>
          <w:rFonts w:ascii="Times New Roman" w:hAnsi="Times New Roman"/>
          <w:bCs/>
          <w:sz w:val="28"/>
          <w:szCs w:val="28"/>
        </w:rPr>
        <w:t>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рограммой. В таком случае заинтересованные лица, дворовые те</w:t>
      </w:r>
      <w:r w:rsidRPr="00AF4F0F">
        <w:rPr>
          <w:rFonts w:ascii="Times New Roman" w:hAnsi="Times New Roman"/>
          <w:bCs/>
          <w:sz w:val="28"/>
          <w:szCs w:val="28"/>
        </w:rPr>
        <w:t>р</w:t>
      </w:r>
      <w:r w:rsidRPr="00AF4F0F">
        <w:rPr>
          <w:rFonts w:ascii="Times New Roman" w:hAnsi="Times New Roman"/>
          <w:bCs/>
          <w:sz w:val="28"/>
          <w:szCs w:val="28"/>
        </w:rPr>
        <w:t xml:space="preserve">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>д</w:t>
      </w:r>
      <w:r w:rsidRPr="00681886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>Админис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ресованных лиц денежных средствах в разрезе многоквартирных домов, дв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сячно обеспечивает направление данных о поступивших от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ных лиц денежных средствах в разрезе многоквартирных домов, дворовые территории которых подлежат благоустройству, в адрес общественной мун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>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Расходование аккумулированных денежных средств заинтерес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>тройству дворовых территорий в соответствии с утвержденным дизайн-проектом благоустройства дворовых территорий, утвержденного обществе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ной муниципальной комиссией и согласованного с представителем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Контроль за целевым расходованием аккумулированных дене</w:t>
      </w:r>
      <w:r w:rsidRPr="00AF4F0F">
        <w:rPr>
          <w:rFonts w:ascii="Times New Roman" w:hAnsi="Times New Roman"/>
          <w:bCs/>
          <w:sz w:val="28"/>
          <w:szCs w:val="28"/>
        </w:rPr>
        <w:t>ж</w:t>
      </w:r>
      <w:r w:rsidRPr="00AF4F0F">
        <w:rPr>
          <w:rFonts w:ascii="Times New Roman" w:hAnsi="Times New Roman"/>
          <w:bCs/>
          <w:sz w:val="28"/>
          <w:szCs w:val="28"/>
        </w:rPr>
        <w:t xml:space="preserve">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>Отделом внутреннего муниципального финансового контроля администрации г.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9C4C5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0" w:name="Par29"/>
      <w:bookmarkEnd w:id="0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</w:t>
      </w:r>
      <w:r w:rsidRPr="003A1C03">
        <w:rPr>
          <w:rFonts w:ascii="Times New Roman" w:hAnsi="Times New Roman"/>
          <w:b/>
          <w:sz w:val="28"/>
          <w:szCs w:val="28"/>
        </w:rPr>
        <w:t>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</w:t>
      </w:r>
      <w:r w:rsidRPr="0090269F">
        <w:rPr>
          <w:rFonts w:ascii="Times New Roman" w:hAnsi="Times New Roman"/>
          <w:bCs/>
          <w:sz w:val="28"/>
          <w:szCs w:val="28"/>
        </w:rPr>
        <w:t>е</w:t>
      </w:r>
      <w:r w:rsidRPr="0090269F">
        <w:rPr>
          <w:rFonts w:ascii="Times New Roman" w:hAnsi="Times New Roman"/>
          <w:bCs/>
          <w:sz w:val="28"/>
          <w:szCs w:val="28"/>
        </w:rPr>
        <w:t>ния с заинтересованными лицами и утверждения дизайн-проектов благоус</w:t>
      </w:r>
      <w:r w:rsidRPr="0090269F">
        <w:rPr>
          <w:rFonts w:ascii="Times New Roman" w:hAnsi="Times New Roman"/>
          <w:bCs/>
          <w:sz w:val="28"/>
          <w:szCs w:val="28"/>
        </w:rPr>
        <w:t>т</w:t>
      </w:r>
      <w:r w:rsidRPr="0090269F">
        <w:rPr>
          <w:rFonts w:ascii="Times New Roman" w:hAnsi="Times New Roman"/>
          <w:bCs/>
          <w:sz w:val="28"/>
          <w:szCs w:val="28"/>
        </w:rPr>
        <w:t>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>, включаемых в муниципал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 xml:space="preserve">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ченными для обслуживания и эксплуатации таких домов, и элементами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гоустройства этих территорий, в том числе парковками (парковочными ме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тами), тротуарами и автомобильными дорогами, включая автомобильные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</w:t>
      </w:r>
      <w:r w:rsidR="009C4C50">
        <w:rPr>
          <w:rFonts w:ascii="Times New Roman" w:hAnsi="Times New Roman"/>
          <w:bCs/>
          <w:sz w:val="28"/>
          <w:szCs w:val="28"/>
        </w:rPr>
        <w:t>и</w:t>
      </w:r>
      <w:r w:rsidR="009C4C50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bCs/>
          <w:sz w:val="28"/>
          <w:szCs w:val="28"/>
        </w:rPr>
        <w:t>г.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4. В дизайн - проект включается текстовое и визуальное описание пр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екта благоустройства, в том числе концепция проекта и перечень (в том чи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ле визуализированный) элементов благоустройства, предполагаемых к ра</w:t>
      </w:r>
      <w:r w:rsidRPr="0090269F">
        <w:rPr>
          <w:rFonts w:ascii="Times New Roman" w:hAnsi="Times New Roman"/>
          <w:bCs/>
          <w:sz w:val="28"/>
          <w:szCs w:val="28"/>
        </w:rPr>
        <w:t>з</w:t>
      </w:r>
      <w:r w:rsidRPr="0090269F">
        <w:rPr>
          <w:rFonts w:ascii="Times New Roman" w:hAnsi="Times New Roman"/>
          <w:bCs/>
          <w:sz w:val="28"/>
          <w:szCs w:val="28"/>
        </w:rPr>
        <w:t>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кументации или в упрощенном виде - изображение дворовой территории на топографической съемке в масштабе с отображением текстового и визуал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>ного описания проекта благоустройства дворовой территории и техническ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му оснащению площадок исходя из минимального и дополнительного пере</w:t>
      </w:r>
      <w:r w:rsidRPr="0090269F">
        <w:rPr>
          <w:rFonts w:ascii="Times New Roman" w:hAnsi="Times New Roman"/>
          <w:bCs/>
          <w:sz w:val="28"/>
          <w:szCs w:val="28"/>
        </w:rPr>
        <w:t>ч</w:t>
      </w:r>
      <w:r w:rsidRPr="0090269F">
        <w:rPr>
          <w:rFonts w:ascii="Times New Roman" w:hAnsi="Times New Roman"/>
          <w:bCs/>
          <w:sz w:val="28"/>
          <w:szCs w:val="28"/>
        </w:rPr>
        <w:t xml:space="preserve">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 Разработка дизайн-проекта осуществляется с учетом местных норм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 xml:space="preserve">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Медногорского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</w:t>
      </w:r>
      <w:r w:rsidRPr="006002C5">
        <w:rPr>
          <w:rFonts w:ascii="Times New Roman" w:hAnsi="Times New Roman"/>
          <w:sz w:val="28"/>
          <w:szCs w:val="28"/>
        </w:rPr>
        <w:t>а</w:t>
      </w:r>
      <w:r w:rsidRPr="006002C5">
        <w:rPr>
          <w:rFonts w:ascii="Times New Roman" w:hAnsi="Times New Roman"/>
          <w:sz w:val="28"/>
          <w:szCs w:val="28"/>
        </w:rPr>
        <w:t>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</w:t>
      </w:r>
      <w:r w:rsidRPr="0090269F">
        <w:rPr>
          <w:rFonts w:ascii="Times New Roman" w:hAnsi="Times New Roman"/>
          <w:bCs/>
          <w:sz w:val="28"/>
          <w:szCs w:val="28"/>
        </w:rPr>
        <w:t>ю</w:t>
      </w:r>
      <w:r w:rsidRPr="0090269F">
        <w:rPr>
          <w:rFonts w:ascii="Times New Roman" w:hAnsi="Times New Roman"/>
          <w:bCs/>
          <w:sz w:val="28"/>
          <w:szCs w:val="28"/>
        </w:rPr>
        <w:t>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6.3. согласование дизайн-проекта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6.4. утверждение дизайн-проекта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7. Представитель заинтересованных лиц обязан рассмотреть предста</w:t>
      </w:r>
      <w:r w:rsidRPr="0090269F">
        <w:rPr>
          <w:rFonts w:ascii="Times New Roman" w:hAnsi="Times New Roman"/>
          <w:bCs/>
          <w:sz w:val="28"/>
          <w:szCs w:val="28"/>
        </w:rPr>
        <w:t>в</w:t>
      </w:r>
      <w:r w:rsidRPr="0090269F">
        <w:rPr>
          <w:rFonts w:ascii="Times New Roman" w:hAnsi="Times New Roman"/>
          <w:bCs/>
          <w:sz w:val="28"/>
          <w:szCs w:val="28"/>
        </w:rPr>
        <w:t xml:space="preserve">ленный дизайн-проект в срок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</w:t>
      </w:r>
      <w:r w:rsidR="009C4C50">
        <w:rPr>
          <w:rFonts w:ascii="Times New Roman" w:hAnsi="Times New Roman"/>
          <w:bCs/>
          <w:sz w:val="28"/>
          <w:szCs w:val="28"/>
        </w:rPr>
        <w:t>б</w:t>
      </w:r>
      <w:r w:rsidR="009C4C50">
        <w:rPr>
          <w:rFonts w:ascii="Times New Roman" w:hAnsi="Times New Roman"/>
          <w:bCs/>
          <w:sz w:val="28"/>
          <w:szCs w:val="28"/>
        </w:rPr>
        <w:t>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</w:t>
      </w:r>
      <w:r w:rsidR="009C4C50">
        <w:rPr>
          <w:rFonts w:ascii="Times New Roman" w:hAnsi="Times New Roman"/>
          <w:bCs/>
          <w:sz w:val="28"/>
          <w:szCs w:val="28"/>
        </w:rPr>
        <w:t>о</w:t>
      </w:r>
      <w:r w:rsidR="009C4C50">
        <w:rPr>
          <w:rFonts w:ascii="Times New Roman" w:hAnsi="Times New Roman"/>
          <w:bCs/>
          <w:sz w:val="28"/>
          <w:szCs w:val="28"/>
        </w:rPr>
        <w:t>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>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сией, решение об утверждении оформляется в виде протокола заседания 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46"/>
      <w:bookmarkEnd w:id="1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9C4C5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сформированный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г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ской области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91160C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Период благоустройства</w:t>
            </w:r>
          </w:p>
        </w:tc>
      </w:tr>
      <w:tr w:rsidR="003B0DB5" w:rsidRPr="0091160C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  <w:bookmarkStart w:id="2" w:name="_GoBack"/>
            <w:bookmarkEnd w:id="2"/>
          </w:p>
        </w:tc>
      </w:tr>
      <w:tr w:rsidR="003B0DB5" w:rsidRPr="0091160C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7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5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Советская, 43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Фурманова,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39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Советская, 41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Фурманова,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Металлургов, 29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Гагарина, 20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7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11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13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ул.Комсомольская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ул.Комсомольская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2021г.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2022г.</w:t>
            </w:r>
          </w:p>
        </w:tc>
      </w:tr>
      <w:tr w:rsidR="003B0DB5" w:rsidRPr="0091160C" w:rsidTr="0091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ул.Гагарина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91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5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7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3а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283BDF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Суворова,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Герцена, 2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Гайдара, 35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ул.Герцена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ул.Герцена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ул.Ленина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ул.Молодежная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ул.Орджоникидзе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4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6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ул.А.Гайдара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7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ул.Советская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ул.Пушкина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ул.Свердлова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11а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ул.Комсомольская 20а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ул.Крылова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Кирова, 13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Ежова,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ул.Гагарина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ул.Оренбургская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46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48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Тульская, 49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Коминтерна,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Совхозная, 44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п. Рысаево,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Штольная, 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rPr>
          <w:trHeight w:val="393"/>
        </w:trPr>
        <w:tc>
          <w:tcPr>
            <w:tcW w:w="9572" w:type="dxa"/>
            <w:gridSpan w:val="3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прилега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ю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щая к кинотеатру «Урал», расположе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ному по адресу ул. Советская, д. 11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Аллея воинам-интернационалистам на ул. Советской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распол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3B0DB5" w:rsidRPr="0091160C" w:rsidRDefault="003B0DB5" w:rsidP="00073A79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 на ул. Тул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ь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ская (в районе памятника В.И.Ленина)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3B0DB5" w:rsidRPr="0091160C" w:rsidRDefault="003B0DB5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 на ул. Гаг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рина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3B0DB5" w:rsidRPr="0091160C" w:rsidRDefault="004226F8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 на ул. С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ветской (городской фонтан)</w:t>
            </w:r>
          </w:p>
        </w:tc>
        <w:tc>
          <w:tcPr>
            <w:tcW w:w="3918" w:type="dxa"/>
          </w:tcPr>
          <w:p w:rsidR="003B0DB5" w:rsidRPr="0091160C" w:rsidRDefault="0091160C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2021г.</w:t>
            </w:r>
          </w:p>
        </w:tc>
      </w:tr>
      <w:tr w:rsidR="0091160C" w:rsidRPr="0091160C" w:rsidTr="003B0DB5">
        <w:tc>
          <w:tcPr>
            <w:tcW w:w="609" w:type="dxa"/>
          </w:tcPr>
          <w:p w:rsidR="0091160C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91160C" w:rsidRPr="0091160C" w:rsidRDefault="0091160C" w:rsidP="002163B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Мемориальный комплекс «Колокол п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мяти»</w:t>
            </w:r>
          </w:p>
        </w:tc>
        <w:tc>
          <w:tcPr>
            <w:tcW w:w="3918" w:type="dxa"/>
          </w:tcPr>
          <w:p w:rsidR="0091160C" w:rsidRPr="0091160C" w:rsidRDefault="006F5403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3B0DB5" w:rsidRPr="0091160C" w:rsidRDefault="0091160C" w:rsidP="003B0DB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</w:tc>
        <w:tc>
          <w:tcPr>
            <w:tcW w:w="3918" w:type="dxa"/>
          </w:tcPr>
          <w:p w:rsidR="003B0DB5" w:rsidRPr="0091160C" w:rsidRDefault="006F5403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2023-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</w:tbl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83B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1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1A" w:rsidRDefault="00387D1A" w:rsidP="002764B2">
      <w:pPr>
        <w:spacing w:after="0" w:line="240" w:lineRule="auto"/>
      </w:pPr>
      <w:r>
        <w:separator/>
      </w:r>
    </w:p>
  </w:endnote>
  <w:endnote w:type="continuationSeparator" w:id="1">
    <w:p w:rsidR="00387D1A" w:rsidRDefault="00387D1A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1D" w:rsidRDefault="004D457C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622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221D" w:rsidRDefault="0096221D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1D" w:rsidRDefault="0096221D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1A" w:rsidRDefault="00387D1A" w:rsidP="002764B2">
      <w:pPr>
        <w:spacing w:after="0" w:line="240" w:lineRule="auto"/>
      </w:pPr>
      <w:r>
        <w:separator/>
      </w:r>
    </w:p>
  </w:footnote>
  <w:footnote w:type="continuationSeparator" w:id="1">
    <w:p w:rsidR="00387D1A" w:rsidRDefault="00387D1A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1D" w:rsidRDefault="004D457C">
    <w:pPr>
      <w:pStyle w:val="a9"/>
      <w:jc w:val="center"/>
    </w:pPr>
    <w:fldSimple w:instr=" PAGE   \* MERGEFORMAT ">
      <w:r w:rsidR="009447F8">
        <w:rPr>
          <w:noProof/>
        </w:rPr>
        <w:t>2</w:t>
      </w:r>
    </w:fldSimple>
  </w:p>
  <w:p w:rsidR="0096221D" w:rsidRDefault="009622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13" w:rsidRDefault="00336513">
    <w:pPr>
      <w:pStyle w:val="a9"/>
      <w:jc w:val="center"/>
    </w:pPr>
  </w:p>
  <w:p w:rsidR="00336513" w:rsidRDefault="003365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1D" w:rsidRDefault="004D457C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22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221D" w:rsidRDefault="0096221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1D" w:rsidRDefault="004D457C">
    <w:pPr>
      <w:pStyle w:val="a9"/>
      <w:jc w:val="center"/>
    </w:pPr>
    <w:fldSimple w:instr=" PAGE   \* MERGEFORMAT ">
      <w:r w:rsidR="009447F8"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448E"/>
    <w:rsid w:val="00006448"/>
    <w:rsid w:val="00015DE1"/>
    <w:rsid w:val="00021445"/>
    <w:rsid w:val="00021EEF"/>
    <w:rsid w:val="00023923"/>
    <w:rsid w:val="00023DAA"/>
    <w:rsid w:val="00025027"/>
    <w:rsid w:val="00031D3A"/>
    <w:rsid w:val="00036ABB"/>
    <w:rsid w:val="00041A4D"/>
    <w:rsid w:val="00042412"/>
    <w:rsid w:val="0004318A"/>
    <w:rsid w:val="000441DF"/>
    <w:rsid w:val="00044938"/>
    <w:rsid w:val="000456F1"/>
    <w:rsid w:val="00046764"/>
    <w:rsid w:val="00047A51"/>
    <w:rsid w:val="0005026E"/>
    <w:rsid w:val="00051247"/>
    <w:rsid w:val="0005166F"/>
    <w:rsid w:val="00052FDC"/>
    <w:rsid w:val="00056847"/>
    <w:rsid w:val="000577EC"/>
    <w:rsid w:val="00061E1A"/>
    <w:rsid w:val="0006281E"/>
    <w:rsid w:val="00063467"/>
    <w:rsid w:val="00063624"/>
    <w:rsid w:val="00063B97"/>
    <w:rsid w:val="00064859"/>
    <w:rsid w:val="00064B7E"/>
    <w:rsid w:val="00067519"/>
    <w:rsid w:val="00071D95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1A3B"/>
    <w:rsid w:val="000B297E"/>
    <w:rsid w:val="000B2EB3"/>
    <w:rsid w:val="000B3007"/>
    <w:rsid w:val="000C012F"/>
    <w:rsid w:val="000C1825"/>
    <w:rsid w:val="000C70E9"/>
    <w:rsid w:val="000C726F"/>
    <w:rsid w:val="000D29F5"/>
    <w:rsid w:val="000D2B53"/>
    <w:rsid w:val="000D3267"/>
    <w:rsid w:val="000D3FCC"/>
    <w:rsid w:val="000D63F5"/>
    <w:rsid w:val="000E3ABB"/>
    <w:rsid w:val="000F08E8"/>
    <w:rsid w:val="000F1BDC"/>
    <w:rsid w:val="000F46C7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460"/>
    <w:rsid w:val="00122973"/>
    <w:rsid w:val="00137EB7"/>
    <w:rsid w:val="00145282"/>
    <w:rsid w:val="0015098F"/>
    <w:rsid w:val="001533FF"/>
    <w:rsid w:val="00153D46"/>
    <w:rsid w:val="001547ED"/>
    <w:rsid w:val="00157F96"/>
    <w:rsid w:val="00161D13"/>
    <w:rsid w:val="00163223"/>
    <w:rsid w:val="001653A2"/>
    <w:rsid w:val="00166242"/>
    <w:rsid w:val="0016632D"/>
    <w:rsid w:val="001667EB"/>
    <w:rsid w:val="00170FD8"/>
    <w:rsid w:val="00171262"/>
    <w:rsid w:val="0017500B"/>
    <w:rsid w:val="001757A7"/>
    <w:rsid w:val="001765E5"/>
    <w:rsid w:val="00181287"/>
    <w:rsid w:val="0018209F"/>
    <w:rsid w:val="001828F4"/>
    <w:rsid w:val="001837EF"/>
    <w:rsid w:val="00190F4C"/>
    <w:rsid w:val="00192E91"/>
    <w:rsid w:val="00193F75"/>
    <w:rsid w:val="001943EF"/>
    <w:rsid w:val="001945C8"/>
    <w:rsid w:val="001A33A9"/>
    <w:rsid w:val="001A33FD"/>
    <w:rsid w:val="001A389D"/>
    <w:rsid w:val="001A4FA4"/>
    <w:rsid w:val="001A5C9F"/>
    <w:rsid w:val="001A6246"/>
    <w:rsid w:val="001B5195"/>
    <w:rsid w:val="001B5B32"/>
    <w:rsid w:val="001B7539"/>
    <w:rsid w:val="001B7550"/>
    <w:rsid w:val="001C0475"/>
    <w:rsid w:val="001C133C"/>
    <w:rsid w:val="001C53E4"/>
    <w:rsid w:val="001D22BB"/>
    <w:rsid w:val="001D2E11"/>
    <w:rsid w:val="001D3405"/>
    <w:rsid w:val="001D35CA"/>
    <w:rsid w:val="001D361C"/>
    <w:rsid w:val="001D55B0"/>
    <w:rsid w:val="001D773B"/>
    <w:rsid w:val="001E1934"/>
    <w:rsid w:val="001E282D"/>
    <w:rsid w:val="001E5EC9"/>
    <w:rsid w:val="001E6B43"/>
    <w:rsid w:val="001E7171"/>
    <w:rsid w:val="001E71BA"/>
    <w:rsid w:val="001F0283"/>
    <w:rsid w:val="001F36AA"/>
    <w:rsid w:val="001F3DC2"/>
    <w:rsid w:val="001F449C"/>
    <w:rsid w:val="001F459D"/>
    <w:rsid w:val="001F6B1A"/>
    <w:rsid w:val="00201733"/>
    <w:rsid w:val="002057BB"/>
    <w:rsid w:val="00206AD5"/>
    <w:rsid w:val="00210228"/>
    <w:rsid w:val="0021509C"/>
    <w:rsid w:val="0021598F"/>
    <w:rsid w:val="002163BB"/>
    <w:rsid w:val="00221D63"/>
    <w:rsid w:val="00226504"/>
    <w:rsid w:val="00230219"/>
    <w:rsid w:val="00231C7E"/>
    <w:rsid w:val="002324AB"/>
    <w:rsid w:val="00233B2B"/>
    <w:rsid w:val="0023450C"/>
    <w:rsid w:val="00236CCB"/>
    <w:rsid w:val="00241EFA"/>
    <w:rsid w:val="00242B43"/>
    <w:rsid w:val="0024658F"/>
    <w:rsid w:val="00250790"/>
    <w:rsid w:val="00252303"/>
    <w:rsid w:val="00254ED9"/>
    <w:rsid w:val="00262754"/>
    <w:rsid w:val="00265021"/>
    <w:rsid w:val="002764B2"/>
    <w:rsid w:val="0027666D"/>
    <w:rsid w:val="002770DF"/>
    <w:rsid w:val="002800B9"/>
    <w:rsid w:val="00280CC2"/>
    <w:rsid w:val="00282975"/>
    <w:rsid w:val="00283577"/>
    <w:rsid w:val="002835D9"/>
    <w:rsid w:val="00283BDF"/>
    <w:rsid w:val="00284400"/>
    <w:rsid w:val="002848DB"/>
    <w:rsid w:val="0029108B"/>
    <w:rsid w:val="002913AC"/>
    <w:rsid w:val="00293128"/>
    <w:rsid w:val="0029339F"/>
    <w:rsid w:val="002976BC"/>
    <w:rsid w:val="002A52ED"/>
    <w:rsid w:val="002A76DF"/>
    <w:rsid w:val="002A7EAD"/>
    <w:rsid w:val="002B3C2F"/>
    <w:rsid w:val="002B45B2"/>
    <w:rsid w:val="002B555E"/>
    <w:rsid w:val="002B704D"/>
    <w:rsid w:val="002C21BF"/>
    <w:rsid w:val="002C434B"/>
    <w:rsid w:val="002C64CB"/>
    <w:rsid w:val="002C7E24"/>
    <w:rsid w:val="002D2C0C"/>
    <w:rsid w:val="002D4715"/>
    <w:rsid w:val="002D6635"/>
    <w:rsid w:val="002E04A7"/>
    <w:rsid w:val="002E13E7"/>
    <w:rsid w:val="002E3D65"/>
    <w:rsid w:val="002E63BD"/>
    <w:rsid w:val="002F0387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BBD"/>
    <w:rsid w:val="0032013A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3622E"/>
    <w:rsid w:val="00336513"/>
    <w:rsid w:val="00337E92"/>
    <w:rsid w:val="0034025D"/>
    <w:rsid w:val="00340A6D"/>
    <w:rsid w:val="0034179A"/>
    <w:rsid w:val="00344B42"/>
    <w:rsid w:val="003455C2"/>
    <w:rsid w:val="00345E55"/>
    <w:rsid w:val="0034656E"/>
    <w:rsid w:val="003470EF"/>
    <w:rsid w:val="003473BB"/>
    <w:rsid w:val="00351C7A"/>
    <w:rsid w:val="00354858"/>
    <w:rsid w:val="003561FB"/>
    <w:rsid w:val="0035683C"/>
    <w:rsid w:val="003607B6"/>
    <w:rsid w:val="003607DA"/>
    <w:rsid w:val="003622EE"/>
    <w:rsid w:val="00364B76"/>
    <w:rsid w:val="00367413"/>
    <w:rsid w:val="00367AE5"/>
    <w:rsid w:val="00372B47"/>
    <w:rsid w:val="003730A4"/>
    <w:rsid w:val="00374EE5"/>
    <w:rsid w:val="003756F8"/>
    <w:rsid w:val="003761C7"/>
    <w:rsid w:val="003767DD"/>
    <w:rsid w:val="00377084"/>
    <w:rsid w:val="00381AA4"/>
    <w:rsid w:val="00387D1A"/>
    <w:rsid w:val="00391706"/>
    <w:rsid w:val="0039186B"/>
    <w:rsid w:val="00392D19"/>
    <w:rsid w:val="003A23A1"/>
    <w:rsid w:val="003A260B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1405"/>
    <w:rsid w:val="003D7AF7"/>
    <w:rsid w:val="003D7C6E"/>
    <w:rsid w:val="003D7E5F"/>
    <w:rsid w:val="003E13AA"/>
    <w:rsid w:val="003E5920"/>
    <w:rsid w:val="003F0358"/>
    <w:rsid w:val="003F360B"/>
    <w:rsid w:val="003F62CD"/>
    <w:rsid w:val="003F6D9A"/>
    <w:rsid w:val="0040051F"/>
    <w:rsid w:val="004038A2"/>
    <w:rsid w:val="00405D4B"/>
    <w:rsid w:val="004160BF"/>
    <w:rsid w:val="00422586"/>
    <w:rsid w:val="004226F8"/>
    <w:rsid w:val="00425E53"/>
    <w:rsid w:val="004261E2"/>
    <w:rsid w:val="00426A04"/>
    <w:rsid w:val="00427492"/>
    <w:rsid w:val="00430F40"/>
    <w:rsid w:val="00432BF0"/>
    <w:rsid w:val="004364D9"/>
    <w:rsid w:val="00437E05"/>
    <w:rsid w:val="00437FFB"/>
    <w:rsid w:val="004426BB"/>
    <w:rsid w:val="00442F27"/>
    <w:rsid w:val="0044547F"/>
    <w:rsid w:val="00445DBA"/>
    <w:rsid w:val="00453BB3"/>
    <w:rsid w:val="00455478"/>
    <w:rsid w:val="004559FF"/>
    <w:rsid w:val="00456BAD"/>
    <w:rsid w:val="00460086"/>
    <w:rsid w:val="0046029D"/>
    <w:rsid w:val="004622F5"/>
    <w:rsid w:val="004624FA"/>
    <w:rsid w:val="004657DC"/>
    <w:rsid w:val="00467A2B"/>
    <w:rsid w:val="0048253A"/>
    <w:rsid w:val="00485545"/>
    <w:rsid w:val="00487721"/>
    <w:rsid w:val="00491B43"/>
    <w:rsid w:val="00496C6D"/>
    <w:rsid w:val="00497162"/>
    <w:rsid w:val="004A13DA"/>
    <w:rsid w:val="004A1E4C"/>
    <w:rsid w:val="004A3F00"/>
    <w:rsid w:val="004A5157"/>
    <w:rsid w:val="004A712D"/>
    <w:rsid w:val="004A7A4F"/>
    <w:rsid w:val="004B0094"/>
    <w:rsid w:val="004B106E"/>
    <w:rsid w:val="004B4D6E"/>
    <w:rsid w:val="004B56AD"/>
    <w:rsid w:val="004B5E55"/>
    <w:rsid w:val="004C0B4B"/>
    <w:rsid w:val="004D457C"/>
    <w:rsid w:val="004D7D73"/>
    <w:rsid w:val="004E0472"/>
    <w:rsid w:val="004E063B"/>
    <w:rsid w:val="004E20B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72ED"/>
    <w:rsid w:val="005505EA"/>
    <w:rsid w:val="00551AB9"/>
    <w:rsid w:val="00551F4D"/>
    <w:rsid w:val="00551F74"/>
    <w:rsid w:val="00553F1D"/>
    <w:rsid w:val="005551EF"/>
    <w:rsid w:val="00555D0C"/>
    <w:rsid w:val="00561944"/>
    <w:rsid w:val="00563069"/>
    <w:rsid w:val="005647C1"/>
    <w:rsid w:val="00565951"/>
    <w:rsid w:val="00570E84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86BAE"/>
    <w:rsid w:val="00587E07"/>
    <w:rsid w:val="00590BFC"/>
    <w:rsid w:val="00590DAA"/>
    <w:rsid w:val="005918D8"/>
    <w:rsid w:val="00592ACF"/>
    <w:rsid w:val="00594246"/>
    <w:rsid w:val="00594601"/>
    <w:rsid w:val="005A2264"/>
    <w:rsid w:val="005A2E22"/>
    <w:rsid w:val="005A2EF4"/>
    <w:rsid w:val="005A3B19"/>
    <w:rsid w:val="005A6404"/>
    <w:rsid w:val="005A759B"/>
    <w:rsid w:val="005A7A56"/>
    <w:rsid w:val="005B09BA"/>
    <w:rsid w:val="005B1C51"/>
    <w:rsid w:val="005B2F7D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15BAA"/>
    <w:rsid w:val="00617700"/>
    <w:rsid w:val="00620249"/>
    <w:rsid w:val="00624A55"/>
    <w:rsid w:val="00624B89"/>
    <w:rsid w:val="0062626B"/>
    <w:rsid w:val="006279B2"/>
    <w:rsid w:val="00631058"/>
    <w:rsid w:val="00631D1F"/>
    <w:rsid w:val="006430B6"/>
    <w:rsid w:val="00646098"/>
    <w:rsid w:val="006471E5"/>
    <w:rsid w:val="006517B3"/>
    <w:rsid w:val="00653279"/>
    <w:rsid w:val="0065525F"/>
    <w:rsid w:val="006563EB"/>
    <w:rsid w:val="00656CD3"/>
    <w:rsid w:val="00662254"/>
    <w:rsid w:val="0066603B"/>
    <w:rsid w:val="006678FF"/>
    <w:rsid w:val="00667F9F"/>
    <w:rsid w:val="00671D43"/>
    <w:rsid w:val="006729CB"/>
    <w:rsid w:val="006730BA"/>
    <w:rsid w:val="00673199"/>
    <w:rsid w:val="0067473D"/>
    <w:rsid w:val="00676290"/>
    <w:rsid w:val="00686288"/>
    <w:rsid w:val="0069038A"/>
    <w:rsid w:val="00690A52"/>
    <w:rsid w:val="00695B73"/>
    <w:rsid w:val="006A0430"/>
    <w:rsid w:val="006A05A6"/>
    <w:rsid w:val="006A4A2D"/>
    <w:rsid w:val="006B5B48"/>
    <w:rsid w:val="006B6C76"/>
    <w:rsid w:val="006C1F62"/>
    <w:rsid w:val="006C2396"/>
    <w:rsid w:val="006C47F3"/>
    <w:rsid w:val="006C5EBF"/>
    <w:rsid w:val="006C75E7"/>
    <w:rsid w:val="006D0062"/>
    <w:rsid w:val="006D07EA"/>
    <w:rsid w:val="006D0C44"/>
    <w:rsid w:val="006D1065"/>
    <w:rsid w:val="006D61E9"/>
    <w:rsid w:val="006D61F8"/>
    <w:rsid w:val="006D6E6C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403"/>
    <w:rsid w:val="006F57EF"/>
    <w:rsid w:val="006F7356"/>
    <w:rsid w:val="00702F72"/>
    <w:rsid w:val="00703330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56AF"/>
    <w:rsid w:val="0073163C"/>
    <w:rsid w:val="007334E1"/>
    <w:rsid w:val="00735D54"/>
    <w:rsid w:val="0073668E"/>
    <w:rsid w:val="00737C91"/>
    <w:rsid w:val="0074583C"/>
    <w:rsid w:val="00747486"/>
    <w:rsid w:val="00747BAF"/>
    <w:rsid w:val="007500C1"/>
    <w:rsid w:val="0075156F"/>
    <w:rsid w:val="00754852"/>
    <w:rsid w:val="0075744D"/>
    <w:rsid w:val="007612D1"/>
    <w:rsid w:val="00761346"/>
    <w:rsid w:val="007616F1"/>
    <w:rsid w:val="00761A7A"/>
    <w:rsid w:val="00763CD2"/>
    <w:rsid w:val="007651C2"/>
    <w:rsid w:val="00766CB5"/>
    <w:rsid w:val="007678A7"/>
    <w:rsid w:val="007741D6"/>
    <w:rsid w:val="00774F24"/>
    <w:rsid w:val="00781367"/>
    <w:rsid w:val="00782893"/>
    <w:rsid w:val="00782A5A"/>
    <w:rsid w:val="00790421"/>
    <w:rsid w:val="007914C7"/>
    <w:rsid w:val="00791A21"/>
    <w:rsid w:val="007935C1"/>
    <w:rsid w:val="00794923"/>
    <w:rsid w:val="00796445"/>
    <w:rsid w:val="00796A38"/>
    <w:rsid w:val="007A0E35"/>
    <w:rsid w:val="007A1662"/>
    <w:rsid w:val="007A772A"/>
    <w:rsid w:val="007B12BA"/>
    <w:rsid w:val="007B2A3B"/>
    <w:rsid w:val="007B328B"/>
    <w:rsid w:val="007B7E7A"/>
    <w:rsid w:val="007C14FA"/>
    <w:rsid w:val="007C35E8"/>
    <w:rsid w:val="007C4449"/>
    <w:rsid w:val="007C4E58"/>
    <w:rsid w:val="007C6416"/>
    <w:rsid w:val="007C6831"/>
    <w:rsid w:val="007D3680"/>
    <w:rsid w:val="007D754E"/>
    <w:rsid w:val="007E0C59"/>
    <w:rsid w:val="007E120A"/>
    <w:rsid w:val="007E128C"/>
    <w:rsid w:val="007E2786"/>
    <w:rsid w:val="007E4411"/>
    <w:rsid w:val="007E4E11"/>
    <w:rsid w:val="007E4FB0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3536"/>
    <w:rsid w:val="0083015D"/>
    <w:rsid w:val="00830ABD"/>
    <w:rsid w:val="008357C7"/>
    <w:rsid w:val="008418F8"/>
    <w:rsid w:val="00843750"/>
    <w:rsid w:val="008468C4"/>
    <w:rsid w:val="008532A3"/>
    <w:rsid w:val="00853736"/>
    <w:rsid w:val="00855F5B"/>
    <w:rsid w:val="00856451"/>
    <w:rsid w:val="0086225B"/>
    <w:rsid w:val="00865FDF"/>
    <w:rsid w:val="00866AEC"/>
    <w:rsid w:val="0088198F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5EEA"/>
    <w:rsid w:val="008A22DA"/>
    <w:rsid w:val="008A5262"/>
    <w:rsid w:val="008B698F"/>
    <w:rsid w:val="008B7536"/>
    <w:rsid w:val="008C25C7"/>
    <w:rsid w:val="008C27D4"/>
    <w:rsid w:val="008C3EBC"/>
    <w:rsid w:val="008C69E2"/>
    <w:rsid w:val="008C69F9"/>
    <w:rsid w:val="008C778A"/>
    <w:rsid w:val="008D2325"/>
    <w:rsid w:val="008D3F31"/>
    <w:rsid w:val="008D6F9B"/>
    <w:rsid w:val="008F0E99"/>
    <w:rsid w:val="008F1DC6"/>
    <w:rsid w:val="00902FDA"/>
    <w:rsid w:val="00905891"/>
    <w:rsid w:val="00906E67"/>
    <w:rsid w:val="0091113E"/>
    <w:rsid w:val="0091160C"/>
    <w:rsid w:val="00911C6B"/>
    <w:rsid w:val="009176B3"/>
    <w:rsid w:val="00927738"/>
    <w:rsid w:val="00930FED"/>
    <w:rsid w:val="00931BC1"/>
    <w:rsid w:val="009322A2"/>
    <w:rsid w:val="00932D58"/>
    <w:rsid w:val="009335DA"/>
    <w:rsid w:val="00935491"/>
    <w:rsid w:val="00935F79"/>
    <w:rsid w:val="00937D94"/>
    <w:rsid w:val="0094267F"/>
    <w:rsid w:val="0094443E"/>
    <w:rsid w:val="009447F8"/>
    <w:rsid w:val="00945918"/>
    <w:rsid w:val="00950F3E"/>
    <w:rsid w:val="00952130"/>
    <w:rsid w:val="00954310"/>
    <w:rsid w:val="009559DD"/>
    <w:rsid w:val="0095680D"/>
    <w:rsid w:val="0096221D"/>
    <w:rsid w:val="00965C94"/>
    <w:rsid w:val="00967690"/>
    <w:rsid w:val="00967DB3"/>
    <w:rsid w:val="00972318"/>
    <w:rsid w:val="009729F1"/>
    <w:rsid w:val="0097316B"/>
    <w:rsid w:val="009742DC"/>
    <w:rsid w:val="0097778E"/>
    <w:rsid w:val="00977C1E"/>
    <w:rsid w:val="009848C3"/>
    <w:rsid w:val="009863DA"/>
    <w:rsid w:val="00990AEE"/>
    <w:rsid w:val="00992DC3"/>
    <w:rsid w:val="0099433D"/>
    <w:rsid w:val="009949B1"/>
    <w:rsid w:val="009A00E5"/>
    <w:rsid w:val="009A0E9A"/>
    <w:rsid w:val="009A0FE5"/>
    <w:rsid w:val="009A2E16"/>
    <w:rsid w:val="009B1534"/>
    <w:rsid w:val="009B3DE2"/>
    <w:rsid w:val="009B49D0"/>
    <w:rsid w:val="009B74B3"/>
    <w:rsid w:val="009C1C72"/>
    <w:rsid w:val="009C4C50"/>
    <w:rsid w:val="009D0CA0"/>
    <w:rsid w:val="009D0E9A"/>
    <w:rsid w:val="009D1383"/>
    <w:rsid w:val="009D203E"/>
    <w:rsid w:val="009E2763"/>
    <w:rsid w:val="009E2908"/>
    <w:rsid w:val="009E4414"/>
    <w:rsid w:val="009E4EFA"/>
    <w:rsid w:val="009E5046"/>
    <w:rsid w:val="009E6120"/>
    <w:rsid w:val="009F0852"/>
    <w:rsid w:val="009F1DA7"/>
    <w:rsid w:val="009F1DC9"/>
    <w:rsid w:val="009F39AF"/>
    <w:rsid w:val="00A01886"/>
    <w:rsid w:val="00A04FED"/>
    <w:rsid w:val="00A07C73"/>
    <w:rsid w:val="00A100E2"/>
    <w:rsid w:val="00A124F2"/>
    <w:rsid w:val="00A17DEA"/>
    <w:rsid w:val="00A2071A"/>
    <w:rsid w:val="00A233E5"/>
    <w:rsid w:val="00A250AC"/>
    <w:rsid w:val="00A26066"/>
    <w:rsid w:val="00A31046"/>
    <w:rsid w:val="00A31E2E"/>
    <w:rsid w:val="00A327C4"/>
    <w:rsid w:val="00A33DE2"/>
    <w:rsid w:val="00A37342"/>
    <w:rsid w:val="00A377DA"/>
    <w:rsid w:val="00A41F40"/>
    <w:rsid w:val="00A42C13"/>
    <w:rsid w:val="00A434C7"/>
    <w:rsid w:val="00A47EFA"/>
    <w:rsid w:val="00A5157D"/>
    <w:rsid w:val="00A559FB"/>
    <w:rsid w:val="00A61116"/>
    <w:rsid w:val="00A61DD6"/>
    <w:rsid w:val="00A61FC0"/>
    <w:rsid w:val="00A627F3"/>
    <w:rsid w:val="00A63D75"/>
    <w:rsid w:val="00A641BF"/>
    <w:rsid w:val="00A65A8D"/>
    <w:rsid w:val="00A65C9A"/>
    <w:rsid w:val="00A67CEC"/>
    <w:rsid w:val="00A70EC5"/>
    <w:rsid w:val="00A710DA"/>
    <w:rsid w:val="00A7147A"/>
    <w:rsid w:val="00A72F09"/>
    <w:rsid w:val="00A75F77"/>
    <w:rsid w:val="00A80B8B"/>
    <w:rsid w:val="00A83BBC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99E"/>
    <w:rsid w:val="00AB6F04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F1205"/>
    <w:rsid w:val="00AF1EA4"/>
    <w:rsid w:val="00AF2320"/>
    <w:rsid w:val="00AF27C8"/>
    <w:rsid w:val="00AF3DF3"/>
    <w:rsid w:val="00AF3FD7"/>
    <w:rsid w:val="00AF4CCA"/>
    <w:rsid w:val="00AF6346"/>
    <w:rsid w:val="00B05163"/>
    <w:rsid w:val="00B07F33"/>
    <w:rsid w:val="00B13C40"/>
    <w:rsid w:val="00B14841"/>
    <w:rsid w:val="00B15F8C"/>
    <w:rsid w:val="00B20DB8"/>
    <w:rsid w:val="00B20E8D"/>
    <w:rsid w:val="00B2116D"/>
    <w:rsid w:val="00B228F2"/>
    <w:rsid w:val="00B2403E"/>
    <w:rsid w:val="00B2483B"/>
    <w:rsid w:val="00B305A2"/>
    <w:rsid w:val="00B30D14"/>
    <w:rsid w:val="00B31915"/>
    <w:rsid w:val="00B358B2"/>
    <w:rsid w:val="00B37CF5"/>
    <w:rsid w:val="00B37DA6"/>
    <w:rsid w:val="00B40942"/>
    <w:rsid w:val="00B42FEE"/>
    <w:rsid w:val="00B468FD"/>
    <w:rsid w:val="00B4761A"/>
    <w:rsid w:val="00B51A29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2065"/>
    <w:rsid w:val="00B8305D"/>
    <w:rsid w:val="00B8317F"/>
    <w:rsid w:val="00B83FD3"/>
    <w:rsid w:val="00B84D19"/>
    <w:rsid w:val="00B8715E"/>
    <w:rsid w:val="00B8783F"/>
    <w:rsid w:val="00B87A37"/>
    <w:rsid w:val="00B90CD4"/>
    <w:rsid w:val="00BA3368"/>
    <w:rsid w:val="00BA339D"/>
    <w:rsid w:val="00BA4228"/>
    <w:rsid w:val="00BA4740"/>
    <w:rsid w:val="00BB04FF"/>
    <w:rsid w:val="00BB1D35"/>
    <w:rsid w:val="00BB2603"/>
    <w:rsid w:val="00BB2AFC"/>
    <w:rsid w:val="00BB2D62"/>
    <w:rsid w:val="00BB35C2"/>
    <w:rsid w:val="00BB6C60"/>
    <w:rsid w:val="00BC07AF"/>
    <w:rsid w:val="00BC0B4B"/>
    <w:rsid w:val="00BC1626"/>
    <w:rsid w:val="00BC2798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0B9"/>
    <w:rsid w:val="00BF1B7E"/>
    <w:rsid w:val="00BF5B76"/>
    <w:rsid w:val="00BF5C30"/>
    <w:rsid w:val="00BF6F14"/>
    <w:rsid w:val="00C0109F"/>
    <w:rsid w:val="00C0408C"/>
    <w:rsid w:val="00C1169E"/>
    <w:rsid w:val="00C12C27"/>
    <w:rsid w:val="00C14CF7"/>
    <w:rsid w:val="00C17AFE"/>
    <w:rsid w:val="00C22A1F"/>
    <w:rsid w:val="00C22DE1"/>
    <w:rsid w:val="00C23551"/>
    <w:rsid w:val="00C23F5F"/>
    <w:rsid w:val="00C327ED"/>
    <w:rsid w:val="00C36002"/>
    <w:rsid w:val="00C37EB8"/>
    <w:rsid w:val="00C4025D"/>
    <w:rsid w:val="00C44935"/>
    <w:rsid w:val="00C54B03"/>
    <w:rsid w:val="00C54D51"/>
    <w:rsid w:val="00C56739"/>
    <w:rsid w:val="00C61A47"/>
    <w:rsid w:val="00C6412E"/>
    <w:rsid w:val="00C719EC"/>
    <w:rsid w:val="00C74956"/>
    <w:rsid w:val="00C90038"/>
    <w:rsid w:val="00C9609B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7AF4"/>
    <w:rsid w:val="00CD4502"/>
    <w:rsid w:val="00CD53F3"/>
    <w:rsid w:val="00CD650C"/>
    <w:rsid w:val="00CE023E"/>
    <w:rsid w:val="00CE19B9"/>
    <w:rsid w:val="00CE2350"/>
    <w:rsid w:val="00CE4492"/>
    <w:rsid w:val="00CF487E"/>
    <w:rsid w:val="00CF65CF"/>
    <w:rsid w:val="00CF7638"/>
    <w:rsid w:val="00D00CC6"/>
    <w:rsid w:val="00D016A1"/>
    <w:rsid w:val="00D0424A"/>
    <w:rsid w:val="00D056CC"/>
    <w:rsid w:val="00D05DE6"/>
    <w:rsid w:val="00D06AA6"/>
    <w:rsid w:val="00D14F6F"/>
    <w:rsid w:val="00D16F86"/>
    <w:rsid w:val="00D2029D"/>
    <w:rsid w:val="00D2082C"/>
    <w:rsid w:val="00D224F3"/>
    <w:rsid w:val="00D23CDD"/>
    <w:rsid w:val="00D24792"/>
    <w:rsid w:val="00D26C43"/>
    <w:rsid w:val="00D3101B"/>
    <w:rsid w:val="00D32D91"/>
    <w:rsid w:val="00D336A9"/>
    <w:rsid w:val="00D36F10"/>
    <w:rsid w:val="00D37222"/>
    <w:rsid w:val="00D418CC"/>
    <w:rsid w:val="00D43F63"/>
    <w:rsid w:val="00D46652"/>
    <w:rsid w:val="00D51452"/>
    <w:rsid w:val="00D53DA0"/>
    <w:rsid w:val="00D5526B"/>
    <w:rsid w:val="00D622A1"/>
    <w:rsid w:val="00D62910"/>
    <w:rsid w:val="00D62C19"/>
    <w:rsid w:val="00D63435"/>
    <w:rsid w:val="00D63831"/>
    <w:rsid w:val="00D65DCE"/>
    <w:rsid w:val="00D7153D"/>
    <w:rsid w:val="00D71D91"/>
    <w:rsid w:val="00D74AB1"/>
    <w:rsid w:val="00D7683E"/>
    <w:rsid w:val="00D812FF"/>
    <w:rsid w:val="00D863DC"/>
    <w:rsid w:val="00D96D12"/>
    <w:rsid w:val="00DA1421"/>
    <w:rsid w:val="00DA2959"/>
    <w:rsid w:val="00DA32FC"/>
    <w:rsid w:val="00DA721C"/>
    <w:rsid w:val="00DB0C1E"/>
    <w:rsid w:val="00DB129D"/>
    <w:rsid w:val="00DB64D6"/>
    <w:rsid w:val="00DB7829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10101"/>
    <w:rsid w:val="00E10DE9"/>
    <w:rsid w:val="00E1183C"/>
    <w:rsid w:val="00E125D3"/>
    <w:rsid w:val="00E138A3"/>
    <w:rsid w:val="00E14F2D"/>
    <w:rsid w:val="00E209AE"/>
    <w:rsid w:val="00E21C80"/>
    <w:rsid w:val="00E26C67"/>
    <w:rsid w:val="00E27EDC"/>
    <w:rsid w:val="00E42011"/>
    <w:rsid w:val="00E42881"/>
    <w:rsid w:val="00E4331F"/>
    <w:rsid w:val="00E43D67"/>
    <w:rsid w:val="00E44A9E"/>
    <w:rsid w:val="00E45635"/>
    <w:rsid w:val="00E50C1D"/>
    <w:rsid w:val="00E52340"/>
    <w:rsid w:val="00E57198"/>
    <w:rsid w:val="00E57E10"/>
    <w:rsid w:val="00E57F5F"/>
    <w:rsid w:val="00E633AD"/>
    <w:rsid w:val="00E64974"/>
    <w:rsid w:val="00E64C61"/>
    <w:rsid w:val="00E65F7B"/>
    <w:rsid w:val="00E668D9"/>
    <w:rsid w:val="00E66EEE"/>
    <w:rsid w:val="00E67B85"/>
    <w:rsid w:val="00E67E68"/>
    <w:rsid w:val="00E71B09"/>
    <w:rsid w:val="00E76E90"/>
    <w:rsid w:val="00E81BE8"/>
    <w:rsid w:val="00E92BBB"/>
    <w:rsid w:val="00E9428B"/>
    <w:rsid w:val="00E9693E"/>
    <w:rsid w:val="00E96A32"/>
    <w:rsid w:val="00E96F69"/>
    <w:rsid w:val="00EA1DC5"/>
    <w:rsid w:val="00EA60C6"/>
    <w:rsid w:val="00EA7FFC"/>
    <w:rsid w:val="00EB1B48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D064F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0C76"/>
    <w:rsid w:val="00EF28F6"/>
    <w:rsid w:val="00EF2FD2"/>
    <w:rsid w:val="00EF3CE1"/>
    <w:rsid w:val="00EF41C7"/>
    <w:rsid w:val="00EF451D"/>
    <w:rsid w:val="00EF6753"/>
    <w:rsid w:val="00EF798B"/>
    <w:rsid w:val="00F00A68"/>
    <w:rsid w:val="00F00E9E"/>
    <w:rsid w:val="00F02B23"/>
    <w:rsid w:val="00F02F0D"/>
    <w:rsid w:val="00F05BC0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448F"/>
    <w:rsid w:val="00F54850"/>
    <w:rsid w:val="00F63B36"/>
    <w:rsid w:val="00F6562C"/>
    <w:rsid w:val="00F66247"/>
    <w:rsid w:val="00F67906"/>
    <w:rsid w:val="00F72692"/>
    <w:rsid w:val="00F757E8"/>
    <w:rsid w:val="00F81022"/>
    <w:rsid w:val="00F814E4"/>
    <w:rsid w:val="00F82BA8"/>
    <w:rsid w:val="00F85D4F"/>
    <w:rsid w:val="00F86E22"/>
    <w:rsid w:val="00F92C44"/>
    <w:rsid w:val="00FA1B92"/>
    <w:rsid w:val="00FA4254"/>
    <w:rsid w:val="00FB19B4"/>
    <w:rsid w:val="00FB26A2"/>
    <w:rsid w:val="00FB66EE"/>
    <w:rsid w:val="00FB6757"/>
    <w:rsid w:val="00FC4120"/>
    <w:rsid w:val="00FD0820"/>
    <w:rsid w:val="00FD32ED"/>
    <w:rsid w:val="00FE106F"/>
    <w:rsid w:val="00FE3570"/>
    <w:rsid w:val="00FE3DF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5%D0%BB%D1%91%D0%BD%D1%8B%D0%B5_%D0%BD%D0%B0%D1%81%D0%B0%D0%B6%D0%B4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troyoren.orb.ru/assets/files/text/SREDA/prikaz-587pr-myu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7%D0%B4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4%D0%BE%D1%80%D0%BE%D0%B6%D0%BA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95D8-5128-4C21-A54A-727A64F6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57557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4</cp:revision>
  <cp:lastPrinted>2019-10-29T05:48:00Z</cp:lastPrinted>
  <dcterms:created xsi:type="dcterms:W3CDTF">2019-10-28T07:46:00Z</dcterms:created>
  <dcterms:modified xsi:type="dcterms:W3CDTF">2019-10-29T07:10:00Z</dcterms:modified>
</cp:coreProperties>
</file>