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Приложение № 1 </w:t>
      </w:r>
    </w:p>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к постановлению администрации</w:t>
      </w:r>
    </w:p>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города</w:t>
      </w:r>
    </w:p>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u w:val="single"/>
        </w:rPr>
        <w:t>от 09.04.2021 г.</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sz w:val="24"/>
          <w:szCs w:val="24"/>
          <w:u w:val="single"/>
        </w:rPr>
        <w:t>№ 377-па</w:t>
      </w:r>
    </w:p>
    <w:p w:rsidR="00067108" w:rsidRPr="00067108" w:rsidRDefault="00067108" w:rsidP="00067108">
      <w:pPr>
        <w:spacing w:after="0" w:line="240" w:lineRule="auto"/>
        <w:rPr>
          <w:rFonts w:ascii="Times New Roman" w:eastAsia="Times New Roman" w:hAnsi="Times New Roman" w:cs="Times New Roman"/>
          <w:b/>
          <w:sz w:val="28"/>
          <w:szCs w:val="28"/>
        </w:rPr>
      </w:pPr>
    </w:p>
    <w:p w:rsidR="00067108" w:rsidRPr="00067108" w:rsidRDefault="00067108" w:rsidP="00067108">
      <w:pPr>
        <w:suppressAutoHyphens/>
        <w:spacing w:after="0" w:line="232" w:lineRule="auto"/>
        <w:ind w:right="760"/>
        <w:jc w:val="center"/>
        <w:rPr>
          <w:rFonts w:ascii="Times New Roman" w:eastAsia="Times New Roman" w:hAnsi="Times New Roman" w:cs="Times New Roman"/>
          <w:b/>
          <w:lang w:eastAsia="ar-SA"/>
        </w:rPr>
      </w:pPr>
      <w:r w:rsidRPr="00067108">
        <w:rPr>
          <w:rFonts w:ascii="Times New Roman" w:eastAsia="Times New Roman" w:hAnsi="Times New Roman" w:cs="Times New Roman"/>
          <w:b/>
          <w:lang w:eastAsia="ar-SA"/>
        </w:rPr>
        <w:t xml:space="preserve">Извещение </w:t>
      </w:r>
    </w:p>
    <w:p w:rsidR="00067108" w:rsidRPr="00067108" w:rsidRDefault="00067108" w:rsidP="00067108">
      <w:pPr>
        <w:suppressAutoHyphens/>
        <w:spacing w:after="0" w:line="232" w:lineRule="auto"/>
        <w:ind w:right="760"/>
        <w:jc w:val="center"/>
        <w:rPr>
          <w:rFonts w:ascii="Times New Roman" w:eastAsia="Times New Roman" w:hAnsi="Times New Roman" w:cs="Times New Roman"/>
          <w:b/>
          <w:lang w:eastAsia="ar-SA"/>
        </w:rPr>
      </w:pPr>
      <w:r w:rsidRPr="00067108">
        <w:rPr>
          <w:rFonts w:ascii="Times New Roman" w:eastAsia="Times New Roman" w:hAnsi="Times New Roman" w:cs="Times New Roman"/>
          <w:b/>
          <w:lang w:eastAsia="ar-SA"/>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Медногорск Оренбургской области по нерегулируемым тарифам</w:t>
      </w:r>
    </w:p>
    <w:p w:rsidR="00067108" w:rsidRPr="00067108" w:rsidRDefault="00067108" w:rsidP="00067108">
      <w:pPr>
        <w:suppressAutoHyphens/>
        <w:spacing w:after="0" w:line="232" w:lineRule="auto"/>
        <w:ind w:right="760"/>
        <w:jc w:val="center"/>
        <w:rPr>
          <w:rFonts w:ascii="Times New Roman" w:eastAsia="Times New Roman" w:hAnsi="Times New Roman" w:cs="Times New Roman"/>
          <w:b/>
          <w:lang w:eastAsia="ar-SA"/>
        </w:rPr>
      </w:pPr>
      <w:r w:rsidRPr="00067108">
        <w:rPr>
          <w:rFonts w:ascii="Times New Roman" w:eastAsia="Times New Roman" w:hAnsi="Times New Roman" w:cs="Times New Roman"/>
          <w:b/>
          <w:lang w:eastAsia="ar-SA"/>
        </w:rPr>
        <w:t xml:space="preserve"> № 3</w:t>
      </w:r>
    </w:p>
    <w:p w:rsidR="00067108" w:rsidRPr="00067108" w:rsidRDefault="00067108" w:rsidP="00067108">
      <w:pPr>
        <w:suppressAutoHyphens/>
        <w:spacing w:after="0" w:line="232" w:lineRule="auto"/>
        <w:ind w:right="700"/>
        <w:jc w:val="center"/>
        <w:rPr>
          <w:rFonts w:ascii="Times New Roman" w:eastAsia="Times New Roman" w:hAnsi="Times New Roman" w:cs="Times New Roman"/>
          <w:lang w:eastAsia="ar-SA"/>
        </w:rPr>
      </w:pPr>
      <w:r w:rsidRPr="00067108">
        <w:rPr>
          <w:rFonts w:ascii="Times New Roman" w:eastAsia="Times New Roman" w:hAnsi="Times New Roman" w:cs="Times New Roman"/>
          <w:lang w:eastAsia="ar-SA"/>
        </w:rPr>
        <w:t>(далее - извещение о проведении открытого Конкурса)</w:t>
      </w:r>
    </w:p>
    <w:p w:rsidR="00067108" w:rsidRPr="00067108" w:rsidRDefault="00067108" w:rsidP="00067108">
      <w:pPr>
        <w:suppressAutoHyphens/>
        <w:spacing w:after="0" w:line="232" w:lineRule="auto"/>
        <w:ind w:right="700"/>
        <w:jc w:val="center"/>
        <w:rPr>
          <w:rFonts w:ascii="Times New Roman" w:eastAsia="Times New Roman" w:hAnsi="Times New Roman" w:cs="Times New Roman"/>
          <w:lang w:eastAsia="ar-SA"/>
        </w:rPr>
      </w:pPr>
    </w:p>
    <w:p w:rsidR="00067108" w:rsidRPr="00067108" w:rsidRDefault="00067108" w:rsidP="00067108">
      <w:pPr>
        <w:suppressAutoHyphens/>
        <w:spacing w:after="0" w:line="235" w:lineRule="auto"/>
        <w:ind w:firstLine="708"/>
        <w:jc w:val="both"/>
        <w:rPr>
          <w:rFonts w:ascii="Times New Roman" w:eastAsia="Times New Roman" w:hAnsi="Times New Roman" w:cs="Times New Roman"/>
          <w:lang w:eastAsia="ar-SA"/>
        </w:rPr>
      </w:pPr>
      <w:r w:rsidRPr="00067108">
        <w:rPr>
          <w:rFonts w:ascii="Times New Roman" w:eastAsia="Times New Roman" w:hAnsi="Times New Roman" w:cs="Times New Roman"/>
          <w:b/>
          <w:lang w:eastAsia="ar-SA"/>
        </w:rPr>
        <w:t>Организатор открытого Конкурса</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lang w:eastAsia="ar-SA"/>
        </w:rPr>
        <w:t>Администрация МО город Медногорск</w:t>
      </w:r>
      <w:r w:rsidRPr="00067108">
        <w:rPr>
          <w:rFonts w:ascii="Times New Roman" w:eastAsia="Times New Roman" w:hAnsi="Times New Roman" w:cs="Times New Roman"/>
          <w:b/>
          <w:lang w:eastAsia="ar-SA"/>
        </w:rPr>
        <w:t xml:space="preserve"> </w:t>
      </w:r>
      <w:r w:rsidRPr="00067108">
        <w:rPr>
          <w:rFonts w:ascii="Times New Roman" w:eastAsia="Times New Roman" w:hAnsi="Times New Roman" w:cs="Times New Roman"/>
          <w:lang w:eastAsia="ar-SA"/>
        </w:rPr>
        <w:t xml:space="preserve"> (далее - организатор конкурса).</w:t>
      </w:r>
    </w:p>
    <w:p w:rsidR="00067108" w:rsidRPr="00067108" w:rsidRDefault="00067108" w:rsidP="00067108">
      <w:pPr>
        <w:suppressAutoHyphens/>
        <w:spacing w:after="0" w:line="14" w:lineRule="exact"/>
        <w:rPr>
          <w:rFonts w:ascii="Times New Roman" w:eastAsia="Times New Roman" w:hAnsi="Times New Roman" w:cs="Times New Roman"/>
          <w:lang w:eastAsia="ar-SA"/>
        </w:rPr>
      </w:pPr>
    </w:p>
    <w:p w:rsidR="00067108" w:rsidRPr="00067108" w:rsidRDefault="00067108" w:rsidP="00067108">
      <w:pPr>
        <w:suppressAutoHyphens/>
        <w:spacing w:after="0" w:line="235" w:lineRule="auto"/>
        <w:ind w:firstLine="708"/>
        <w:jc w:val="both"/>
        <w:rPr>
          <w:rFonts w:ascii="Times New Roman" w:eastAsia="Times New Roman" w:hAnsi="Times New Roman" w:cs="Times New Roman"/>
          <w:lang w:eastAsia="ar-SA"/>
        </w:rPr>
      </w:pPr>
      <w:r w:rsidRPr="00067108">
        <w:rPr>
          <w:rFonts w:ascii="Times New Roman" w:eastAsia="Times New Roman" w:hAnsi="Times New Roman" w:cs="Times New Roman"/>
          <w:b/>
          <w:lang w:eastAsia="ar-SA"/>
        </w:rPr>
        <w:t xml:space="preserve">Адрес организатора открытого Конкурса: </w:t>
      </w:r>
      <w:r w:rsidRPr="00067108">
        <w:rPr>
          <w:rFonts w:ascii="Times New Roman" w:eastAsia="Times New Roman" w:hAnsi="Times New Roman" w:cs="Times New Roman"/>
          <w:lang w:eastAsia="ar-SA"/>
        </w:rPr>
        <w:t>462274, Оренбургская область</w:t>
      </w:r>
      <w:r w:rsidRPr="00067108">
        <w:rPr>
          <w:rFonts w:ascii="Times New Roman" w:eastAsia="Times New Roman" w:hAnsi="Times New Roman" w:cs="Times New Roman"/>
          <w:sz w:val="24"/>
          <w:szCs w:val="24"/>
        </w:rPr>
        <w:t xml:space="preserve"> </w:t>
      </w:r>
      <w:proofErr w:type="gramStart"/>
      <w:r w:rsidRPr="00067108">
        <w:rPr>
          <w:rFonts w:ascii="Times New Roman" w:eastAsia="Times New Roman" w:hAnsi="Times New Roman" w:cs="Times New Roman"/>
          <w:lang w:eastAsia="ar-SA"/>
        </w:rPr>
        <w:t>г</w:t>
      </w:r>
      <w:proofErr w:type="gramEnd"/>
      <w:r w:rsidRPr="00067108">
        <w:rPr>
          <w:rFonts w:ascii="Times New Roman" w:eastAsia="Times New Roman" w:hAnsi="Times New Roman" w:cs="Times New Roman"/>
          <w:lang w:eastAsia="ar-SA"/>
        </w:rPr>
        <w:t xml:space="preserve">. Медногорск, ул. Советская, 37; телефон: 8 (35379) 3-34-64; 3-11-31; адрес электронной почты: </w:t>
      </w:r>
      <w:proofErr w:type="spellStart"/>
      <w:r w:rsidRPr="00067108">
        <w:rPr>
          <w:rFonts w:ascii="Times New Roman" w:eastAsia="Times New Roman" w:hAnsi="Times New Roman" w:cs="Times New Roman"/>
          <w:sz w:val="24"/>
          <w:szCs w:val="24"/>
        </w:rPr>
        <w:t>mo@mail.orb.ru</w:t>
      </w:r>
      <w:proofErr w:type="spellEnd"/>
      <w:r w:rsidRPr="00067108">
        <w:rPr>
          <w:rFonts w:ascii="Times New Roman" w:eastAsia="Times New Roman" w:hAnsi="Times New Roman" w:cs="Times New Roman"/>
          <w:lang w:eastAsia="ar-SA"/>
        </w:rPr>
        <w:t xml:space="preserve"> </w:t>
      </w:r>
    </w:p>
    <w:p w:rsidR="00067108" w:rsidRPr="00067108" w:rsidRDefault="00067108" w:rsidP="00067108">
      <w:pPr>
        <w:suppressAutoHyphens/>
        <w:spacing w:after="0" w:line="235" w:lineRule="auto"/>
        <w:ind w:firstLine="708"/>
        <w:jc w:val="both"/>
        <w:rPr>
          <w:rFonts w:ascii="Times New Roman" w:eastAsia="Times New Roman" w:hAnsi="Times New Roman" w:cs="Times New Roman"/>
          <w:b/>
          <w:u w:val="single"/>
          <w:lang w:eastAsia="ar-SA"/>
        </w:rPr>
      </w:pPr>
      <w:r w:rsidRPr="00067108">
        <w:rPr>
          <w:rFonts w:ascii="Times New Roman" w:eastAsia="Times New Roman" w:hAnsi="Times New Roman" w:cs="Times New Roman"/>
          <w:lang w:eastAsia="ar-SA"/>
        </w:rPr>
        <w:t xml:space="preserve">Контактное лицо по разъяснению положений конкурсной документации: Соболев Александр Александрович, </w:t>
      </w:r>
      <w:proofErr w:type="spellStart"/>
      <w:r w:rsidRPr="00067108">
        <w:rPr>
          <w:rFonts w:ascii="Times New Roman" w:eastAsia="Times New Roman" w:hAnsi="Times New Roman" w:cs="Times New Roman"/>
          <w:b/>
          <w:lang w:val="en-US" w:eastAsia="ar-SA"/>
        </w:rPr>
        <w:t>muukrs</w:t>
      </w:r>
      <w:proofErr w:type="spellEnd"/>
      <w:r w:rsidRPr="00067108">
        <w:rPr>
          <w:rFonts w:ascii="Times New Roman" w:eastAsia="Times New Roman" w:hAnsi="Times New Roman" w:cs="Times New Roman"/>
          <w:b/>
          <w:lang w:eastAsia="ar-SA"/>
        </w:rPr>
        <w:t>@</w:t>
      </w:r>
      <w:proofErr w:type="spellStart"/>
      <w:r w:rsidRPr="00067108">
        <w:rPr>
          <w:rFonts w:ascii="Times New Roman" w:eastAsia="Times New Roman" w:hAnsi="Times New Roman" w:cs="Times New Roman"/>
          <w:b/>
          <w:lang w:val="en-US" w:eastAsia="ar-SA"/>
        </w:rPr>
        <w:t>yandex</w:t>
      </w:r>
      <w:proofErr w:type="spellEnd"/>
      <w:r w:rsidRPr="00067108">
        <w:rPr>
          <w:rFonts w:ascii="Times New Roman" w:eastAsia="Times New Roman" w:hAnsi="Times New Roman" w:cs="Times New Roman"/>
          <w:b/>
          <w:lang w:eastAsia="ar-SA"/>
        </w:rPr>
        <w:t>.</w:t>
      </w:r>
      <w:proofErr w:type="spellStart"/>
      <w:r w:rsidRPr="00067108">
        <w:rPr>
          <w:rFonts w:ascii="Times New Roman" w:eastAsia="Times New Roman" w:hAnsi="Times New Roman" w:cs="Times New Roman"/>
          <w:b/>
          <w:lang w:val="en-US" w:eastAsia="ar-SA"/>
        </w:rPr>
        <w:t>ru</w:t>
      </w:r>
      <w:proofErr w:type="spellEnd"/>
      <w:r w:rsidRPr="00067108">
        <w:rPr>
          <w:rFonts w:ascii="Times New Roman" w:eastAsia="Times New Roman" w:hAnsi="Times New Roman" w:cs="Times New Roman"/>
          <w:b/>
          <w:lang w:eastAsia="ar-SA"/>
        </w:rPr>
        <w:t xml:space="preserve">, </w:t>
      </w:r>
      <w:r w:rsidRPr="00067108">
        <w:rPr>
          <w:rFonts w:ascii="Times New Roman" w:eastAsia="Times New Roman" w:hAnsi="Times New Roman" w:cs="Times New Roman"/>
          <w:lang w:eastAsia="ar-SA"/>
        </w:rPr>
        <w:t>телефон: (35379) 3-11-31.</w:t>
      </w:r>
    </w:p>
    <w:p w:rsidR="00067108" w:rsidRPr="00067108" w:rsidRDefault="00067108" w:rsidP="00067108">
      <w:pPr>
        <w:suppressAutoHyphens/>
        <w:spacing w:after="0" w:line="14" w:lineRule="exact"/>
        <w:rPr>
          <w:rFonts w:ascii="Times New Roman" w:eastAsia="Times New Roman" w:hAnsi="Times New Roman" w:cs="Times New Roman"/>
          <w:lang w:eastAsia="ar-SA"/>
        </w:rPr>
      </w:pPr>
    </w:p>
    <w:p w:rsidR="00067108" w:rsidRPr="00067108" w:rsidRDefault="00067108" w:rsidP="00067108">
      <w:pPr>
        <w:suppressAutoHyphens/>
        <w:spacing w:after="0" w:line="14" w:lineRule="exact"/>
        <w:rPr>
          <w:rFonts w:ascii="Times New Roman" w:eastAsia="Times New Roman" w:hAnsi="Times New Roman" w:cs="Times New Roman"/>
          <w:lang w:eastAsia="ar-SA"/>
        </w:rPr>
      </w:pPr>
    </w:p>
    <w:p w:rsidR="00067108" w:rsidRPr="00067108" w:rsidRDefault="00067108" w:rsidP="00067108">
      <w:pPr>
        <w:suppressAutoHyphens/>
        <w:spacing w:after="0" w:line="235" w:lineRule="auto"/>
        <w:ind w:firstLine="540"/>
        <w:jc w:val="both"/>
        <w:rPr>
          <w:rFonts w:ascii="Times New Roman" w:eastAsia="Times New Roman" w:hAnsi="Times New Roman" w:cs="Times New Roman"/>
          <w:lang w:eastAsia="ar-SA"/>
        </w:rPr>
      </w:pPr>
      <w:r w:rsidRPr="00067108">
        <w:rPr>
          <w:rFonts w:ascii="Times New Roman" w:eastAsia="Times New Roman" w:hAnsi="Times New Roman" w:cs="Times New Roman"/>
          <w:b/>
          <w:lang w:eastAsia="ar-SA"/>
        </w:rPr>
        <w:t xml:space="preserve">   Предмет открытого Конкурса по лотам указанных в конкурсной документации: </w:t>
      </w:r>
      <w:r w:rsidRPr="00067108">
        <w:rPr>
          <w:rFonts w:ascii="Times New Roman" w:eastAsia="Times New Roman" w:hAnsi="Times New Roman" w:cs="Times New Roman"/>
          <w:lang w:eastAsia="ar-SA"/>
        </w:rPr>
        <w:t>право 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Медногорск Оренбургской области  по нерегулируемым тарифам</w:t>
      </w:r>
    </w:p>
    <w:p w:rsidR="00067108" w:rsidRPr="00067108" w:rsidRDefault="00067108" w:rsidP="00067108">
      <w:pPr>
        <w:suppressAutoHyphens/>
        <w:spacing w:after="0" w:line="14" w:lineRule="exact"/>
        <w:rPr>
          <w:rFonts w:ascii="Times New Roman" w:eastAsia="Times New Roman" w:hAnsi="Times New Roman" w:cs="Times New Roman"/>
          <w:lang w:eastAsia="ar-SA"/>
        </w:rPr>
      </w:pPr>
    </w:p>
    <w:p w:rsidR="00067108" w:rsidRPr="00067108" w:rsidRDefault="00067108" w:rsidP="00067108">
      <w:pPr>
        <w:suppressAutoHyphens/>
        <w:spacing w:after="0" w:line="14" w:lineRule="exact"/>
        <w:rPr>
          <w:rFonts w:ascii="Times New Roman" w:eastAsia="Times New Roman" w:hAnsi="Times New Roman" w:cs="Times New Roman"/>
          <w:lang w:eastAsia="ar-SA"/>
        </w:rPr>
      </w:pPr>
    </w:p>
    <w:p w:rsidR="00067108" w:rsidRPr="00067108" w:rsidRDefault="00067108" w:rsidP="00067108">
      <w:pPr>
        <w:suppressAutoHyphens/>
        <w:spacing w:after="0" w:line="232" w:lineRule="auto"/>
        <w:ind w:firstLine="708"/>
        <w:jc w:val="both"/>
        <w:rPr>
          <w:rFonts w:ascii="Times New Roman" w:eastAsia="Times New Roman" w:hAnsi="Times New Roman" w:cs="Times New Roman"/>
          <w:lang w:eastAsia="ar-SA"/>
        </w:rPr>
      </w:pPr>
      <w:r w:rsidRPr="00067108">
        <w:rPr>
          <w:rFonts w:ascii="Times New Roman" w:eastAsia="Times New Roman" w:hAnsi="Times New Roman" w:cs="Times New Roman"/>
          <w:b/>
          <w:lang w:eastAsia="ar-SA"/>
        </w:rPr>
        <w:t xml:space="preserve">Выдача свидетельства: </w:t>
      </w:r>
      <w:r w:rsidRPr="00067108">
        <w:rPr>
          <w:rFonts w:ascii="Times New Roman" w:eastAsia="Times New Roman" w:hAnsi="Times New Roman" w:cs="Times New Roman"/>
          <w:lang w:eastAsia="ar-SA"/>
        </w:rPr>
        <w:t>свидетельство выдается в течение десяти дней со дня</w:t>
      </w:r>
      <w:r w:rsidRPr="00067108">
        <w:rPr>
          <w:rFonts w:ascii="Times New Roman" w:eastAsia="Times New Roman" w:hAnsi="Times New Roman" w:cs="Times New Roman"/>
          <w:b/>
          <w:lang w:eastAsia="ar-SA"/>
        </w:rPr>
        <w:t xml:space="preserve"> </w:t>
      </w:r>
      <w:r w:rsidRPr="00067108">
        <w:rPr>
          <w:rFonts w:ascii="Times New Roman" w:eastAsia="Times New Roman" w:hAnsi="Times New Roman" w:cs="Times New Roman"/>
          <w:lang w:eastAsia="ar-SA"/>
        </w:rPr>
        <w:t>подтверждения  победителем  открытого конкурса наличия у него транспортных средств,  сроком на 5 лет.</w:t>
      </w:r>
    </w:p>
    <w:p w:rsidR="00067108" w:rsidRPr="00067108" w:rsidRDefault="00067108" w:rsidP="00067108">
      <w:pPr>
        <w:suppressAutoHyphens/>
        <w:spacing w:after="0" w:line="19" w:lineRule="exact"/>
        <w:rPr>
          <w:rFonts w:ascii="Times New Roman" w:eastAsia="Times New Roman" w:hAnsi="Times New Roman" w:cs="Times New Roman"/>
          <w:lang w:eastAsia="ar-SA"/>
        </w:rPr>
      </w:pPr>
    </w:p>
    <w:p w:rsidR="00067108" w:rsidRPr="00067108" w:rsidRDefault="00067108" w:rsidP="00067108">
      <w:pPr>
        <w:suppressAutoHyphens/>
        <w:spacing w:after="0" w:line="230" w:lineRule="auto"/>
        <w:ind w:firstLine="708"/>
        <w:jc w:val="both"/>
        <w:rPr>
          <w:rFonts w:ascii="Times New Roman" w:eastAsia="Times New Roman" w:hAnsi="Times New Roman" w:cs="Times New Roman"/>
          <w:lang w:eastAsia="ar-SA"/>
        </w:rPr>
      </w:pPr>
      <w:r w:rsidRPr="00067108">
        <w:rPr>
          <w:rFonts w:ascii="Times New Roman" w:eastAsia="Times New Roman" w:hAnsi="Times New Roman" w:cs="Times New Roman"/>
          <w:b/>
          <w:lang w:eastAsia="ar-SA"/>
        </w:rPr>
        <w:t xml:space="preserve">Размер, порядок и сроки внесения платы, взимаемой за предоставление конкурсной документации: </w:t>
      </w:r>
      <w:r w:rsidRPr="00067108">
        <w:rPr>
          <w:rFonts w:ascii="Times New Roman" w:eastAsia="Times New Roman" w:hAnsi="Times New Roman" w:cs="Times New Roman"/>
          <w:lang w:eastAsia="ar-SA"/>
        </w:rPr>
        <w:t>бесплатно.</w:t>
      </w:r>
    </w:p>
    <w:p w:rsidR="00067108" w:rsidRPr="00067108" w:rsidRDefault="00067108" w:rsidP="00067108">
      <w:pPr>
        <w:suppressAutoHyphens/>
        <w:spacing w:after="0" w:line="14" w:lineRule="exact"/>
        <w:rPr>
          <w:rFonts w:ascii="Times New Roman" w:eastAsia="Times New Roman" w:hAnsi="Times New Roman" w:cs="Times New Roman"/>
          <w:lang w:eastAsia="ar-SA"/>
        </w:rPr>
      </w:pPr>
    </w:p>
    <w:p w:rsidR="00067108" w:rsidRPr="00067108" w:rsidRDefault="00067108" w:rsidP="00067108">
      <w:pPr>
        <w:suppressAutoHyphens/>
        <w:spacing w:after="0" w:line="2" w:lineRule="exact"/>
        <w:rPr>
          <w:rFonts w:ascii="Times New Roman" w:eastAsia="Times New Roman" w:hAnsi="Times New Roman" w:cs="Times New Roman"/>
          <w:lang w:eastAsia="ar-SA"/>
        </w:rPr>
      </w:pPr>
    </w:p>
    <w:p w:rsidR="00067108" w:rsidRPr="00067108" w:rsidRDefault="00067108" w:rsidP="00067108">
      <w:pPr>
        <w:suppressAutoHyphens/>
        <w:spacing w:after="0" w:line="240" w:lineRule="atLeast"/>
        <w:ind w:left="700"/>
        <w:jc w:val="both"/>
        <w:rPr>
          <w:rFonts w:ascii="Times New Roman" w:eastAsia="Times New Roman" w:hAnsi="Times New Roman" w:cs="Times New Roman"/>
          <w:b/>
          <w:lang w:eastAsia="ar-SA"/>
        </w:rPr>
      </w:pPr>
      <w:r w:rsidRPr="00067108">
        <w:rPr>
          <w:rFonts w:ascii="Times New Roman" w:eastAsia="Times New Roman" w:hAnsi="Times New Roman" w:cs="Times New Roman"/>
          <w:b/>
          <w:lang w:eastAsia="ar-SA"/>
        </w:rPr>
        <w:t>Срок, место и порядок предоставления конкурсной документации, официальный сайт, на котором размещена конкурсная документация:</w:t>
      </w:r>
    </w:p>
    <w:p w:rsidR="00067108" w:rsidRPr="00067108" w:rsidRDefault="00067108" w:rsidP="00067108">
      <w:pPr>
        <w:suppressAutoHyphens/>
        <w:spacing w:after="0" w:line="7" w:lineRule="exact"/>
        <w:rPr>
          <w:rFonts w:ascii="Times New Roman" w:eastAsia="Times New Roman" w:hAnsi="Times New Roman" w:cs="Times New Roman"/>
          <w:lang w:eastAsia="ar-SA"/>
        </w:rPr>
      </w:pPr>
    </w:p>
    <w:p w:rsidR="00067108" w:rsidRPr="00067108" w:rsidRDefault="00067108" w:rsidP="00067108">
      <w:pPr>
        <w:suppressAutoHyphens/>
        <w:spacing w:after="0" w:line="237" w:lineRule="auto"/>
        <w:ind w:firstLine="708"/>
        <w:jc w:val="both"/>
        <w:rPr>
          <w:rFonts w:ascii="Times New Roman" w:eastAsia="Times New Roman" w:hAnsi="Times New Roman" w:cs="Times New Roman"/>
          <w:lang w:eastAsia="ar-SA"/>
        </w:rPr>
      </w:pPr>
      <w:r w:rsidRPr="00067108">
        <w:rPr>
          <w:rFonts w:ascii="Times New Roman" w:eastAsia="Times New Roman" w:hAnsi="Times New Roman" w:cs="Times New Roman"/>
          <w:lang w:eastAsia="ar-SA"/>
        </w:rPr>
        <w:t>Конкурсная документация предоставляется организатором открытого Конкурса в электронной форме, бесплатно на основании письменного заявления любого заинтересованного лица в течени</w:t>
      </w:r>
      <w:proofErr w:type="gramStart"/>
      <w:r w:rsidRPr="00067108">
        <w:rPr>
          <w:rFonts w:ascii="Times New Roman" w:eastAsia="Times New Roman" w:hAnsi="Times New Roman" w:cs="Times New Roman"/>
          <w:lang w:eastAsia="ar-SA"/>
        </w:rPr>
        <w:t>и</w:t>
      </w:r>
      <w:proofErr w:type="gramEnd"/>
      <w:r w:rsidRPr="00067108">
        <w:rPr>
          <w:rFonts w:ascii="Times New Roman" w:eastAsia="Times New Roman" w:hAnsi="Times New Roman" w:cs="Times New Roman"/>
          <w:lang w:eastAsia="ar-SA"/>
        </w:rPr>
        <w:t xml:space="preserve"> двух рабочих дней со дня получения соответствующего заявления, по адресу организатора открытого Конкурса, в рабочие дни с 9 час. 00 мин. до 17 час. 00 мин (перерыв на обед с 13 час. 00 мин. до 13 час. 48 мин.) по местному времени. </w:t>
      </w:r>
    </w:p>
    <w:p w:rsidR="00067108" w:rsidRPr="00067108" w:rsidRDefault="00067108" w:rsidP="00067108">
      <w:pPr>
        <w:suppressAutoHyphens/>
        <w:spacing w:after="0" w:line="237" w:lineRule="auto"/>
        <w:ind w:firstLine="708"/>
        <w:jc w:val="both"/>
        <w:rPr>
          <w:rFonts w:ascii="Times New Roman" w:eastAsia="Times New Roman" w:hAnsi="Times New Roman" w:cs="Times New Roman"/>
          <w:lang w:eastAsia="ar-SA"/>
        </w:rPr>
      </w:pPr>
      <w:r w:rsidRPr="00067108">
        <w:rPr>
          <w:rFonts w:ascii="Times New Roman" w:eastAsia="Times New Roman" w:hAnsi="Times New Roman" w:cs="Times New Roman"/>
          <w:lang w:eastAsia="ar-SA"/>
        </w:rPr>
        <w:t xml:space="preserve">С конкурсной документацией можно ознакомиться в сети «Интернет» на официальном сайте муниципального образования город Медногорск Оренбургской области в разделе </w:t>
      </w:r>
      <w:r w:rsidRPr="00067108">
        <w:rPr>
          <w:rFonts w:ascii="Times New Roman" w:eastAsia="Times New Roman" w:hAnsi="Times New Roman" w:cs="Times New Roman"/>
          <w:b/>
          <w:lang w:eastAsia="ar-SA"/>
        </w:rPr>
        <w:t xml:space="preserve">Жилищно-коммунальное хозяйство, энергетика и транспорт </w:t>
      </w:r>
      <w:r w:rsidRPr="00067108">
        <w:rPr>
          <w:rFonts w:ascii="Times New Roman" w:eastAsia="Times New Roman" w:hAnsi="Times New Roman" w:cs="Times New Roman"/>
          <w:lang w:eastAsia="ar-SA"/>
        </w:rPr>
        <w:t>(далее – официальный сайт организатора открытого Конкурса):</w:t>
      </w:r>
      <w:r w:rsidRPr="00067108">
        <w:rPr>
          <w:rFonts w:ascii="Times New Roman" w:eastAsia="Times New Roman" w:hAnsi="Times New Roman" w:cs="Times New Roman"/>
          <w:b/>
          <w:lang w:eastAsia="ar-SA"/>
        </w:rPr>
        <w:t xml:space="preserve"> </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lang w:eastAsia="ar-SA"/>
        </w:rPr>
        <w:t>https://www.gorodmednogorsk.ru/ugkr/ugkr-info-m/ugkr-info-konkurs-m.html</w:t>
      </w:r>
    </w:p>
    <w:p w:rsidR="00067108" w:rsidRPr="00067108" w:rsidRDefault="00067108" w:rsidP="00067108">
      <w:pPr>
        <w:suppressAutoHyphens/>
        <w:spacing w:after="0" w:line="24" w:lineRule="exact"/>
        <w:rPr>
          <w:rFonts w:ascii="Times New Roman" w:eastAsia="Times New Roman" w:hAnsi="Times New Roman" w:cs="Times New Roman"/>
          <w:lang w:eastAsia="ar-SA"/>
        </w:rPr>
      </w:pPr>
    </w:p>
    <w:p w:rsidR="00067108" w:rsidRPr="00067108" w:rsidRDefault="00067108" w:rsidP="00067108">
      <w:pPr>
        <w:suppressAutoHyphens/>
        <w:spacing w:after="0" w:line="232" w:lineRule="auto"/>
        <w:ind w:firstLine="708"/>
        <w:jc w:val="both"/>
        <w:rPr>
          <w:rFonts w:ascii="Times New Roman" w:eastAsia="Times New Roman" w:hAnsi="Times New Roman" w:cs="Times New Roman"/>
          <w:b/>
          <w:lang w:eastAsia="ar-SA"/>
        </w:rPr>
      </w:pPr>
      <w:r w:rsidRPr="00067108">
        <w:rPr>
          <w:rFonts w:ascii="Times New Roman" w:eastAsia="Times New Roman" w:hAnsi="Times New Roman" w:cs="Times New Roman"/>
          <w:b/>
          <w:lang w:eastAsia="ar-SA"/>
        </w:rPr>
        <w:t>Срок подачи заявок на участие в открытом Конкурсе:</w:t>
      </w:r>
    </w:p>
    <w:p w:rsidR="00067108" w:rsidRPr="00067108" w:rsidRDefault="00067108" w:rsidP="00067108">
      <w:pPr>
        <w:suppressAutoHyphens/>
        <w:spacing w:after="0" w:line="9" w:lineRule="exact"/>
        <w:rPr>
          <w:rFonts w:ascii="Times New Roman" w:eastAsia="Times New Roman" w:hAnsi="Times New Roman" w:cs="Times New Roman"/>
          <w:lang w:eastAsia="ar-SA"/>
        </w:rPr>
      </w:pPr>
    </w:p>
    <w:p w:rsidR="00067108" w:rsidRPr="00067108" w:rsidRDefault="00067108" w:rsidP="00067108">
      <w:pPr>
        <w:suppressAutoHyphens/>
        <w:spacing w:after="0" w:line="232" w:lineRule="auto"/>
        <w:ind w:firstLine="708"/>
        <w:jc w:val="both"/>
        <w:rPr>
          <w:rFonts w:ascii="Times New Roman" w:eastAsia="Times New Roman" w:hAnsi="Times New Roman" w:cs="Times New Roman"/>
          <w:b/>
          <w:lang w:eastAsia="ar-SA"/>
        </w:rPr>
      </w:pPr>
      <w:r w:rsidRPr="00067108">
        <w:rPr>
          <w:rFonts w:ascii="Times New Roman" w:eastAsia="Times New Roman" w:hAnsi="Times New Roman" w:cs="Times New Roman"/>
          <w:lang w:eastAsia="ar-SA"/>
        </w:rPr>
        <w:t xml:space="preserve">1. Дата начала подачи заявок – </w:t>
      </w:r>
      <w:r w:rsidRPr="00067108">
        <w:rPr>
          <w:rFonts w:ascii="Times New Roman" w:eastAsia="Times New Roman" w:hAnsi="Times New Roman" w:cs="Times New Roman"/>
          <w:b/>
          <w:color w:val="FF0000"/>
          <w:lang w:eastAsia="ar-SA"/>
        </w:rPr>
        <w:t>14.04.2021 года</w:t>
      </w:r>
    </w:p>
    <w:p w:rsidR="00067108" w:rsidRPr="00067108" w:rsidRDefault="00067108" w:rsidP="00067108">
      <w:pPr>
        <w:suppressAutoHyphens/>
        <w:spacing w:after="0" w:line="14" w:lineRule="exact"/>
        <w:rPr>
          <w:rFonts w:ascii="Times New Roman" w:eastAsia="Times New Roman" w:hAnsi="Times New Roman" w:cs="Times New Roman"/>
          <w:lang w:eastAsia="ar-SA"/>
        </w:rPr>
      </w:pPr>
    </w:p>
    <w:p w:rsidR="00067108" w:rsidRPr="00067108" w:rsidRDefault="00067108" w:rsidP="00067108">
      <w:pPr>
        <w:suppressAutoHyphens/>
        <w:spacing w:after="0" w:line="232" w:lineRule="auto"/>
        <w:ind w:firstLine="708"/>
        <w:jc w:val="both"/>
        <w:rPr>
          <w:rFonts w:ascii="Times New Roman" w:eastAsia="Times New Roman" w:hAnsi="Times New Roman" w:cs="Times New Roman"/>
          <w:lang w:eastAsia="ar-SA"/>
        </w:rPr>
      </w:pPr>
      <w:r w:rsidRPr="00067108">
        <w:rPr>
          <w:rFonts w:ascii="Times New Roman" w:eastAsia="Times New Roman" w:hAnsi="Times New Roman" w:cs="Times New Roman"/>
          <w:lang w:eastAsia="ar-SA"/>
        </w:rPr>
        <w:t xml:space="preserve">2. Дата окончание подачи заявок – </w:t>
      </w:r>
      <w:r w:rsidRPr="00067108">
        <w:rPr>
          <w:rFonts w:ascii="Times New Roman" w:eastAsia="Times New Roman" w:hAnsi="Times New Roman" w:cs="Times New Roman"/>
          <w:b/>
          <w:color w:val="FF0000"/>
          <w:lang w:eastAsia="ar-SA"/>
        </w:rPr>
        <w:t xml:space="preserve">26.04.2021  </w:t>
      </w:r>
      <w:r w:rsidRPr="00067108">
        <w:rPr>
          <w:rFonts w:ascii="Times New Roman" w:eastAsia="Times New Roman" w:hAnsi="Times New Roman" w:cs="Times New Roman"/>
          <w:b/>
          <w:lang w:eastAsia="ar-SA"/>
        </w:rPr>
        <w:t>до 10.00 местного времени.</w:t>
      </w:r>
    </w:p>
    <w:p w:rsidR="00067108" w:rsidRPr="00067108" w:rsidRDefault="00067108" w:rsidP="00067108">
      <w:pPr>
        <w:suppressAutoHyphens/>
        <w:spacing w:after="0" w:line="232" w:lineRule="auto"/>
        <w:jc w:val="both"/>
        <w:rPr>
          <w:rFonts w:ascii="Times New Roman" w:eastAsia="Times New Roman" w:hAnsi="Times New Roman" w:cs="Times New Roman"/>
          <w:lang w:eastAsia="ar-SA"/>
        </w:rPr>
      </w:pPr>
      <w:r w:rsidRPr="00067108">
        <w:rPr>
          <w:rFonts w:ascii="Times New Roman" w:eastAsia="Times New Roman" w:hAnsi="Times New Roman" w:cs="Times New Roman"/>
          <w:lang w:eastAsia="ar-SA"/>
        </w:rPr>
        <w:t xml:space="preserve">            Заявки на участие в открытом Конкурсе принимаются организатором открытого Конкурса в рабочие дни с 9 час. 00 мин до 17 час. 00 мин местного времени.</w:t>
      </w:r>
    </w:p>
    <w:p w:rsidR="00067108" w:rsidRPr="00067108" w:rsidRDefault="00067108" w:rsidP="00067108">
      <w:pPr>
        <w:suppressAutoHyphens/>
        <w:spacing w:after="0" w:line="6" w:lineRule="exact"/>
        <w:rPr>
          <w:rFonts w:ascii="Times New Roman" w:eastAsia="Times New Roman" w:hAnsi="Times New Roman" w:cs="Times New Roman"/>
          <w:lang w:eastAsia="ar-SA"/>
        </w:rPr>
      </w:pPr>
    </w:p>
    <w:p w:rsidR="00067108" w:rsidRPr="00067108" w:rsidRDefault="00067108" w:rsidP="00067108">
      <w:pPr>
        <w:suppressAutoHyphens/>
        <w:spacing w:after="0" w:line="240" w:lineRule="atLeast"/>
        <w:rPr>
          <w:rFonts w:ascii="Times New Roman" w:eastAsia="Times New Roman" w:hAnsi="Times New Roman" w:cs="Times New Roman"/>
          <w:lang w:eastAsia="ar-SA"/>
        </w:rPr>
      </w:pPr>
      <w:r w:rsidRPr="00067108">
        <w:rPr>
          <w:rFonts w:ascii="Times New Roman" w:eastAsia="Times New Roman" w:hAnsi="Times New Roman" w:cs="Times New Roman"/>
          <w:b/>
          <w:lang w:eastAsia="ar-SA"/>
        </w:rPr>
        <w:t xml:space="preserve">            Место,  дата  и  время  вскрытия  конвертов  с  заявками  на  участие  в  открытом </w:t>
      </w:r>
      <w:r w:rsidRPr="00067108">
        <w:rPr>
          <w:rFonts w:ascii="Times New Roman" w:eastAsia="Times New Roman" w:hAnsi="Times New Roman" w:cs="Times New Roman"/>
          <w:b/>
          <w:w w:val="99"/>
          <w:lang w:eastAsia="ar-SA"/>
        </w:rPr>
        <w:t xml:space="preserve">Конкурсе: </w:t>
      </w:r>
      <w:r w:rsidRPr="00067108">
        <w:rPr>
          <w:rFonts w:ascii="Times New Roman" w:eastAsia="Times New Roman" w:hAnsi="Times New Roman" w:cs="Times New Roman"/>
          <w:b/>
          <w:color w:val="FF0000"/>
          <w:w w:val="99"/>
          <w:lang w:eastAsia="ar-SA"/>
        </w:rPr>
        <w:t>26.04.2021</w:t>
      </w:r>
      <w:r w:rsidRPr="00067108">
        <w:rPr>
          <w:rFonts w:ascii="Times New Roman" w:eastAsia="Times New Roman" w:hAnsi="Times New Roman" w:cs="Times New Roman"/>
          <w:lang w:eastAsia="ar-SA"/>
        </w:rPr>
        <w:t>, в 10 час. 00 мин. по адресу организатора открытого Конкурса.</w:t>
      </w:r>
    </w:p>
    <w:p w:rsidR="00067108" w:rsidRPr="00067108" w:rsidRDefault="00067108" w:rsidP="00067108">
      <w:pPr>
        <w:suppressAutoHyphens/>
        <w:spacing w:after="0" w:line="273" w:lineRule="exact"/>
        <w:ind w:left="440"/>
        <w:rPr>
          <w:rFonts w:ascii="Times New Roman" w:eastAsia="Times New Roman" w:hAnsi="Times New Roman" w:cs="Times New Roman"/>
          <w:lang w:eastAsia="ar-SA"/>
        </w:rPr>
      </w:pPr>
      <w:r w:rsidRPr="00067108">
        <w:rPr>
          <w:rFonts w:ascii="Times New Roman" w:eastAsia="Times New Roman" w:hAnsi="Times New Roman" w:cs="Times New Roman"/>
          <w:b/>
          <w:lang w:eastAsia="ar-SA"/>
        </w:rPr>
        <w:t xml:space="preserve">    Место и дата рассмотрения заявок на участие в открытом Конкурсе:</w:t>
      </w:r>
    </w:p>
    <w:p w:rsidR="00067108" w:rsidRPr="00067108" w:rsidRDefault="00067108" w:rsidP="00067108">
      <w:pPr>
        <w:suppressAutoHyphens/>
        <w:spacing w:after="0" w:line="273" w:lineRule="exact"/>
        <w:ind w:firstLine="540"/>
        <w:rPr>
          <w:rFonts w:ascii="Times New Roman" w:eastAsia="Times New Roman" w:hAnsi="Times New Roman" w:cs="Times New Roman"/>
          <w:b/>
          <w:color w:val="FF0000"/>
          <w:lang w:eastAsia="ar-SA"/>
        </w:rPr>
      </w:pPr>
      <w:r w:rsidRPr="00067108">
        <w:rPr>
          <w:rFonts w:ascii="Times New Roman" w:eastAsia="Times New Roman" w:hAnsi="Times New Roman" w:cs="Times New Roman"/>
          <w:lang w:eastAsia="ar-SA"/>
        </w:rPr>
        <w:t xml:space="preserve">  Рассмотрение поданных заявок на участие в открытом Конкурсе осуществляется конкурсной комиссией по адресу: Оренбургская область</w:t>
      </w:r>
      <w:r w:rsidRPr="00067108">
        <w:rPr>
          <w:rFonts w:ascii="Times New Roman" w:eastAsia="Times New Roman" w:hAnsi="Times New Roman" w:cs="Times New Roman"/>
          <w:sz w:val="24"/>
          <w:szCs w:val="24"/>
        </w:rPr>
        <w:t xml:space="preserve"> </w:t>
      </w:r>
      <w:proofErr w:type="gramStart"/>
      <w:r w:rsidRPr="00067108">
        <w:rPr>
          <w:rFonts w:ascii="Times New Roman" w:eastAsia="Times New Roman" w:hAnsi="Times New Roman" w:cs="Times New Roman"/>
          <w:lang w:eastAsia="ar-SA"/>
        </w:rPr>
        <w:t>г</w:t>
      </w:r>
      <w:proofErr w:type="gramEnd"/>
      <w:r w:rsidRPr="00067108">
        <w:rPr>
          <w:rFonts w:ascii="Times New Roman" w:eastAsia="Times New Roman" w:hAnsi="Times New Roman" w:cs="Times New Roman"/>
          <w:lang w:eastAsia="ar-SA"/>
        </w:rPr>
        <w:t xml:space="preserve">. Медногорск, ул. Советская, 37 </w:t>
      </w:r>
      <w:proofErr w:type="spellStart"/>
      <w:r w:rsidRPr="00067108">
        <w:rPr>
          <w:rFonts w:ascii="Times New Roman" w:eastAsia="Times New Roman" w:hAnsi="Times New Roman" w:cs="Times New Roman"/>
          <w:lang w:eastAsia="ar-SA"/>
        </w:rPr>
        <w:t>каб</w:t>
      </w:r>
      <w:proofErr w:type="spellEnd"/>
      <w:r w:rsidRPr="00067108">
        <w:rPr>
          <w:rFonts w:ascii="Times New Roman" w:eastAsia="Times New Roman" w:hAnsi="Times New Roman" w:cs="Times New Roman"/>
          <w:lang w:eastAsia="ar-SA"/>
        </w:rPr>
        <w:t xml:space="preserve">. 404 с </w:t>
      </w:r>
      <w:r w:rsidRPr="00067108">
        <w:rPr>
          <w:rFonts w:ascii="Times New Roman" w:eastAsia="Times New Roman" w:hAnsi="Times New Roman" w:cs="Times New Roman"/>
          <w:b/>
          <w:color w:val="FF0000"/>
          <w:lang w:eastAsia="ar-SA"/>
        </w:rPr>
        <w:t>26.04.2021-28.04.2021</w:t>
      </w:r>
    </w:p>
    <w:p w:rsidR="00067108" w:rsidRPr="00067108" w:rsidRDefault="00067108" w:rsidP="00067108">
      <w:pPr>
        <w:suppressAutoHyphens/>
        <w:spacing w:after="0" w:line="240" w:lineRule="atLeast"/>
        <w:ind w:left="440"/>
        <w:rPr>
          <w:rFonts w:ascii="Times New Roman" w:eastAsia="Times New Roman" w:hAnsi="Times New Roman" w:cs="Times New Roman"/>
          <w:b/>
          <w:lang w:eastAsia="ar-SA"/>
        </w:rPr>
      </w:pPr>
      <w:r w:rsidRPr="00067108">
        <w:rPr>
          <w:rFonts w:ascii="Times New Roman" w:eastAsia="Times New Roman" w:hAnsi="Times New Roman" w:cs="Times New Roman"/>
          <w:b/>
          <w:lang w:eastAsia="ar-SA"/>
        </w:rPr>
        <w:t xml:space="preserve">    Место и дата оценки и сопоставления заявок на участие в открытом Конкурсе:</w:t>
      </w:r>
    </w:p>
    <w:p w:rsidR="00067108" w:rsidRPr="00067108" w:rsidRDefault="00067108" w:rsidP="00067108">
      <w:pPr>
        <w:suppressAutoHyphens/>
        <w:spacing w:after="0" w:line="270" w:lineRule="exact"/>
        <w:rPr>
          <w:rFonts w:ascii="Times New Roman" w:eastAsia="Times New Roman" w:hAnsi="Times New Roman" w:cs="Times New Roman"/>
          <w:b/>
          <w:color w:val="FF0000"/>
          <w:w w:val="99"/>
          <w:lang w:eastAsia="ar-SA"/>
        </w:rPr>
      </w:pPr>
      <w:r w:rsidRPr="00067108">
        <w:rPr>
          <w:rFonts w:ascii="Times New Roman" w:eastAsia="Times New Roman" w:hAnsi="Times New Roman" w:cs="Times New Roman"/>
          <w:lang w:eastAsia="ar-SA"/>
        </w:rPr>
        <w:t xml:space="preserve">Оценка и сопоставление поданных заявок на участие в открытом Конкурсе осуществляется конкурсной комиссией по адресу организатора открытого конкурса, </w:t>
      </w:r>
      <w:r w:rsidRPr="00067108">
        <w:rPr>
          <w:rFonts w:ascii="Times New Roman" w:eastAsia="Times New Roman" w:hAnsi="Times New Roman" w:cs="Times New Roman"/>
          <w:b/>
          <w:color w:val="FF0000"/>
          <w:w w:val="99"/>
          <w:lang w:eastAsia="ar-SA"/>
        </w:rPr>
        <w:t>26.04.2021-30.04.2021</w:t>
      </w:r>
    </w:p>
    <w:p w:rsidR="00067108" w:rsidRPr="00067108" w:rsidRDefault="00067108" w:rsidP="00067108">
      <w:pPr>
        <w:suppressAutoHyphens/>
        <w:spacing w:after="0" w:line="270" w:lineRule="exact"/>
        <w:rPr>
          <w:rFonts w:ascii="Times New Roman" w:eastAsia="Times New Roman" w:hAnsi="Times New Roman" w:cs="Times New Roman"/>
          <w:b/>
          <w:color w:val="FF0000"/>
          <w:lang w:eastAsia="ar-SA"/>
        </w:rPr>
      </w:pPr>
      <w:r w:rsidRPr="00067108">
        <w:rPr>
          <w:rFonts w:ascii="Times New Roman" w:eastAsia="Times New Roman" w:hAnsi="Times New Roman" w:cs="Times New Roman"/>
          <w:b/>
          <w:w w:val="99"/>
          <w:lang w:eastAsia="ar-SA"/>
        </w:rPr>
        <w:t xml:space="preserve">            Место и дата подведения итогов конкурса:</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w w:val="99"/>
          <w:lang w:eastAsia="ar-SA"/>
        </w:rPr>
        <w:t>Место и дата подведения итогов конкурса</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w w:val="99"/>
          <w:lang w:eastAsia="ar-SA"/>
        </w:rPr>
        <w:t xml:space="preserve">осуществляется конкурсной комиссией по адресу организатора открытого конкурса </w:t>
      </w:r>
      <w:r w:rsidRPr="00067108">
        <w:rPr>
          <w:rFonts w:ascii="Times New Roman" w:eastAsia="Times New Roman" w:hAnsi="Times New Roman" w:cs="Times New Roman"/>
          <w:color w:val="FF0000"/>
          <w:w w:val="99"/>
          <w:lang w:eastAsia="ar-SA"/>
        </w:rPr>
        <w:t>30</w:t>
      </w:r>
      <w:r w:rsidRPr="00067108">
        <w:rPr>
          <w:rFonts w:ascii="Times New Roman" w:eastAsia="Times New Roman" w:hAnsi="Times New Roman" w:cs="Times New Roman"/>
          <w:b/>
          <w:color w:val="FF0000"/>
          <w:w w:val="99"/>
          <w:lang w:eastAsia="ar-SA"/>
        </w:rPr>
        <w:t>.04.2021</w:t>
      </w:r>
    </w:p>
    <w:p w:rsidR="00067108" w:rsidRPr="00067108" w:rsidRDefault="00067108" w:rsidP="0006710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bookmarkStart w:id="0" w:name="page4"/>
      <w:bookmarkEnd w:id="0"/>
      <w:r w:rsidRPr="00067108">
        <w:rPr>
          <w:rFonts w:ascii="Times New Roman" w:eastAsia="Times New Roman" w:hAnsi="Times New Roman" w:cs="Times New Roman"/>
          <w:b/>
          <w:lang w:eastAsia="ar-SA"/>
        </w:rPr>
        <w:t xml:space="preserve">           Дата размещения настоящего Извещения: </w:t>
      </w:r>
      <w:r w:rsidRPr="00067108">
        <w:rPr>
          <w:rFonts w:ascii="Times New Roman" w:eastAsia="Times New Roman" w:hAnsi="Times New Roman" w:cs="Times New Roman"/>
          <w:b/>
          <w:color w:val="FF0000"/>
          <w:lang w:eastAsia="ar-SA"/>
        </w:rPr>
        <w:t>14.04.2021</w:t>
      </w:r>
    </w:p>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r w:rsidRPr="00067108">
        <w:rPr>
          <w:rFonts w:ascii="Times New Roman" w:eastAsia="Times New Roman" w:hAnsi="Times New Roman" w:cs="Times New Roman"/>
          <w:color w:val="000000"/>
          <w:sz w:val="28"/>
          <w:szCs w:val="28"/>
        </w:rPr>
        <w:lastRenderedPageBreak/>
        <w:t xml:space="preserve">Приложение № 2 </w:t>
      </w:r>
    </w:p>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r w:rsidRPr="00067108">
        <w:rPr>
          <w:rFonts w:ascii="Times New Roman" w:eastAsia="Times New Roman" w:hAnsi="Times New Roman" w:cs="Times New Roman"/>
          <w:color w:val="000000"/>
          <w:sz w:val="28"/>
          <w:szCs w:val="28"/>
        </w:rPr>
        <w:t>к постановлению администрации</w:t>
      </w:r>
    </w:p>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r w:rsidRPr="00067108">
        <w:rPr>
          <w:rFonts w:ascii="Times New Roman" w:eastAsia="Times New Roman" w:hAnsi="Times New Roman" w:cs="Times New Roman"/>
          <w:color w:val="000000"/>
          <w:sz w:val="28"/>
          <w:szCs w:val="28"/>
        </w:rPr>
        <w:t>города</w:t>
      </w:r>
    </w:p>
    <w:p w:rsidR="00067108" w:rsidRPr="00067108" w:rsidRDefault="00067108" w:rsidP="00067108">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r w:rsidRPr="00067108">
        <w:rPr>
          <w:rFonts w:ascii="Times New Roman" w:eastAsia="Times New Roman" w:hAnsi="Times New Roman" w:cs="Times New Roman"/>
          <w:color w:val="000000"/>
          <w:sz w:val="28"/>
          <w:szCs w:val="28"/>
          <w:u w:val="single"/>
        </w:rPr>
        <w:t>от 09.04.2021 г.  № 377-па</w:t>
      </w:r>
    </w:p>
    <w:p w:rsidR="00067108" w:rsidRPr="00067108" w:rsidRDefault="00067108" w:rsidP="00067108">
      <w:pPr>
        <w:suppressAutoHyphens/>
        <w:spacing w:before="240" w:after="60" w:line="240" w:lineRule="auto"/>
        <w:jc w:val="center"/>
        <w:outlineLvl w:val="5"/>
        <w:rPr>
          <w:rFonts w:ascii="Times New Roman" w:eastAsia="Times New Roman" w:hAnsi="Times New Roman" w:cs="Times New Roman"/>
          <w:b/>
          <w:bCs/>
          <w:sz w:val="36"/>
          <w:szCs w:val="36"/>
          <w:lang w:eastAsia="ar-SA"/>
        </w:rPr>
      </w:pPr>
      <w:r w:rsidRPr="00067108">
        <w:rPr>
          <w:rFonts w:ascii="Times New Roman" w:eastAsia="Times New Roman" w:hAnsi="Times New Roman" w:cs="Times New Roman"/>
          <w:b/>
          <w:bCs/>
          <w:sz w:val="36"/>
          <w:szCs w:val="36"/>
          <w:lang w:eastAsia="ar-SA"/>
        </w:rPr>
        <w:t xml:space="preserve">К О Н К У </w:t>
      </w:r>
      <w:proofErr w:type="spellStart"/>
      <w:proofErr w:type="gramStart"/>
      <w:r w:rsidRPr="00067108">
        <w:rPr>
          <w:rFonts w:ascii="Times New Roman" w:eastAsia="Times New Roman" w:hAnsi="Times New Roman" w:cs="Times New Roman"/>
          <w:b/>
          <w:bCs/>
          <w:sz w:val="36"/>
          <w:szCs w:val="36"/>
          <w:lang w:eastAsia="ar-SA"/>
        </w:rPr>
        <w:t>Р</w:t>
      </w:r>
      <w:proofErr w:type="spellEnd"/>
      <w:proofErr w:type="gramEnd"/>
      <w:r w:rsidRPr="00067108">
        <w:rPr>
          <w:rFonts w:ascii="Times New Roman" w:eastAsia="Times New Roman" w:hAnsi="Times New Roman" w:cs="Times New Roman"/>
          <w:b/>
          <w:bCs/>
          <w:sz w:val="36"/>
          <w:szCs w:val="36"/>
          <w:lang w:eastAsia="ar-SA"/>
        </w:rPr>
        <w:t xml:space="preserve"> С Н А Я  Д О К У М Е Н Т А </w:t>
      </w:r>
      <w:proofErr w:type="spellStart"/>
      <w:r w:rsidRPr="00067108">
        <w:rPr>
          <w:rFonts w:ascii="Times New Roman" w:eastAsia="Times New Roman" w:hAnsi="Times New Roman" w:cs="Times New Roman"/>
          <w:b/>
          <w:bCs/>
          <w:sz w:val="36"/>
          <w:szCs w:val="36"/>
          <w:lang w:eastAsia="ar-SA"/>
        </w:rPr>
        <w:t>Ц</w:t>
      </w:r>
      <w:proofErr w:type="spellEnd"/>
      <w:r w:rsidRPr="00067108">
        <w:rPr>
          <w:rFonts w:ascii="Times New Roman" w:eastAsia="Times New Roman" w:hAnsi="Times New Roman" w:cs="Times New Roman"/>
          <w:b/>
          <w:bCs/>
          <w:sz w:val="36"/>
          <w:szCs w:val="36"/>
          <w:lang w:eastAsia="ar-SA"/>
        </w:rPr>
        <w:t xml:space="preserve"> И Я</w:t>
      </w:r>
    </w:p>
    <w:p w:rsidR="00067108" w:rsidRPr="00067108" w:rsidRDefault="00067108" w:rsidP="00067108">
      <w:pPr>
        <w:suppressAutoHyphens/>
        <w:spacing w:after="0" w:line="232" w:lineRule="auto"/>
        <w:jc w:val="center"/>
        <w:rPr>
          <w:rFonts w:ascii="Times New Roman" w:eastAsia="Times New Roman" w:hAnsi="Times New Roman" w:cs="Times New Roman"/>
          <w:sz w:val="32"/>
          <w:szCs w:val="32"/>
          <w:lang w:eastAsia="ar-SA"/>
        </w:rPr>
      </w:pPr>
      <w:r w:rsidRPr="00067108">
        <w:rPr>
          <w:rFonts w:ascii="Times New Roman" w:eastAsia="Times New Roman" w:hAnsi="Times New Roman" w:cs="Times New Roman"/>
          <w:sz w:val="32"/>
          <w:szCs w:val="32"/>
          <w:lang w:eastAsia="ar-SA"/>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Медногорск Оренбургской области по нерегулируемым тарифам (далее - конкурсная документация)</w:t>
      </w:r>
    </w:p>
    <w:p w:rsidR="00067108" w:rsidRPr="00067108" w:rsidRDefault="00067108" w:rsidP="00067108">
      <w:pPr>
        <w:suppressAutoHyphens/>
        <w:spacing w:after="0" w:line="240" w:lineRule="auto"/>
        <w:jc w:val="both"/>
        <w:rPr>
          <w:rFonts w:ascii="Times New Roman" w:eastAsia="Times New Roman" w:hAnsi="Times New Roman" w:cs="Times New Roman"/>
          <w:sz w:val="36"/>
          <w:szCs w:val="36"/>
          <w:lang w:eastAsia="ar-SA"/>
        </w:rPr>
      </w:pPr>
    </w:p>
    <w:p w:rsidR="00067108" w:rsidRPr="00067108" w:rsidRDefault="00067108" w:rsidP="00067108">
      <w:pPr>
        <w:suppressAutoHyphens/>
        <w:spacing w:after="0" w:line="240" w:lineRule="auto"/>
        <w:jc w:val="both"/>
        <w:rPr>
          <w:rFonts w:ascii="Times New Roman" w:eastAsia="Times New Roman" w:hAnsi="Times New Roman" w:cs="Times New Roman"/>
          <w:sz w:val="24"/>
          <w:szCs w:val="24"/>
          <w:lang w:eastAsia="ar-SA"/>
        </w:rPr>
      </w:pPr>
    </w:p>
    <w:p w:rsidR="00067108" w:rsidRPr="00067108" w:rsidRDefault="00067108" w:rsidP="00067108">
      <w:pPr>
        <w:suppressAutoHyphens/>
        <w:spacing w:after="0" w:line="240" w:lineRule="auto"/>
        <w:jc w:val="both"/>
        <w:rPr>
          <w:rFonts w:ascii="Times New Roman" w:eastAsia="Times New Roman" w:hAnsi="Times New Roman" w:cs="Times New Roman"/>
          <w:sz w:val="24"/>
          <w:szCs w:val="24"/>
          <w:lang w:eastAsia="ar-SA"/>
        </w:rPr>
      </w:pPr>
    </w:p>
    <w:p w:rsidR="00067108" w:rsidRPr="00067108" w:rsidRDefault="00067108" w:rsidP="00067108">
      <w:pPr>
        <w:suppressAutoHyphens/>
        <w:spacing w:after="0" w:line="240" w:lineRule="auto"/>
        <w:jc w:val="both"/>
        <w:rPr>
          <w:rFonts w:ascii="Times New Roman" w:eastAsia="Times New Roman" w:hAnsi="Times New Roman" w:cs="Times New Roman"/>
          <w:sz w:val="24"/>
          <w:szCs w:val="24"/>
          <w:lang w:eastAsia="ar-SA"/>
        </w:rPr>
      </w:pPr>
    </w:p>
    <w:p w:rsidR="00067108" w:rsidRPr="00067108" w:rsidRDefault="00067108" w:rsidP="00067108">
      <w:pPr>
        <w:suppressAutoHyphens/>
        <w:spacing w:after="0" w:line="240" w:lineRule="auto"/>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 xml:space="preserve">Организатор открытого Конкурса: </w:t>
      </w:r>
      <w:r w:rsidRPr="00067108">
        <w:rPr>
          <w:rFonts w:ascii="Times New Roman" w:eastAsia="Times New Roman" w:hAnsi="Times New Roman" w:cs="Times New Roman"/>
          <w:sz w:val="28"/>
          <w:szCs w:val="28"/>
          <w:lang w:eastAsia="ar-SA"/>
        </w:rPr>
        <w:t>Администрация МО город</w:t>
      </w:r>
      <w:r w:rsidRPr="00067108">
        <w:rPr>
          <w:rFonts w:ascii="Times New Roman" w:eastAsia="Times New Roman" w:hAnsi="Times New Roman" w:cs="Times New Roman"/>
          <w:b/>
          <w:sz w:val="28"/>
          <w:szCs w:val="28"/>
          <w:lang w:eastAsia="ar-SA"/>
        </w:rPr>
        <w:t xml:space="preserve"> </w:t>
      </w:r>
      <w:r w:rsidRPr="00067108">
        <w:rPr>
          <w:rFonts w:ascii="Times New Roman" w:eastAsia="Times New Roman" w:hAnsi="Times New Roman" w:cs="Times New Roman"/>
          <w:sz w:val="28"/>
          <w:szCs w:val="28"/>
          <w:lang w:eastAsia="ar-SA"/>
        </w:rPr>
        <w:t>Медногорск</w:t>
      </w:r>
      <w:r w:rsidRPr="00067108">
        <w:rPr>
          <w:rFonts w:ascii="Times New Roman" w:eastAsia="Times New Roman" w:hAnsi="Times New Roman" w:cs="Times New Roman"/>
          <w:b/>
          <w:sz w:val="28"/>
          <w:szCs w:val="28"/>
          <w:lang w:eastAsia="ar-SA"/>
        </w:rPr>
        <w:t xml:space="preserve">  (далее - организатор конкурса).</w:t>
      </w:r>
    </w:p>
    <w:p w:rsidR="00067108" w:rsidRPr="00067108" w:rsidRDefault="00067108" w:rsidP="00067108">
      <w:pPr>
        <w:suppressAutoHyphens/>
        <w:spacing w:after="0" w:line="240" w:lineRule="auto"/>
        <w:rPr>
          <w:rFonts w:ascii="Times New Roman" w:eastAsia="Times New Roman" w:hAnsi="Times New Roman" w:cs="Times New Roman"/>
          <w:b/>
          <w:sz w:val="28"/>
          <w:szCs w:val="28"/>
          <w:lang w:eastAsia="ar-SA"/>
        </w:rPr>
      </w:pPr>
    </w:p>
    <w:p w:rsidR="00067108" w:rsidRPr="00067108" w:rsidRDefault="00067108" w:rsidP="00067108">
      <w:pPr>
        <w:suppressAutoHyphens/>
        <w:spacing w:after="0" w:line="240" w:lineRule="auto"/>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 xml:space="preserve">Адрес организатора открытого Конкурса: </w:t>
      </w:r>
      <w:r w:rsidRPr="00067108">
        <w:rPr>
          <w:rFonts w:ascii="Times New Roman" w:eastAsia="Times New Roman" w:hAnsi="Times New Roman" w:cs="Times New Roman"/>
          <w:sz w:val="28"/>
          <w:szCs w:val="28"/>
          <w:lang w:eastAsia="ar-SA"/>
        </w:rPr>
        <w:t xml:space="preserve">462274, Оренбургская область </w:t>
      </w:r>
      <w:proofErr w:type="gramStart"/>
      <w:r w:rsidRPr="00067108">
        <w:rPr>
          <w:rFonts w:ascii="Times New Roman" w:eastAsia="Times New Roman" w:hAnsi="Times New Roman" w:cs="Times New Roman"/>
          <w:sz w:val="28"/>
          <w:szCs w:val="28"/>
          <w:lang w:eastAsia="ar-SA"/>
        </w:rPr>
        <w:t>г</w:t>
      </w:r>
      <w:proofErr w:type="gramEnd"/>
      <w:r w:rsidRPr="00067108">
        <w:rPr>
          <w:rFonts w:ascii="Times New Roman" w:eastAsia="Times New Roman" w:hAnsi="Times New Roman" w:cs="Times New Roman"/>
          <w:sz w:val="28"/>
          <w:szCs w:val="28"/>
          <w:lang w:eastAsia="ar-SA"/>
        </w:rPr>
        <w:t>. Медногорск, ул. Советская, 37; телефон: 8 (35379) 3-34-64; 3-11-31;</w:t>
      </w:r>
      <w:r w:rsidRPr="00067108">
        <w:rPr>
          <w:rFonts w:ascii="Times New Roman" w:eastAsia="Times New Roman" w:hAnsi="Times New Roman" w:cs="Times New Roman"/>
          <w:b/>
          <w:sz w:val="28"/>
          <w:szCs w:val="28"/>
          <w:lang w:eastAsia="ar-SA"/>
        </w:rPr>
        <w:t xml:space="preserve"> </w:t>
      </w:r>
    </w:p>
    <w:p w:rsidR="00067108" w:rsidRPr="00067108" w:rsidRDefault="00067108" w:rsidP="00067108">
      <w:pPr>
        <w:suppressAutoHyphens/>
        <w:spacing w:after="0" w:line="240" w:lineRule="auto"/>
        <w:rPr>
          <w:rFonts w:ascii="Times New Roman" w:eastAsia="Times New Roman" w:hAnsi="Times New Roman" w:cs="Times New Roman"/>
          <w:b/>
          <w:sz w:val="28"/>
          <w:szCs w:val="28"/>
          <w:lang w:eastAsia="ar-SA"/>
        </w:rPr>
      </w:pPr>
    </w:p>
    <w:p w:rsidR="00067108" w:rsidRPr="00067108" w:rsidRDefault="00067108" w:rsidP="00067108">
      <w:pPr>
        <w:suppressAutoHyphens/>
        <w:spacing w:after="0" w:line="240" w:lineRule="auto"/>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 xml:space="preserve">адрес электронной почты: </w:t>
      </w:r>
      <w:proofErr w:type="spellStart"/>
      <w:r w:rsidRPr="00067108">
        <w:rPr>
          <w:rFonts w:ascii="Times New Roman" w:eastAsia="Times New Roman" w:hAnsi="Times New Roman" w:cs="Times New Roman"/>
          <w:sz w:val="28"/>
          <w:szCs w:val="28"/>
          <w:lang w:eastAsia="ar-SA"/>
        </w:rPr>
        <w:t>mo@mail.orb.ru</w:t>
      </w:r>
      <w:proofErr w:type="spellEnd"/>
      <w:r w:rsidRPr="00067108">
        <w:rPr>
          <w:rFonts w:ascii="Times New Roman" w:eastAsia="Times New Roman" w:hAnsi="Times New Roman" w:cs="Times New Roman"/>
          <w:sz w:val="28"/>
          <w:szCs w:val="28"/>
          <w:lang w:eastAsia="ar-SA"/>
        </w:rPr>
        <w:t xml:space="preserve"> </w:t>
      </w:r>
    </w:p>
    <w:p w:rsidR="00067108" w:rsidRPr="00067108" w:rsidRDefault="00067108" w:rsidP="00067108">
      <w:pPr>
        <w:suppressAutoHyphens/>
        <w:spacing w:after="0" w:line="240" w:lineRule="auto"/>
        <w:jc w:val="center"/>
        <w:rPr>
          <w:rFonts w:ascii="Times New Roman" w:eastAsia="Times New Roman" w:hAnsi="Times New Roman" w:cs="Times New Roman"/>
          <w:sz w:val="24"/>
          <w:szCs w:val="24"/>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sz w:val="24"/>
          <w:szCs w:val="24"/>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Cs/>
          <w:sz w:val="24"/>
          <w:szCs w:val="24"/>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Cs/>
          <w:sz w:val="24"/>
          <w:szCs w:val="24"/>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Cs/>
          <w:sz w:val="24"/>
          <w:szCs w:val="24"/>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bCs/>
          <w:sz w:val="28"/>
          <w:szCs w:val="28"/>
          <w:lang w:eastAsia="ar-SA"/>
        </w:rPr>
      </w:pPr>
      <w:r w:rsidRPr="00067108">
        <w:rPr>
          <w:rFonts w:ascii="Times New Roman" w:eastAsia="Times New Roman" w:hAnsi="Times New Roman" w:cs="Times New Roman"/>
          <w:b/>
          <w:bCs/>
          <w:sz w:val="28"/>
          <w:szCs w:val="28"/>
          <w:lang w:eastAsia="ar-SA"/>
        </w:rPr>
        <w:t>2021 год</w:t>
      </w:r>
    </w:p>
    <w:p w:rsidR="00067108" w:rsidRPr="00067108" w:rsidRDefault="00067108" w:rsidP="00067108">
      <w:pPr>
        <w:suppressAutoHyphens/>
        <w:spacing w:after="0" w:line="232" w:lineRule="auto"/>
        <w:ind w:right="760"/>
        <w:jc w:val="center"/>
        <w:rPr>
          <w:rFonts w:ascii="Times New Roman" w:eastAsia="Times New Roman" w:hAnsi="Times New Roman" w:cs="Times New Roman"/>
          <w:b/>
          <w:sz w:val="24"/>
          <w:szCs w:val="24"/>
          <w:lang w:eastAsia="ar-SA"/>
        </w:rPr>
      </w:pPr>
    </w:p>
    <w:p w:rsidR="00067108" w:rsidRPr="00067108" w:rsidRDefault="00067108" w:rsidP="00067108">
      <w:pPr>
        <w:suppressAutoHyphens/>
        <w:spacing w:after="0" w:line="240" w:lineRule="auto"/>
        <w:ind w:firstLine="720"/>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lastRenderedPageBreak/>
        <w:t xml:space="preserve">СВЕДЕНИЯ О ПРОВЕДЕНИИ ОТКРЫТОГО КОНКУРСА </w:t>
      </w:r>
    </w:p>
    <w:p w:rsidR="00067108" w:rsidRPr="00067108" w:rsidRDefault="00067108" w:rsidP="00067108">
      <w:pPr>
        <w:suppressAutoHyphens/>
        <w:spacing w:after="0" w:line="240" w:lineRule="auto"/>
        <w:ind w:firstLine="720"/>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 3</w:t>
      </w:r>
    </w:p>
    <w:p w:rsidR="00067108" w:rsidRPr="00067108" w:rsidRDefault="00067108" w:rsidP="00067108">
      <w:pPr>
        <w:suppressAutoHyphens/>
        <w:spacing w:after="0" w:line="240" w:lineRule="auto"/>
        <w:ind w:firstLine="720"/>
        <w:jc w:val="center"/>
        <w:rPr>
          <w:rFonts w:ascii="Times New Roman" w:eastAsia="Times New Roman" w:hAnsi="Times New Roman" w:cs="Times New Roman"/>
          <w:sz w:val="28"/>
          <w:szCs w:val="28"/>
          <w:lang w:eastAsia="ar-SA"/>
        </w:rPr>
      </w:pPr>
    </w:p>
    <w:p w:rsidR="00067108" w:rsidRPr="00067108" w:rsidRDefault="00067108" w:rsidP="00067108">
      <w:pPr>
        <w:numPr>
          <w:ilvl w:val="0"/>
          <w:numId w:val="10"/>
        </w:numPr>
        <w:suppressAutoHyphens/>
        <w:spacing w:after="0" w:line="240" w:lineRule="auto"/>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Законодательное регулирование</w:t>
      </w:r>
    </w:p>
    <w:p w:rsidR="00067108" w:rsidRPr="00067108" w:rsidRDefault="00067108" w:rsidP="00067108">
      <w:pPr>
        <w:suppressAutoHyphens/>
        <w:spacing w:after="0" w:line="240" w:lineRule="auto"/>
        <w:ind w:firstLine="540"/>
        <w:jc w:val="both"/>
        <w:rPr>
          <w:rFonts w:ascii="Times New Roman" w:eastAsia="Times New Roman" w:hAnsi="Times New Roman" w:cs="Times New Roman"/>
          <w:b/>
          <w:sz w:val="28"/>
          <w:szCs w:val="28"/>
          <w:lang w:eastAsia="ar-SA"/>
        </w:rPr>
      </w:pPr>
    </w:p>
    <w:p w:rsidR="00067108" w:rsidRPr="00067108" w:rsidRDefault="00067108" w:rsidP="00067108">
      <w:pPr>
        <w:suppressAutoHyphens/>
        <w:spacing w:after="0" w:line="240" w:lineRule="auto"/>
        <w:jc w:val="both"/>
        <w:rPr>
          <w:rFonts w:ascii="Times New Roman" w:eastAsia="Times New Roman" w:hAnsi="Times New Roman" w:cs="Times New Roman"/>
          <w:b/>
          <w:bCs/>
          <w:sz w:val="28"/>
          <w:szCs w:val="28"/>
          <w:lang w:eastAsia="ar-SA"/>
        </w:rPr>
      </w:pPr>
      <w:r w:rsidRPr="00067108">
        <w:rPr>
          <w:rFonts w:ascii="Times New Roman" w:eastAsia="Times New Roman" w:hAnsi="Times New Roman" w:cs="Times New Roman"/>
          <w:bCs/>
          <w:sz w:val="28"/>
          <w:szCs w:val="28"/>
          <w:lang w:eastAsia="ar-SA"/>
        </w:rPr>
        <w:t xml:space="preserve">       </w:t>
      </w:r>
      <w:proofErr w:type="gramStart"/>
      <w:r w:rsidRPr="00067108">
        <w:rPr>
          <w:rFonts w:ascii="Times New Roman" w:eastAsia="Times New Roman" w:hAnsi="Times New Roman" w:cs="Times New Roman"/>
          <w:bCs/>
          <w:sz w:val="28"/>
          <w:szCs w:val="28"/>
          <w:lang w:eastAsia="ar-SA"/>
        </w:rPr>
        <w:t>Настоящий конкурс проводится в соответствии Федеральным законом от 6 октября 2003  № 131-ФЗ «Об общих принципах организации местного самоуправления в Российской Федерации»,  Федеральным законом Российской Федерации от 13 июля 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w:t>
      </w:r>
      <w:proofErr w:type="gramEnd"/>
      <w:r w:rsidRPr="00067108">
        <w:rPr>
          <w:rFonts w:ascii="Times New Roman" w:eastAsia="Times New Roman" w:hAnsi="Times New Roman" w:cs="Times New Roman"/>
          <w:bCs/>
          <w:sz w:val="28"/>
          <w:szCs w:val="28"/>
          <w:lang w:eastAsia="ar-SA"/>
        </w:rPr>
        <w:t xml:space="preserve"> </w:t>
      </w:r>
      <w:proofErr w:type="gramStart"/>
      <w:r w:rsidRPr="00067108">
        <w:rPr>
          <w:rFonts w:ascii="Times New Roman" w:eastAsia="Times New Roman" w:hAnsi="Times New Roman" w:cs="Times New Roman"/>
          <w:bCs/>
          <w:sz w:val="28"/>
          <w:szCs w:val="28"/>
          <w:lang w:eastAsia="ar-SA"/>
        </w:rPr>
        <w:t xml:space="preserve">10 декабря 1995  № 196-ФЗ «О безопасности дорожного движения», </w:t>
      </w:r>
      <w:r w:rsidRPr="00067108">
        <w:rPr>
          <w:rFonts w:ascii="Times New Roman" w:eastAsia="Times New Roman" w:hAnsi="Times New Roman" w:cs="Times New Roman"/>
          <w:sz w:val="28"/>
          <w:szCs w:val="28"/>
          <w:lang w:eastAsia="ar-SA"/>
        </w:rPr>
        <w:t xml:space="preserve">Федеральным законом от 09 февраля 2007  № 16-ФЗ «О транспортной безопасности», </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sz w:val="28"/>
          <w:szCs w:val="28"/>
          <w:lang w:eastAsia="ar-SA"/>
        </w:rPr>
        <w:t xml:space="preserve">со статьей 447 Гражданского кодекса Российской Федерации, </w:t>
      </w:r>
      <w:r w:rsidRPr="00067108">
        <w:rPr>
          <w:rFonts w:ascii="Times New Roman" w:eastAsia="Times New Roman" w:hAnsi="Times New Roman" w:cs="Times New Roman"/>
          <w:sz w:val="28"/>
          <w:szCs w:val="28"/>
        </w:rPr>
        <w:t>постановлением администрации муниципального образования город Медногорск от</w:t>
      </w:r>
      <w:r w:rsidRPr="00067108">
        <w:rPr>
          <w:rFonts w:ascii="Times New Roman" w:eastAsia="Times New Roman" w:hAnsi="Times New Roman" w:cs="Times New Roman"/>
          <w:sz w:val="28"/>
          <w:szCs w:val="28"/>
          <w:highlight w:val="yellow"/>
        </w:rPr>
        <w:t xml:space="preserve"> </w:t>
      </w:r>
      <w:r w:rsidRPr="00067108">
        <w:rPr>
          <w:rFonts w:ascii="Times New Roman" w:eastAsia="Times New Roman" w:hAnsi="Times New Roman" w:cs="Times New Roman"/>
          <w:sz w:val="28"/>
          <w:szCs w:val="28"/>
        </w:rPr>
        <w:t>07.12.2020  № 1831-па «Об утверждении Порядка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w:t>
      </w:r>
      <w:proofErr w:type="gramEnd"/>
      <w:r w:rsidRPr="00067108">
        <w:rPr>
          <w:rFonts w:ascii="Times New Roman" w:eastAsia="Times New Roman" w:hAnsi="Times New Roman" w:cs="Times New Roman"/>
          <w:sz w:val="28"/>
          <w:szCs w:val="28"/>
        </w:rPr>
        <w:t xml:space="preserve"> образования город  Медногорск», статьями 7, 45,49 Устава муниципального образования город Медногорск Оренбургской области</w:t>
      </w:r>
    </w:p>
    <w:p w:rsidR="00067108" w:rsidRPr="00067108" w:rsidRDefault="00067108" w:rsidP="00067108">
      <w:pPr>
        <w:suppressAutoHyphens/>
        <w:spacing w:after="0" w:line="240" w:lineRule="auto"/>
        <w:ind w:firstLine="720"/>
        <w:jc w:val="center"/>
        <w:rPr>
          <w:rFonts w:ascii="Times New Roman" w:eastAsia="Times New Roman" w:hAnsi="Times New Roman" w:cs="Times New Roman"/>
          <w:b/>
          <w:bCs/>
          <w:sz w:val="28"/>
          <w:szCs w:val="28"/>
          <w:lang w:eastAsia="ar-SA"/>
        </w:rPr>
      </w:pPr>
    </w:p>
    <w:p w:rsidR="00067108" w:rsidRPr="00067108" w:rsidRDefault="00067108" w:rsidP="00067108">
      <w:pPr>
        <w:suppressAutoHyphens/>
        <w:spacing w:after="0" w:line="240" w:lineRule="auto"/>
        <w:ind w:firstLine="720"/>
        <w:jc w:val="center"/>
        <w:rPr>
          <w:rFonts w:ascii="Times New Roman" w:eastAsia="Times New Roman" w:hAnsi="Times New Roman" w:cs="Times New Roman"/>
          <w:b/>
          <w:bCs/>
          <w:sz w:val="28"/>
          <w:szCs w:val="28"/>
          <w:lang w:eastAsia="ar-SA"/>
        </w:rPr>
      </w:pPr>
      <w:r w:rsidRPr="00067108">
        <w:rPr>
          <w:rFonts w:ascii="Times New Roman" w:eastAsia="Times New Roman" w:hAnsi="Times New Roman" w:cs="Times New Roman"/>
          <w:b/>
          <w:bCs/>
          <w:sz w:val="28"/>
          <w:szCs w:val="28"/>
          <w:lang w:eastAsia="ar-SA"/>
        </w:rPr>
        <w:t>2. Предмет конкурса</w:t>
      </w:r>
    </w:p>
    <w:p w:rsidR="00067108" w:rsidRPr="00067108" w:rsidRDefault="00067108" w:rsidP="00067108">
      <w:pPr>
        <w:ind w:left="720"/>
        <w:contextualSpacing/>
        <w:jc w:val="both"/>
        <w:rPr>
          <w:rFonts w:ascii="Times New Roman" w:eastAsia="Times New Roman" w:hAnsi="Times New Roman" w:cs="Times New Roman"/>
          <w:b/>
          <w:sz w:val="28"/>
          <w:szCs w:val="28"/>
          <w:u w:val="single"/>
          <w:lang w:eastAsia="en-US"/>
        </w:rPr>
      </w:pPr>
    </w:p>
    <w:p w:rsidR="00067108" w:rsidRPr="00067108" w:rsidRDefault="00067108" w:rsidP="00067108">
      <w:pPr>
        <w:ind w:firstLine="426"/>
        <w:contextualSpacing/>
        <w:jc w:val="both"/>
        <w:rPr>
          <w:rFonts w:ascii="Times New Roman" w:eastAsia="Times New Roman" w:hAnsi="Times New Roman" w:cs="Times New Roman"/>
          <w:b/>
          <w:sz w:val="28"/>
          <w:szCs w:val="28"/>
          <w:u w:val="single"/>
          <w:lang w:eastAsia="en-US"/>
        </w:rPr>
      </w:pPr>
      <w:r w:rsidRPr="00067108">
        <w:rPr>
          <w:rFonts w:ascii="Times New Roman" w:eastAsia="Times New Roman" w:hAnsi="Times New Roman" w:cs="Times New Roman"/>
          <w:b/>
          <w:sz w:val="28"/>
          <w:szCs w:val="28"/>
          <w:u w:val="single"/>
          <w:lang w:eastAsia="en-US"/>
        </w:rPr>
        <w:t xml:space="preserve"> Лот № 1. </w:t>
      </w:r>
    </w:p>
    <w:p w:rsidR="00067108" w:rsidRPr="00067108" w:rsidRDefault="00067108" w:rsidP="00067108">
      <w:pPr>
        <w:ind w:firstLine="426"/>
        <w:contextualSpacing/>
        <w:jc w:val="both"/>
        <w:rPr>
          <w:rFonts w:ascii="Times New Roman" w:eastAsia="Times New Roman" w:hAnsi="Times New Roman" w:cs="Times New Roman"/>
          <w:b/>
          <w:sz w:val="28"/>
          <w:szCs w:val="28"/>
          <w:lang w:eastAsia="en-US"/>
        </w:rPr>
      </w:pPr>
      <w:r w:rsidRPr="00067108">
        <w:rPr>
          <w:rFonts w:ascii="Times New Roman" w:eastAsia="Times New Roman" w:hAnsi="Times New Roman" w:cs="Times New Roman"/>
          <w:b/>
          <w:sz w:val="28"/>
          <w:szCs w:val="28"/>
          <w:lang w:eastAsia="en-US"/>
        </w:rPr>
        <w:t xml:space="preserve">Маршрут № </w:t>
      </w:r>
      <w:proofErr w:type="spellStart"/>
      <w:r w:rsidRPr="00067108">
        <w:rPr>
          <w:rFonts w:ascii="Times New Roman" w:eastAsia="Times New Roman" w:hAnsi="Times New Roman" w:cs="Times New Roman"/>
          <w:b/>
          <w:sz w:val="28"/>
          <w:szCs w:val="28"/>
          <w:lang w:eastAsia="en-US"/>
        </w:rPr>
        <w:t>7а</w:t>
      </w:r>
      <w:proofErr w:type="spellEnd"/>
      <w:r w:rsidRPr="00067108">
        <w:rPr>
          <w:rFonts w:ascii="Times New Roman" w:eastAsia="Times New Roman" w:hAnsi="Times New Roman" w:cs="Times New Roman"/>
          <w:b/>
          <w:sz w:val="28"/>
          <w:szCs w:val="28"/>
          <w:lang w:eastAsia="en-US"/>
        </w:rPr>
        <w:t xml:space="preserve"> «Ледовый дворец - </w:t>
      </w:r>
      <w:proofErr w:type="gramStart"/>
      <w:r w:rsidRPr="00067108">
        <w:rPr>
          <w:rFonts w:ascii="Times New Roman" w:eastAsia="Times New Roman" w:hAnsi="Times New Roman" w:cs="Times New Roman"/>
          <w:b/>
          <w:sz w:val="28"/>
          <w:szCs w:val="28"/>
          <w:lang w:eastAsia="en-US"/>
        </w:rPr>
        <w:t>Спортивная</w:t>
      </w:r>
      <w:proofErr w:type="gramEnd"/>
      <w:r w:rsidRPr="00067108">
        <w:rPr>
          <w:rFonts w:ascii="Times New Roman" w:eastAsia="Times New Roman" w:hAnsi="Times New Roman" w:cs="Times New Roman"/>
          <w:b/>
          <w:sz w:val="28"/>
          <w:szCs w:val="28"/>
          <w:lang w:eastAsia="en-US"/>
        </w:rPr>
        <w:t>»</w:t>
      </w:r>
    </w:p>
    <w:p w:rsidR="00067108" w:rsidRPr="00067108" w:rsidRDefault="00067108" w:rsidP="00067108">
      <w:pPr>
        <w:ind w:firstLine="426"/>
        <w:contextualSpacing/>
        <w:jc w:val="both"/>
        <w:rPr>
          <w:rFonts w:ascii="Times New Roman" w:eastAsia="Times New Roman" w:hAnsi="Times New Roman" w:cs="Times New Roman"/>
          <w:b/>
          <w:sz w:val="28"/>
          <w:szCs w:val="28"/>
          <w:lang w:eastAsia="en-US"/>
        </w:rPr>
      </w:pPr>
    </w:p>
    <w:p w:rsidR="00067108" w:rsidRPr="00067108" w:rsidRDefault="00067108" w:rsidP="00067108">
      <w:pPr>
        <w:numPr>
          <w:ilvl w:val="0"/>
          <w:numId w:val="11"/>
        </w:num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067108">
        <w:rPr>
          <w:rFonts w:ascii="Times New Roman" w:eastAsia="Times New Roman" w:hAnsi="Times New Roman" w:cs="Times New Roman"/>
          <w:sz w:val="28"/>
          <w:szCs w:val="28"/>
          <w:lang w:eastAsia="en-US"/>
        </w:rPr>
        <w:t>Протяженность маршрута –13 км</w:t>
      </w:r>
      <w:proofErr w:type="gramStart"/>
      <w:r w:rsidRPr="00067108">
        <w:rPr>
          <w:rFonts w:ascii="Times New Roman" w:eastAsia="Times New Roman" w:hAnsi="Times New Roman" w:cs="Times New Roman"/>
          <w:sz w:val="28"/>
          <w:szCs w:val="28"/>
          <w:lang w:eastAsia="en-US"/>
        </w:rPr>
        <w:t>.;</w:t>
      </w:r>
      <w:proofErr w:type="gramEnd"/>
    </w:p>
    <w:p w:rsidR="00067108" w:rsidRPr="00067108" w:rsidRDefault="00067108" w:rsidP="00067108">
      <w:pPr>
        <w:numPr>
          <w:ilvl w:val="0"/>
          <w:numId w:val="11"/>
        </w:numPr>
        <w:suppressAutoHyphens/>
        <w:spacing w:after="0" w:line="240" w:lineRule="auto"/>
        <w:contextualSpacing/>
        <w:jc w:val="both"/>
        <w:rPr>
          <w:rFonts w:ascii="Times New Roman" w:eastAsia="Times New Roman" w:hAnsi="Times New Roman" w:cs="Times New Roman"/>
          <w:sz w:val="28"/>
          <w:szCs w:val="28"/>
          <w:lang w:eastAsia="en-US"/>
        </w:rPr>
      </w:pPr>
      <w:r w:rsidRPr="00067108">
        <w:rPr>
          <w:rFonts w:ascii="Times New Roman" w:eastAsia="Times New Roman" w:hAnsi="Times New Roman" w:cs="Times New Roman"/>
          <w:sz w:val="28"/>
          <w:szCs w:val="28"/>
          <w:lang w:eastAsia="en-US"/>
        </w:rPr>
        <w:t>Вид транспортного средства – автобус, класс транспортного средства – средний класс, с количеством сидячих мест более  8;</w:t>
      </w:r>
    </w:p>
    <w:p w:rsidR="00067108" w:rsidRPr="00067108" w:rsidRDefault="00067108" w:rsidP="00067108">
      <w:pPr>
        <w:numPr>
          <w:ilvl w:val="0"/>
          <w:numId w:val="11"/>
        </w:numPr>
        <w:suppressAutoHyphens/>
        <w:spacing w:after="0" w:line="240" w:lineRule="auto"/>
        <w:ind w:firstLine="426"/>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Наименования улиц, автомобильных дорог по которым предполагается движение транспортных средств:</w:t>
      </w:r>
      <w:r w:rsidRPr="00067108">
        <w:rPr>
          <w:rFonts w:ascii="Times New Roman" w:eastAsia="Times New Roman" w:hAnsi="Times New Roman" w:cs="Times New Roman"/>
          <w:sz w:val="28"/>
          <w:szCs w:val="28"/>
        </w:rPr>
        <w:t xml:space="preserve"> ул</w:t>
      </w:r>
      <w:proofErr w:type="gramStart"/>
      <w:r w:rsidRPr="00067108">
        <w:rPr>
          <w:rFonts w:ascii="Times New Roman" w:eastAsia="Times New Roman" w:hAnsi="Times New Roman" w:cs="Times New Roman"/>
          <w:sz w:val="28"/>
          <w:szCs w:val="28"/>
        </w:rPr>
        <w:t>.О</w:t>
      </w:r>
      <w:proofErr w:type="gramEnd"/>
      <w:r w:rsidRPr="00067108">
        <w:rPr>
          <w:rFonts w:ascii="Times New Roman" w:eastAsia="Times New Roman" w:hAnsi="Times New Roman" w:cs="Times New Roman"/>
          <w:sz w:val="28"/>
          <w:szCs w:val="28"/>
        </w:rPr>
        <w:t>ренбургская, ул.А.Гайдара, ул.Орджоникидзе,</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sz w:val="28"/>
          <w:szCs w:val="28"/>
        </w:rPr>
        <w:t xml:space="preserve">ул.Советская, ул.М.Горького, ул.Парковая, ул.Комсомольская. </w:t>
      </w:r>
    </w:p>
    <w:p w:rsidR="00067108" w:rsidRPr="00067108" w:rsidRDefault="00067108" w:rsidP="00067108">
      <w:pPr>
        <w:numPr>
          <w:ilvl w:val="0"/>
          <w:numId w:val="11"/>
        </w:numPr>
        <w:suppressAutoHyphens/>
        <w:spacing w:after="0" w:line="240" w:lineRule="auto"/>
        <w:ind w:firstLine="426"/>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Для обслуживания данного маршрута предполагается использование 1 транспортное средство;</w:t>
      </w:r>
    </w:p>
    <w:p w:rsidR="00067108" w:rsidRPr="00067108" w:rsidRDefault="00067108" w:rsidP="00067108">
      <w:pPr>
        <w:numPr>
          <w:ilvl w:val="0"/>
          <w:numId w:val="11"/>
        </w:num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067108">
        <w:rPr>
          <w:rFonts w:ascii="Times New Roman" w:eastAsia="Times New Roman" w:hAnsi="Times New Roman" w:cs="Times New Roman"/>
          <w:sz w:val="28"/>
          <w:szCs w:val="28"/>
          <w:lang w:eastAsia="en-US"/>
        </w:rPr>
        <w:t>Вид регулярных перевозок: регулярные перевозки по нерегулируемым тарифам;</w:t>
      </w:r>
    </w:p>
    <w:p w:rsidR="00067108" w:rsidRPr="00067108" w:rsidRDefault="00067108" w:rsidP="00067108">
      <w:pPr>
        <w:numPr>
          <w:ilvl w:val="0"/>
          <w:numId w:val="11"/>
        </w:num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067108">
        <w:rPr>
          <w:rFonts w:ascii="Times New Roman" w:eastAsia="Times New Roman" w:hAnsi="Times New Roman" w:cs="Times New Roman"/>
          <w:sz w:val="28"/>
          <w:szCs w:val="28"/>
          <w:lang w:eastAsia="en-US"/>
        </w:rPr>
        <w:t>График движения автобуса и остановочные пункты:</w:t>
      </w:r>
    </w:p>
    <w:p w:rsidR="00067108" w:rsidRPr="00067108" w:rsidRDefault="00067108" w:rsidP="00067108">
      <w:pPr>
        <w:ind w:firstLine="426"/>
        <w:contextualSpacing/>
        <w:jc w:val="both"/>
        <w:rPr>
          <w:rFonts w:ascii="Calibri" w:eastAsia="Times New Roman" w:hAnsi="Calibri" w:cs="Times New Roman"/>
          <w:sz w:val="24"/>
          <w:szCs w:val="24"/>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2"/>
        <w:gridCol w:w="2827"/>
        <w:gridCol w:w="2790"/>
      </w:tblGrid>
      <w:tr w:rsidR="00067108" w:rsidRPr="00067108" w:rsidTr="00AE7ED9">
        <w:tc>
          <w:tcPr>
            <w:tcW w:w="3562" w:type="dxa"/>
            <w:hideMark/>
          </w:tcPr>
          <w:p w:rsidR="00067108" w:rsidRPr="00067108" w:rsidRDefault="00067108" w:rsidP="00067108">
            <w:pPr>
              <w:spacing w:after="0" w:line="240" w:lineRule="auto"/>
              <w:ind w:firstLine="426"/>
              <w:contextualSpacing/>
              <w:jc w:val="both"/>
              <w:rPr>
                <w:rFonts w:ascii="Times New Roman" w:eastAsia="Times New Roman" w:hAnsi="Times New Roman" w:cs="Times New Roman"/>
                <w:b/>
                <w:sz w:val="24"/>
                <w:szCs w:val="24"/>
                <w:lang w:eastAsia="en-US"/>
              </w:rPr>
            </w:pPr>
            <w:r w:rsidRPr="00067108">
              <w:rPr>
                <w:rFonts w:ascii="Times New Roman" w:eastAsia="Times New Roman" w:hAnsi="Times New Roman" w:cs="Times New Roman"/>
                <w:b/>
                <w:sz w:val="24"/>
                <w:szCs w:val="24"/>
                <w:lang w:eastAsia="en-US"/>
              </w:rPr>
              <w:t>Время отправления с начального пункта</w:t>
            </w:r>
          </w:p>
        </w:tc>
        <w:tc>
          <w:tcPr>
            <w:tcW w:w="2827" w:type="dxa"/>
            <w:hideMark/>
          </w:tcPr>
          <w:p w:rsidR="00067108" w:rsidRPr="00067108" w:rsidRDefault="00067108" w:rsidP="00067108">
            <w:pPr>
              <w:spacing w:after="0" w:line="240" w:lineRule="auto"/>
              <w:ind w:firstLine="426"/>
              <w:contextualSpacing/>
              <w:jc w:val="both"/>
              <w:rPr>
                <w:rFonts w:ascii="Times New Roman" w:eastAsia="Times New Roman" w:hAnsi="Times New Roman" w:cs="Times New Roman"/>
                <w:b/>
                <w:sz w:val="24"/>
                <w:szCs w:val="24"/>
                <w:lang w:eastAsia="en-US"/>
              </w:rPr>
            </w:pPr>
            <w:r w:rsidRPr="00067108">
              <w:rPr>
                <w:rFonts w:ascii="Times New Roman" w:eastAsia="Times New Roman" w:hAnsi="Times New Roman" w:cs="Times New Roman"/>
                <w:b/>
                <w:sz w:val="24"/>
                <w:szCs w:val="24"/>
                <w:lang w:eastAsia="en-US"/>
              </w:rPr>
              <w:t>Время отправления с конечного пункта</w:t>
            </w:r>
          </w:p>
        </w:tc>
        <w:tc>
          <w:tcPr>
            <w:tcW w:w="2790" w:type="dxa"/>
            <w:hideMark/>
          </w:tcPr>
          <w:p w:rsidR="00067108" w:rsidRPr="00067108" w:rsidRDefault="00067108" w:rsidP="00067108">
            <w:pPr>
              <w:spacing w:after="0" w:line="240" w:lineRule="auto"/>
              <w:ind w:firstLine="426"/>
              <w:contextualSpacing/>
              <w:jc w:val="both"/>
              <w:rPr>
                <w:rFonts w:ascii="Times New Roman" w:eastAsia="Times New Roman" w:hAnsi="Times New Roman" w:cs="Times New Roman"/>
                <w:b/>
                <w:sz w:val="24"/>
                <w:szCs w:val="24"/>
                <w:lang w:eastAsia="en-US"/>
              </w:rPr>
            </w:pPr>
            <w:r w:rsidRPr="00067108">
              <w:rPr>
                <w:rFonts w:ascii="Times New Roman" w:eastAsia="Times New Roman" w:hAnsi="Times New Roman" w:cs="Times New Roman"/>
                <w:b/>
                <w:sz w:val="24"/>
                <w:szCs w:val="24"/>
                <w:lang w:eastAsia="en-US"/>
              </w:rPr>
              <w:t>Дни следования</w:t>
            </w:r>
          </w:p>
        </w:tc>
      </w:tr>
      <w:tr w:rsidR="00067108" w:rsidRPr="00067108" w:rsidTr="00AE7ED9">
        <w:trPr>
          <w:trHeight w:val="748"/>
        </w:trPr>
        <w:tc>
          <w:tcPr>
            <w:tcW w:w="3562" w:type="dxa"/>
          </w:tcPr>
          <w:p w:rsidR="00067108" w:rsidRPr="00067108" w:rsidRDefault="00067108" w:rsidP="00067108">
            <w:pPr>
              <w:spacing w:after="0" w:line="240" w:lineRule="auto"/>
              <w:contextualSpacing/>
              <w:jc w:val="both"/>
              <w:rPr>
                <w:rFonts w:ascii="Times New Roman" w:eastAsia="Times New Roman" w:hAnsi="Times New Roman" w:cs="Times New Roman"/>
                <w:sz w:val="24"/>
                <w:szCs w:val="24"/>
                <w:lang w:eastAsia="en-US"/>
              </w:rPr>
            </w:pPr>
            <w:r w:rsidRPr="00067108">
              <w:rPr>
                <w:rFonts w:ascii="Times New Roman" w:eastAsia="Times New Roman" w:hAnsi="Times New Roman" w:cs="Times New Roman"/>
                <w:sz w:val="24"/>
                <w:szCs w:val="24"/>
                <w:lang w:eastAsia="en-US"/>
              </w:rPr>
              <w:lastRenderedPageBreak/>
              <w:t>9-30, 10-30, 11-30, 12-30,  13-30,14-30, 15-30, 16-30, 17-30,18-30,19-30, 20-30</w:t>
            </w:r>
          </w:p>
        </w:tc>
        <w:tc>
          <w:tcPr>
            <w:tcW w:w="2827" w:type="dxa"/>
          </w:tcPr>
          <w:p w:rsidR="00067108" w:rsidRPr="00067108" w:rsidRDefault="00067108" w:rsidP="00067108">
            <w:pPr>
              <w:spacing w:after="0" w:line="240" w:lineRule="auto"/>
              <w:contextualSpacing/>
              <w:jc w:val="both"/>
              <w:rPr>
                <w:rFonts w:ascii="Times New Roman" w:eastAsia="Times New Roman" w:hAnsi="Times New Roman" w:cs="Times New Roman"/>
                <w:sz w:val="24"/>
                <w:szCs w:val="24"/>
                <w:lang w:eastAsia="en-US"/>
              </w:rPr>
            </w:pPr>
            <w:r w:rsidRPr="00067108">
              <w:rPr>
                <w:rFonts w:ascii="Times New Roman" w:eastAsia="Times New Roman" w:hAnsi="Times New Roman" w:cs="Times New Roman"/>
                <w:sz w:val="24"/>
                <w:szCs w:val="24"/>
                <w:lang w:eastAsia="en-US"/>
              </w:rPr>
              <w:t>10-10, 11-10, 12-10, 13-10, 14-10, 15-10, 17-10,18-10, 19-10,</w:t>
            </w:r>
          </w:p>
          <w:p w:rsidR="00067108" w:rsidRPr="00067108" w:rsidRDefault="00067108" w:rsidP="00067108">
            <w:pPr>
              <w:spacing w:after="0" w:line="240" w:lineRule="auto"/>
              <w:contextualSpacing/>
              <w:jc w:val="both"/>
              <w:rPr>
                <w:rFonts w:ascii="Times New Roman" w:eastAsia="Times New Roman" w:hAnsi="Times New Roman" w:cs="Times New Roman"/>
                <w:sz w:val="24"/>
                <w:szCs w:val="24"/>
                <w:lang w:eastAsia="en-US"/>
              </w:rPr>
            </w:pPr>
            <w:r w:rsidRPr="00067108">
              <w:rPr>
                <w:rFonts w:ascii="Times New Roman" w:eastAsia="Times New Roman" w:hAnsi="Times New Roman" w:cs="Times New Roman"/>
                <w:sz w:val="24"/>
                <w:szCs w:val="24"/>
                <w:lang w:eastAsia="en-US"/>
              </w:rPr>
              <w:t>20-10, 21-10</w:t>
            </w:r>
          </w:p>
        </w:tc>
        <w:tc>
          <w:tcPr>
            <w:tcW w:w="2790" w:type="dxa"/>
          </w:tcPr>
          <w:p w:rsidR="00067108" w:rsidRPr="00067108" w:rsidRDefault="00067108" w:rsidP="00067108">
            <w:pPr>
              <w:spacing w:after="0" w:line="240" w:lineRule="auto"/>
              <w:ind w:firstLine="426"/>
              <w:contextualSpacing/>
              <w:jc w:val="both"/>
              <w:rPr>
                <w:rFonts w:ascii="Times New Roman" w:eastAsia="Times New Roman" w:hAnsi="Times New Roman" w:cs="Times New Roman"/>
                <w:sz w:val="24"/>
                <w:szCs w:val="24"/>
                <w:lang w:eastAsia="en-US"/>
              </w:rPr>
            </w:pPr>
            <w:r w:rsidRPr="00067108">
              <w:rPr>
                <w:rFonts w:ascii="Times New Roman" w:eastAsia="Times New Roman" w:hAnsi="Times New Roman" w:cs="Times New Roman"/>
                <w:sz w:val="24"/>
                <w:szCs w:val="24"/>
                <w:lang w:eastAsia="en-US"/>
              </w:rPr>
              <w:t xml:space="preserve">Ежедневно </w:t>
            </w:r>
          </w:p>
        </w:tc>
      </w:tr>
      <w:tr w:rsidR="00067108" w:rsidRPr="00067108" w:rsidTr="00AE7ED9">
        <w:trPr>
          <w:trHeight w:val="238"/>
        </w:trPr>
        <w:tc>
          <w:tcPr>
            <w:tcW w:w="3562" w:type="dxa"/>
            <w:hideMark/>
          </w:tcPr>
          <w:p w:rsidR="00067108" w:rsidRPr="00067108" w:rsidRDefault="00067108" w:rsidP="00067108">
            <w:pPr>
              <w:spacing w:after="0" w:line="240" w:lineRule="auto"/>
              <w:ind w:firstLine="426"/>
              <w:contextualSpacing/>
              <w:jc w:val="both"/>
              <w:rPr>
                <w:rFonts w:ascii="Times New Roman" w:eastAsia="Times New Roman" w:hAnsi="Times New Roman" w:cs="Times New Roman"/>
                <w:b/>
                <w:sz w:val="24"/>
                <w:szCs w:val="24"/>
                <w:lang w:eastAsia="en-US"/>
              </w:rPr>
            </w:pPr>
            <w:r w:rsidRPr="00067108">
              <w:rPr>
                <w:rFonts w:ascii="Times New Roman" w:eastAsia="Times New Roman" w:hAnsi="Times New Roman" w:cs="Times New Roman"/>
                <w:b/>
                <w:sz w:val="24"/>
                <w:szCs w:val="24"/>
                <w:lang w:eastAsia="en-US"/>
              </w:rPr>
              <w:t>Остановочные пункты:</w:t>
            </w:r>
          </w:p>
        </w:tc>
        <w:tc>
          <w:tcPr>
            <w:tcW w:w="5617" w:type="dxa"/>
            <w:gridSpan w:val="2"/>
            <w:hideMark/>
          </w:tcPr>
          <w:p w:rsidR="00067108" w:rsidRPr="00067108" w:rsidRDefault="00067108" w:rsidP="00067108">
            <w:pPr>
              <w:spacing w:after="0" w:line="240" w:lineRule="auto"/>
              <w:contextualSpacing/>
              <w:rPr>
                <w:rFonts w:ascii="Times New Roman" w:eastAsia="Times New Roman" w:hAnsi="Times New Roman" w:cs="Times New Roman"/>
                <w:color w:val="FF0000"/>
                <w:sz w:val="24"/>
                <w:szCs w:val="24"/>
                <w:lang w:eastAsia="en-US"/>
              </w:rPr>
            </w:pPr>
            <w:proofErr w:type="gramStart"/>
            <w:r w:rsidRPr="00067108">
              <w:rPr>
                <w:rFonts w:ascii="Times New Roman" w:eastAsia="Times New Roman" w:hAnsi="Times New Roman" w:cs="Times New Roman"/>
                <w:color w:val="FF0000"/>
                <w:sz w:val="24"/>
                <w:szCs w:val="24"/>
                <w:lang w:eastAsia="en-US"/>
              </w:rPr>
              <w:t xml:space="preserve">Ледовый дворец, </w:t>
            </w:r>
            <w:proofErr w:type="spellStart"/>
            <w:r w:rsidRPr="00067108">
              <w:rPr>
                <w:rFonts w:ascii="Times New Roman" w:eastAsia="Times New Roman" w:hAnsi="Times New Roman" w:cs="Times New Roman"/>
                <w:color w:val="FF0000"/>
                <w:sz w:val="24"/>
                <w:szCs w:val="24"/>
                <w:lang w:eastAsia="en-US"/>
              </w:rPr>
              <w:t>мк-н</w:t>
            </w:r>
            <w:proofErr w:type="spellEnd"/>
            <w:r w:rsidRPr="00067108">
              <w:rPr>
                <w:rFonts w:ascii="Times New Roman" w:eastAsia="Times New Roman" w:hAnsi="Times New Roman" w:cs="Times New Roman"/>
                <w:color w:val="FF0000"/>
                <w:sz w:val="24"/>
                <w:szCs w:val="24"/>
                <w:lang w:eastAsia="en-US"/>
              </w:rPr>
              <w:t xml:space="preserve"> Южный, Автоколонна, Орджоникидзе, Вокзал, </w:t>
            </w:r>
            <w:proofErr w:type="spellStart"/>
            <w:r w:rsidRPr="00067108">
              <w:rPr>
                <w:rFonts w:ascii="Times New Roman" w:eastAsia="Times New Roman" w:hAnsi="Times New Roman" w:cs="Times New Roman"/>
                <w:color w:val="FF0000"/>
                <w:sz w:val="24"/>
                <w:szCs w:val="24"/>
                <w:lang w:eastAsia="en-US"/>
              </w:rPr>
              <w:t>к-тр</w:t>
            </w:r>
            <w:proofErr w:type="spellEnd"/>
            <w:r w:rsidRPr="00067108">
              <w:rPr>
                <w:rFonts w:ascii="Times New Roman" w:eastAsia="Times New Roman" w:hAnsi="Times New Roman" w:cs="Times New Roman"/>
                <w:color w:val="FF0000"/>
                <w:sz w:val="24"/>
                <w:szCs w:val="24"/>
                <w:lang w:eastAsia="en-US"/>
              </w:rPr>
              <w:t xml:space="preserve"> Урал, Комсомольская, Спортивная</w:t>
            </w:r>
            <w:proofErr w:type="gramEnd"/>
          </w:p>
        </w:tc>
      </w:tr>
    </w:tbl>
    <w:p w:rsidR="00067108" w:rsidRPr="00067108" w:rsidRDefault="00067108" w:rsidP="00067108">
      <w:pPr>
        <w:spacing w:after="0" w:line="240" w:lineRule="auto"/>
        <w:ind w:firstLine="426"/>
        <w:contextualSpacing/>
        <w:jc w:val="both"/>
        <w:rPr>
          <w:rFonts w:ascii="Times New Roman" w:eastAsia="Times New Roman" w:hAnsi="Times New Roman" w:cs="Times New Roman"/>
          <w:sz w:val="18"/>
          <w:szCs w:val="18"/>
          <w:lang w:eastAsia="en-US"/>
        </w:rPr>
      </w:pPr>
    </w:p>
    <w:p w:rsidR="00067108" w:rsidRPr="00067108" w:rsidRDefault="00067108" w:rsidP="00067108">
      <w:pPr>
        <w:spacing w:after="0" w:line="240" w:lineRule="auto"/>
        <w:contextualSpacing/>
        <w:jc w:val="both"/>
        <w:rPr>
          <w:rFonts w:ascii="Times New Roman" w:eastAsia="Times New Roman" w:hAnsi="Times New Roman" w:cs="Times New Roman"/>
          <w:sz w:val="18"/>
          <w:szCs w:val="18"/>
          <w:lang w:eastAsia="en-US"/>
        </w:rPr>
      </w:pPr>
    </w:p>
    <w:p w:rsidR="00067108" w:rsidRPr="00067108" w:rsidRDefault="00067108" w:rsidP="00067108">
      <w:pPr>
        <w:numPr>
          <w:ilvl w:val="0"/>
          <w:numId w:val="12"/>
        </w:numPr>
        <w:tabs>
          <w:tab w:val="left" w:pos="3741"/>
        </w:tabs>
        <w:suppressAutoHyphens/>
        <w:spacing w:after="0" w:line="240" w:lineRule="atLeast"/>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Затраты на участие в открытом Конкурсе</w:t>
      </w:r>
    </w:p>
    <w:p w:rsidR="00067108" w:rsidRPr="00067108" w:rsidRDefault="00067108" w:rsidP="00067108">
      <w:pPr>
        <w:suppressAutoHyphens/>
        <w:spacing w:after="0" w:line="67" w:lineRule="exact"/>
        <w:rPr>
          <w:rFonts w:ascii="Times New Roman" w:eastAsia="Times New Roman" w:hAnsi="Times New Roman" w:cs="Times New Roman"/>
          <w:b/>
          <w:sz w:val="28"/>
          <w:szCs w:val="28"/>
          <w:lang w:eastAsia="ar-SA"/>
        </w:rPr>
      </w:pPr>
    </w:p>
    <w:p w:rsidR="00067108" w:rsidRPr="00067108" w:rsidRDefault="00067108" w:rsidP="00067108">
      <w:pPr>
        <w:numPr>
          <w:ilvl w:val="2"/>
          <w:numId w:val="13"/>
        </w:numPr>
        <w:tabs>
          <w:tab w:val="left" w:pos="1244"/>
        </w:tabs>
        <w:suppressAutoHyphens/>
        <w:spacing w:after="0" w:line="240" w:lineRule="auto"/>
        <w:ind w:left="1" w:firstLine="68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Участники конкурса не несут затрат, связанных с подготовкой и изданием конкурсной документации и проведением открытого Конкурса.</w:t>
      </w:r>
    </w:p>
    <w:p w:rsidR="00067108" w:rsidRPr="00067108" w:rsidRDefault="00067108" w:rsidP="00067108">
      <w:pPr>
        <w:suppressAutoHyphens/>
        <w:spacing w:after="0" w:line="240" w:lineRule="auto"/>
        <w:ind w:firstLine="680"/>
        <w:jc w:val="both"/>
        <w:rPr>
          <w:rFonts w:ascii="Times New Roman" w:eastAsia="Times New Roman" w:hAnsi="Times New Roman" w:cs="Times New Roman"/>
          <w:sz w:val="28"/>
          <w:szCs w:val="28"/>
          <w:lang w:eastAsia="ar-SA"/>
        </w:rPr>
      </w:pPr>
    </w:p>
    <w:p w:rsidR="00067108" w:rsidRPr="00067108" w:rsidRDefault="00067108" w:rsidP="00067108">
      <w:pPr>
        <w:tabs>
          <w:tab w:val="left" w:pos="3281"/>
        </w:tabs>
        <w:suppressAutoHyphens/>
        <w:spacing w:after="0" w:line="240" w:lineRule="auto"/>
        <w:ind w:firstLine="680"/>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4. Условия допуска к участию в открытом Конкурсе</w:t>
      </w:r>
    </w:p>
    <w:p w:rsidR="00067108" w:rsidRPr="00067108" w:rsidRDefault="00067108" w:rsidP="00067108">
      <w:pPr>
        <w:suppressAutoHyphens/>
        <w:spacing w:after="0" w:line="240" w:lineRule="auto"/>
        <w:ind w:firstLine="680"/>
        <w:jc w:val="both"/>
        <w:rPr>
          <w:rFonts w:ascii="Times New Roman" w:eastAsia="Times New Roman" w:hAnsi="Times New Roman" w:cs="Times New Roman"/>
          <w:b/>
          <w:sz w:val="28"/>
          <w:szCs w:val="28"/>
          <w:lang w:eastAsia="ar-SA"/>
        </w:rPr>
      </w:pPr>
    </w:p>
    <w:p w:rsidR="00067108" w:rsidRPr="00067108" w:rsidRDefault="00067108" w:rsidP="00067108">
      <w:pPr>
        <w:numPr>
          <w:ilvl w:val="2"/>
          <w:numId w:val="14"/>
        </w:numPr>
        <w:tabs>
          <w:tab w:val="left" w:pos="1290"/>
        </w:tabs>
        <w:suppressAutoHyphens/>
        <w:spacing w:after="0" w:line="240" w:lineRule="auto"/>
        <w:ind w:firstLine="68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К участию в открытом  Конкурсе допускаются юридические лица, индивидуальные предприниматели, участники договора простого товарищества (далее - претенденты), соответствующие требованиям, указанным в </w:t>
      </w:r>
      <w:proofErr w:type="spellStart"/>
      <w:r w:rsidRPr="00067108">
        <w:rPr>
          <w:rFonts w:ascii="Times New Roman" w:eastAsia="Times New Roman" w:hAnsi="Times New Roman" w:cs="Times New Roman"/>
          <w:sz w:val="28"/>
          <w:szCs w:val="28"/>
          <w:lang w:eastAsia="ar-SA"/>
        </w:rPr>
        <w:t>п.5.1</w:t>
      </w:r>
      <w:proofErr w:type="spellEnd"/>
      <w:r w:rsidRPr="00067108">
        <w:rPr>
          <w:rFonts w:ascii="Times New Roman" w:eastAsia="Times New Roman" w:hAnsi="Times New Roman" w:cs="Times New Roman"/>
          <w:sz w:val="28"/>
          <w:szCs w:val="28"/>
          <w:lang w:eastAsia="ar-SA"/>
        </w:rPr>
        <w:t xml:space="preserve"> конкурсной документации.</w:t>
      </w:r>
    </w:p>
    <w:p w:rsidR="00067108" w:rsidRPr="00067108" w:rsidRDefault="00067108" w:rsidP="00067108">
      <w:pPr>
        <w:numPr>
          <w:ilvl w:val="1"/>
          <w:numId w:val="15"/>
        </w:numPr>
        <w:tabs>
          <w:tab w:val="left" w:pos="1134"/>
        </w:tabs>
        <w:suppressAutoHyphens/>
        <w:spacing w:after="0" w:line="240" w:lineRule="auto"/>
        <w:ind w:firstLine="680"/>
        <w:contextualSpacing/>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пунктом 5.1. настоящей конкурсной документации.</w:t>
      </w:r>
    </w:p>
    <w:p w:rsidR="00067108" w:rsidRPr="00067108" w:rsidRDefault="00067108" w:rsidP="00067108">
      <w:pPr>
        <w:suppressAutoHyphens/>
        <w:spacing w:after="0" w:line="246" w:lineRule="exact"/>
        <w:rPr>
          <w:rFonts w:ascii="Times New Roman" w:eastAsia="Times New Roman" w:hAnsi="Times New Roman" w:cs="Times New Roman"/>
          <w:sz w:val="28"/>
          <w:szCs w:val="28"/>
          <w:lang w:eastAsia="ar-SA"/>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5. Требования к участникам конкурса</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b/>
          <w:sz w:val="28"/>
          <w:szCs w:val="28"/>
          <w:lang w:eastAsia="ar-SA"/>
        </w:rPr>
        <w:tab/>
        <w:t>5.1.</w:t>
      </w:r>
      <w:r w:rsidRPr="00067108">
        <w:rPr>
          <w:rFonts w:ascii="Times New Roman" w:eastAsia="Times New Roman" w:hAnsi="Times New Roman" w:cs="Times New Roman"/>
          <w:sz w:val="28"/>
          <w:szCs w:val="28"/>
        </w:rPr>
        <w:t xml:space="preserve">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3) </w:t>
      </w:r>
      <w:proofErr w:type="spellStart"/>
      <w:r w:rsidRPr="00067108">
        <w:rPr>
          <w:rFonts w:ascii="Times New Roman" w:eastAsia="Times New Roman" w:hAnsi="Times New Roman" w:cs="Times New Roman"/>
          <w:sz w:val="28"/>
          <w:szCs w:val="28"/>
        </w:rPr>
        <w:t>непроведение</w:t>
      </w:r>
      <w:proofErr w:type="spellEnd"/>
      <w:r w:rsidRPr="00067108">
        <w:rPr>
          <w:rFonts w:ascii="Times New Roman" w:eastAsia="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lastRenderedPageBreak/>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067108" w:rsidRPr="00067108" w:rsidRDefault="00067108" w:rsidP="00067108">
      <w:pPr>
        <w:tabs>
          <w:tab w:val="left" w:pos="10440"/>
        </w:tabs>
        <w:suppressAutoHyphens/>
        <w:spacing w:after="0" w:line="240" w:lineRule="auto"/>
        <w:ind w:left="1202" w:firstLine="261"/>
        <w:jc w:val="center"/>
        <w:rPr>
          <w:rFonts w:ascii="Times New Roman" w:eastAsia="Times New Roman" w:hAnsi="Times New Roman" w:cs="Times New Roman"/>
          <w:b/>
          <w:sz w:val="28"/>
          <w:szCs w:val="28"/>
          <w:lang w:eastAsia="ar-SA"/>
        </w:rPr>
      </w:pPr>
    </w:p>
    <w:p w:rsidR="00067108" w:rsidRPr="00067108" w:rsidRDefault="00067108" w:rsidP="00067108">
      <w:pPr>
        <w:tabs>
          <w:tab w:val="left" w:pos="10440"/>
        </w:tabs>
        <w:suppressAutoHyphens/>
        <w:spacing w:after="0" w:line="240" w:lineRule="auto"/>
        <w:ind w:left="1202" w:firstLine="261"/>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 xml:space="preserve">        6. Форма, порядок подачи заявок</w:t>
      </w:r>
    </w:p>
    <w:p w:rsidR="00067108" w:rsidRPr="00067108" w:rsidRDefault="00067108" w:rsidP="00067108">
      <w:pPr>
        <w:tabs>
          <w:tab w:val="left" w:pos="1080"/>
        </w:tabs>
        <w:suppressAutoHyphens/>
        <w:spacing w:after="0" w:line="240" w:lineRule="atLeast"/>
        <w:ind w:left="1080"/>
        <w:jc w:val="center"/>
        <w:rPr>
          <w:rFonts w:ascii="Times New Roman" w:eastAsia="Times New Roman" w:hAnsi="Times New Roman" w:cs="Times New Roman"/>
          <w:b/>
          <w:sz w:val="28"/>
          <w:szCs w:val="28"/>
          <w:lang w:eastAsia="ar-SA"/>
        </w:rPr>
      </w:pPr>
    </w:p>
    <w:p w:rsidR="00067108" w:rsidRPr="00067108" w:rsidRDefault="00067108" w:rsidP="00067108">
      <w:pPr>
        <w:suppressAutoHyphens/>
        <w:spacing w:after="0" w:line="55" w:lineRule="exact"/>
        <w:rPr>
          <w:rFonts w:ascii="Times New Roman" w:eastAsia="Times New Roman" w:hAnsi="Times New Roman" w:cs="Times New Roman"/>
          <w:sz w:val="28"/>
          <w:szCs w:val="28"/>
          <w:lang w:eastAsia="ar-SA"/>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lang w:eastAsia="ar-SA"/>
        </w:rPr>
        <w:t xml:space="preserve">           6.1. Претендент подает заявку на участие в открытом Конкурсе по форме согласно Приложению №1 к настоящей Конкурсной документации с приложением следующих документов:</w:t>
      </w:r>
    </w:p>
    <w:p w:rsidR="00067108" w:rsidRPr="00067108" w:rsidRDefault="00067108" w:rsidP="00067108">
      <w:pPr>
        <w:suppressAutoHyphens/>
        <w:spacing w:after="0" w:line="12" w:lineRule="exact"/>
        <w:rPr>
          <w:rFonts w:ascii="Times New Roman" w:eastAsia="Times New Roman" w:hAnsi="Times New Roman" w:cs="Times New Roman"/>
          <w:sz w:val="28"/>
          <w:szCs w:val="28"/>
          <w:lang w:eastAsia="ar-SA"/>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r>
      <w:proofErr w:type="gramStart"/>
      <w:r w:rsidRPr="00067108">
        <w:rPr>
          <w:rFonts w:ascii="Times New Roman" w:eastAsia="Times New Roman" w:hAnsi="Times New Roman" w:cs="Times New Roman"/>
          <w:sz w:val="28"/>
          <w:szCs w:val="28"/>
        </w:rPr>
        <w:t>1)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должна содержать также доверенность на осуществление</w:t>
      </w:r>
      <w:proofErr w:type="gramEnd"/>
      <w:r w:rsidRPr="00067108">
        <w:rPr>
          <w:rFonts w:ascii="Times New Roman" w:eastAsia="Times New Roman" w:hAnsi="Times New Roman" w:cs="Times New Roman"/>
          <w:sz w:val="28"/>
          <w:szCs w:val="28"/>
        </w:rPr>
        <w:t xml:space="preserve"> действий от имени претендента, </w:t>
      </w:r>
      <w:proofErr w:type="gramStart"/>
      <w:r w:rsidRPr="00067108">
        <w:rPr>
          <w:rFonts w:ascii="Times New Roman" w:eastAsia="Times New Roman" w:hAnsi="Times New Roman" w:cs="Times New Roman"/>
          <w:sz w:val="28"/>
          <w:szCs w:val="28"/>
        </w:rPr>
        <w:t>заверенную</w:t>
      </w:r>
      <w:proofErr w:type="gramEnd"/>
      <w:r w:rsidRPr="00067108">
        <w:rPr>
          <w:rFonts w:ascii="Times New Roman" w:eastAsia="Times New Roman" w:hAnsi="Times New Roman" w:cs="Times New Roman"/>
          <w:sz w:val="28"/>
          <w:szCs w:val="28"/>
        </w:rPr>
        <w:t xml:space="preserve"> печатью претендента (при наличии печати) и подписанную руководителем претендента (для юридических лиц)  или </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заявка должна содержать документ, подтверждающий полномочия такого лица);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67108">
        <w:rPr>
          <w:rFonts w:ascii="Times New Roman" w:eastAsia="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(рекомендуема к представлению);</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3)  копия договора простого товарищества в письменной форме, а также документы, подтверждающие права уполномоченного участника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4) справка в произвольной форме (подписанная руководителем и главным  бухгалтером - для юридических лиц, индивидуальным предпринимателем, участником договора простого товарищества – для участников договора простого товарищества) о не проведении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5) информация об отсутствии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67108">
        <w:rPr>
          <w:rFonts w:ascii="Times New Roman" w:eastAsia="Times New Roman" w:hAnsi="Times New Roman" w:cs="Times New Roman"/>
          <w:sz w:val="28"/>
          <w:szCs w:val="28"/>
        </w:rPr>
        <w:t xml:space="preserve">6) информация об отсутствии между претендентом и организатором конкурса конфликта интересов, под которым понимаются случаи, при которых руководитель организатора конкурса, член конкурсной комиссии состоят в </w:t>
      </w:r>
      <w:r w:rsidRPr="00067108">
        <w:rPr>
          <w:rFonts w:ascii="Times New Roman" w:eastAsia="Times New Roman" w:hAnsi="Times New Roman" w:cs="Times New Roman"/>
          <w:sz w:val="28"/>
          <w:szCs w:val="28"/>
        </w:rPr>
        <w:lastRenderedPageBreak/>
        <w:t xml:space="preserve">браке с физическими лицами, являющимися </w:t>
      </w:r>
      <w:proofErr w:type="spellStart"/>
      <w:r w:rsidRPr="00067108">
        <w:rPr>
          <w:rFonts w:ascii="Times New Roman" w:eastAsia="Times New Roman" w:hAnsi="Times New Roman" w:cs="Times New Roman"/>
          <w:sz w:val="28"/>
          <w:szCs w:val="28"/>
        </w:rPr>
        <w:t>выгодо-приобретателями</w:t>
      </w:r>
      <w:proofErr w:type="spellEnd"/>
      <w:r w:rsidRPr="00067108">
        <w:rPr>
          <w:rFonts w:ascii="Times New Roman" w:eastAsia="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067108">
        <w:rPr>
          <w:rFonts w:ascii="Times New Roman" w:eastAsia="Times New Roman" w:hAnsi="Times New Roman" w:cs="Times New Roman"/>
          <w:sz w:val="28"/>
          <w:szCs w:val="28"/>
        </w:rPr>
        <w:t xml:space="preserve"> </w:t>
      </w:r>
      <w:proofErr w:type="gramStart"/>
      <w:r w:rsidRPr="00067108">
        <w:rPr>
          <w:rFonts w:ascii="Times New Roman" w:eastAsia="Times New Roman" w:hAnsi="Times New Roman" w:cs="Times New Roman"/>
          <w:sz w:val="28"/>
          <w:szCs w:val="28"/>
        </w:rPr>
        <w:t xml:space="preserve">управления юридических лиц – претендентами, с индивидуальными предпринимателями – претендентами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7108">
        <w:rPr>
          <w:rFonts w:ascii="Times New Roman" w:eastAsia="Times New Roman" w:hAnsi="Times New Roman" w:cs="Times New Roman"/>
          <w:sz w:val="28"/>
          <w:szCs w:val="28"/>
        </w:rPr>
        <w:t>неполнородными</w:t>
      </w:r>
      <w:proofErr w:type="spellEnd"/>
      <w:r w:rsidRPr="00067108">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67108">
        <w:rPr>
          <w:rFonts w:ascii="Times New Roman" w:eastAsia="Times New Roman" w:hAnsi="Times New Roman" w:cs="Times New Roman"/>
          <w:sz w:val="28"/>
          <w:szCs w:val="28"/>
        </w:rPr>
        <w:t xml:space="preserve"> Под </w:t>
      </w:r>
      <w:proofErr w:type="spellStart"/>
      <w:r w:rsidRPr="00067108">
        <w:rPr>
          <w:rFonts w:ascii="Times New Roman" w:eastAsia="Times New Roman" w:hAnsi="Times New Roman" w:cs="Times New Roman"/>
          <w:sz w:val="28"/>
          <w:szCs w:val="28"/>
        </w:rPr>
        <w:t>выгодоприобретателями</w:t>
      </w:r>
      <w:proofErr w:type="spellEnd"/>
      <w:r w:rsidRPr="00067108">
        <w:rPr>
          <w:rFonts w:ascii="Times New Roman" w:eastAsia="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7)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067108">
        <w:rPr>
          <w:rFonts w:ascii="Times New Roman" w:eastAsia="Times New Roman" w:hAnsi="Times New Roman" w:cs="Times New Roman"/>
          <w:sz w:val="28"/>
          <w:szCs w:val="28"/>
        </w:rPr>
        <w:t>заказам</w:t>
      </w:r>
      <w:proofErr w:type="gramEnd"/>
      <w:r w:rsidRPr="00067108">
        <w:rPr>
          <w:rFonts w:ascii="Times New Roman" w:eastAsia="Times New Roman" w:hAnsi="Times New Roman" w:cs="Times New Roman"/>
          <w:sz w:val="28"/>
          <w:szCs w:val="28"/>
        </w:rPr>
        <w:t xml:space="preserve">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8) сведения о транспортных средствах, выставляемых на маршрут, соответствующих требованиям, указанным в реестре муниципальных маршрутов регулярных перевозок по маршруту, входящему в соответствующий лот, по форме согласно приложению № 2 к Конкурсной документации с приложением:</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копий паспортов транспортных средств, находящихся в собственности, и (или) копий документов, подтверждающих факт пользования транспортными средствами, либо принятие на себя обязательства по приобретению таких сре</w:t>
      </w:r>
      <w:proofErr w:type="gramStart"/>
      <w:r w:rsidRPr="00067108">
        <w:rPr>
          <w:rFonts w:ascii="Times New Roman" w:eastAsia="Times New Roman" w:hAnsi="Times New Roman" w:cs="Times New Roman"/>
          <w:sz w:val="28"/>
          <w:szCs w:val="28"/>
        </w:rPr>
        <w:t>дств в ср</w:t>
      </w:r>
      <w:proofErr w:type="gramEnd"/>
      <w:r w:rsidRPr="00067108">
        <w:rPr>
          <w:rFonts w:ascii="Times New Roman" w:eastAsia="Times New Roman" w:hAnsi="Times New Roman" w:cs="Times New Roman"/>
          <w:sz w:val="28"/>
          <w:szCs w:val="28"/>
        </w:rPr>
        <w:t>оки, определенные конкурсной документацией;</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документов, подтверждающих наличие характеристик, влияющих на качество перевозок, у транспортных средств, заявленных на маршрут регулярных перевозок;</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9)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государственных или муниципальных контрактов либо свидетельств об осуществлении перевозок по маршруту регулярных перевозок или иными документами, подтверждающими указанный опыт, выданными в соответствии с нормативными правовыми актами Оренбургской области, муниципальными нормативными правовыми актами;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10)сведения о транспортных средствах, имеющихся в распоряжении юридического лица, индивидуального предпринимателя или участника </w:t>
      </w:r>
      <w:r w:rsidRPr="00067108">
        <w:rPr>
          <w:rFonts w:ascii="Times New Roman" w:eastAsia="Times New Roman" w:hAnsi="Times New Roman" w:cs="Times New Roman"/>
          <w:sz w:val="28"/>
          <w:szCs w:val="28"/>
        </w:rPr>
        <w:lastRenderedPageBreak/>
        <w:t>договора простого товарищества в течение года, предшествующего дате проведения конкурса, по форме согласно приложению № 3 к Конкурсной документации.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В случае подачи заявки уполномоченным представителем договора простого товарищества претендент подает заявку с приложением документов, указанных в подпунктах 2, 4–8, 10–13 настоящего пункта, в отношении каждого участника договора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В случае если претендент не предоставил выписку из Единого государственного реестра юридических лиц или из Единого государственного реестра индивидуальных предпринимателей организатор конкурса запрашивает ее самостоятельно у государственного органа, в распоряжении которого она находится.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Комплект документов, составляющий заявку, в целом должен содержать надпись «прошито, пронумеровано листов,  копии документов верны», чтобы исключить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067108" w:rsidRPr="00067108" w:rsidRDefault="00067108" w:rsidP="00067108">
      <w:pPr>
        <w:suppressAutoHyphens/>
        <w:spacing w:after="0" w:line="27" w:lineRule="exact"/>
        <w:rPr>
          <w:rFonts w:ascii="Times New Roman" w:eastAsia="Times New Roman" w:hAnsi="Times New Roman" w:cs="Times New Roman"/>
          <w:sz w:val="28"/>
          <w:szCs w:val="28"/>
          <w:lang w:eastAsia="ar-SA"/>
        </w:rPr>
      </w:pPr>
    </w:p>
    <w:p w:rsidR="00067108" w:rsidRPr="00067108" w:rsidRDefault="00067108" w:rsidP="00067108">
      <w:pPr>
        <w:suppressAutoHyphens/>
        <w:spacing w:after="0" w:line="237" w:lineRule="auto"/>
        <w:ind w:firstLine="54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6.2. Заявка на участие в открытом Конкурсе представляется в письменной форме в запечатанном конверте с описью документов в сроки и по адресу, указанные организатором открытого Конкурса в извещении о проведении открытого Конкурса. </w:t>
      </w:r>
    </w:p>
    <w:p w:rsidR="00067108" w:rsidRPr="00067108" w:rsidRDefault="00067108" w:rsidP="00067108">
      <w:pPr>
        <w:suppressAutoHyphens/>
        <w:spacing w:after="0" w:line="237" w:lineRule="auto"/>
        <w:ind w:firstLine="54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На конверте указываются наименование конкурса и лот, на участие в котором подается заявка. </w:t>
      </w:r>
      <w:proofErr w:type="gramStart"/>
      <w:r w:rsidRPr="00067108">
        <w:rPr>
          <w:rFonts w:ascii="Times New Roman" w:eastAsia="Times New Roman" w:hAnsi="Times New Roman" w:cs="Times New Roman"/>
          <w:sz w:val="28"/>
          <w:szCs w:val="28"/>
          <w:lang w:eastAsia="ar-SA"/>
        </w:rPr>
        <w:t>Претендент вправе не указывать на таком конверте сведения о себе (наименование, местонахождение, почтовый адрес (для юридического лица), фамилию, имя, отчество, сведения о месте жительства (для индивидуального предпринимателя).</w:t>
      </w:r>
      <w:proofErr w:type="gramEnd"/>
      <w:r w:rsidRPr="00067108">
        <w:rPr>
          <w:rFonts w:ascii="Times New Roman" w:eastAsia="Times New Roman" w:hAnsi="Times New Roman" w:cs="Times New Roman"/>
          <w:sz w:val="28"/>
          <w:szCs w:val="28"/>
          <w:lang w:eastAsia="ar-SA"/>
        </w:rPr>
        <w:t xml:space="preserve"> </w:t>
      </w:r>
      <w:proofErr w:type="gramStart"/>
      <w:r w:rsidRPr="00067108">
        <w:rPr>
          <w:rFonts w:ascii="Times New Roman" w:eastAsia="Times New Roman" w:hAnsi="Times New Roman" w:cs="Times New Roman"/>
          <w:sz w:val="28"/>
          <w:szCs w:val="28"/>
          <w:lang w:eastAsia="ar-SA"/>
        </w:rPr>
        <w:t>Все листы заявки должны быть прошиты, пронумерованы, скреплены печатью претендента (при наличии) и подписаны руководителем юридического лица, уполномоченным участником договора простого товарищества или лицом, уполномоченным руководителем, индивидуальным предпринимателем.</w:t>
      </w:r>
      <w:proofErr w:type="gramEnd"/>
    </w:p>
    <w:p w:rsidR="00067108" w:rsidRPr="00067108" w:rsidRDefault="00067108" w:rsidP="00067108">
      <w:pPr>
        <w:suppressAutoHyphens/>
        <w:spacing w:after="0" w:line="237" w:lineRule="auto"/>
        <w:ind w:firstLine="54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 Претендент вправе подать только одну заявку в отношении каждого лота, предусмотренного конкурсной документацией, с приложением необходимых документов. Заявки подаются отдельно в отношении каждого лота конкурса.</w:t>
      </w:r>
    </w:p>
    <w:p w:rsidR="00067108" w:rsidRPr="00067108" w:rsidRDefault="00067108" w:rsidP="00067108">
      <w:pPr>
        <w:tabs>
          <w:tab w:val="left" w:pos="1003"/>
        </w:tabs>
        <w:suppressAutoHyphens/>
        <w:spacing w:after="0" w:line="240" w:lineRule="atLeast"/>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lastRenderedPageBreak/>
        <w:t xml:space="preserve">        6.3. Каждая заявка на участие в открытом Конкурсе, поступившая в срок, указанный в извещении о проведении открытого Конкурса, регистрируется организатором открытого Конкурса.</w:t>
      </w:r>
    </w:p>
    <w:p w:rsidR="00067108" w:rsidRPr="00067108" w:rsidRDefault="00067108" w:rsidP="00067108">
      <w:pPr>
        <w:suppressAutoHyphens/>
        <w:spacing w:after="0" w:line="22" w:lineRule="exact"/>
        <w:rPr>
          <w:rFonts w:ascii="Times New Roman" w:eastAsia="Times New Roman" w:hAnsi="Times New Roman" w:cs="Times New Roman"/>
          <w:sz w:val="28"/>
          <w:szCs w:val="28"/>
          <w:lang w:eastAsia="ar-SA"/>
        </w:rPr>
      </w:pPr>
    </w:p>
    <w:p w:rsidR="00067108" w:rsidRPr="00067108" w:rsidRDefault="00067108" w:rsidP="00067108">
      <w:pPr>
        <w:tabs>
          <w:tab w:val="left" w:pos="931"/>
        </w:tabs>
        <w:suppressAutoHyphens/>
        <w:spacing w:after="0" w:line="268" w:lineRule="auto"/>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       </w:t>
      </w:r>
      <w:proofErr w:type="spellStart"/>
      <w:r w:rsidRPr="00067108">
        <w:rPr>
          <w:rFonts w:ascii="Times New Roman" w:eastAsia="Times New Roman" w:hAnsi="Times New Roman" w:cs="Times New Roman"/>
          <w:sz w:val="28"/>
          <w:szCs w:val="28"/>
          <w:lang w:eastAsia="ar-SA"/>
        </w:rPr>
        <w:t>6.4.Заявки</w:t>
      </w:r>
      <w:proofErr w:type="spellEnd"/>
      <w:r w:rsidRPr="00067108">
        <w:rPr>
          <w:rFonts w:ascii="Times New Roman" w:eastAsia="Times New Roman" w:hAnsi="Times New Roman" w:cs="Times New Roman"/>
          <w:sz w:val="28"/>
          <w:szCs w:val="28"/>
          <w:lang w:eastAsia="ar-SA"/>
        </w:rPr>
        <w:t xml:space="preserve"> на участие в открытом Конкурсе, полученные после окончания приема заявок на участие в открытом Конкурсе, не рассматриваются.</w:t>
      </w:r>
    </w:p>
    <w:p w:rsidR="00067108" w:rsidRPr="00067108" w:rsidRDefault="00067108" w:rsidP="00067108">
      <w:pPr>
        <w:tabs>
          <w:tab w:val="left" w:pos="982"/>
        </w:tabs>
        <w:suppressAutoHyphens/>
        <w:spacing w:after="0" w:line="273"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lang w:eastAsia="ar-SA"/>
        </w:rPr>
        <w:t xml:space="preserve">       6.5.</w:t>
      </w:r>
      <w:r w:rsidRPr="00067108">
        <w:rPr>
          <w:rFonts w:ascii="Times New Roman" w:eastAsia="Times New Roman" w:hAnsi="Times New Roman" w:cs="Times New Roman"/>
          <w:sz w:val="28"/>
          <w:szCs w:val="28"/>
        </w:rPr>
        <w:t xml:space="preserve"> Организатор конкурса обязан обеспечить конфиденциальность сведений, содержащихся в заявках, до вскрытия конвертов с заявками.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6.6. Организатор конкурса обязан обеспечить сохранность конвертов с заявками, не допускать повреждения конвертов с заявками до момента их вскрытия.</w:t>
      </w:r>
    </w:p>
    <w:p w:rsidR="00067108" w:rsidRPr="00067108" w:rsidRDefault="00067108" w:rsidP="00067108">
      <w:pPr>
        <w:tabs>
          <w:tab w:val="left" w:pos="982"/>
        </w:tabs>
        <w:suppressAutoHyphens/>
        <w:spacing w:after="0" w:line="273" w:lineRule="auto"/>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b/>
          <w:sz w:val="28"/>
          <w:szCs w:val="28"/>
        </w:rPr>
        <w:t xml:space="preserve">      6.7.</w:t>
      </w:r>
      <w:r w:rsidRPr="00067108">
        <w:rPr>
          <w:rFonts w:ascii="Times New Roman" w:eastAsia="Times New Roman" w:hAnsi="Times New Roman" w:cs="Times New Roman"/>
          <w:sz w:val="28"/>
          <w:szCs w:val="28"/>
          <w:lang w:eastAsia="ar-SA"/>
        </w:rPr>
        <w:t xml:space="preserve"> Заявитель, подавший заявку на участие в  открытом Конкурсе, вправе изменить или отозвать заявку на участие в открытом Конкурсе в любое время до момента вскрытия комиссией конвертов с заявками на участие в открытом конкурсе.</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r w:rsidRPr="00067108">
        <w:rPr>
          <w:rFonts w:ascii="Times New Roman" w:eastAsia="Times New Roman" w:hAnsi="Times New Roman" w:cs="Times New Roman"/>
          <w:b/>
          <w:sz w:val="28"/>
          <w:szCs w:val="28"/>
        </w:rPr>
        <w:t>7. Порядок представления претендентам разъяснений положений конкурсной документации</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7.1.  Претендент имеет право:</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направить в письменной форме или в форме электронного документа организатору конкурса запрос о разъяснении положений конкурсной документации;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получить от организатора конкурса разъяснения положений конкурсной документации в течение двух рабочих дней со дня поступления указанного запроса в письменной форме или в форме электронного документа, если указанный запрос поступил к организатору конкурса не </w:t>
      </w:r>
      <w:proofErr w:type="gramStart"/>
      <w:r w:rsidRPr="00067108">
        <w:rPr>
          <w:rFonts w:ascii="Times New Roman" w:eastAsia="Times New Roman" w:hAnsi="Times New Roman" w:cs="Times New Roman"/>
          <w:sz w:val="28"/>
          <w:szCs w:val="28"/>
        </w:rPr>
        <w:t>позднее</w:t>
      </w:r>
      <w:proofErr w:type="gramEnd"/>
      <w:r w:rsidRPr="00067108">
        <w:rPr>
          <w:rFonts w:ascii="Times New Roman" w:eastAsia="Times New Roman" w:hAnsi="Times New Roman" w:cs="Times New Roman"/>
          <w:sz w:val="28"/>
          <w:szCs w:val="28"/>
        </w:rPr>
        <w:t xml:space="preserve"> чем за пять дней до дня окончания подачи заявок.</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7.2</w:t>
      </w:r>
      <w:proofErr w:type="gramStart"/>
      <w:r w:rsidRPr="00067108">
        <w:rPr>
          <w:rFonts w:ascii="Times New Roman" w:eastAsia="Times New Roman" w:hAnsi="Times New Roman" w:cs="Times New Roman"/>
          <w:sz w:val="28"/>
          <w:szCs w:val="28"/>
        </w:rPr>
        <w:t xml:space="preserve"> В</w:t>
      </w:r>
      <w:proofErr w:type="gramEnd"/>
      <w:r w:rsidRPr="00067108">
        <w:rPr>
          <w:rFonts w:ascii="Times New Roman" w:eastAsia="Times New Roman" w:hAnsi="Times New Roman" w:cs="Times New Roman"/>
          <w:sz w:val="28"/>
          <w:szCs w:val="28"/>
        </w:rPr>
        <w:t xml:space="preserve"> течение одного рабочего дня со дня направления разъяснения положений конкурсной документации по запросу претендента такое разъяснение должно быть размещено организатором конкурса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w:t>
      </w:r>
      <w:proofErr w:type="spellStart"/>
      <w:r w:rsidRPr="00067108">
        <w:rPr>
          <w:rFonts w:ascii="Times New Roman" w:eastAsia="Times New Roman" w:hAnsi="Times New Roman" w:cs="Times New Roman"/>
          <w:sz w:val="28"/>
          <w:szCs w:val="28"/>
        </w:rPr>
        <w:t>7.3.Прентенденты</w:t>
      </w:r>
      <w:proofErr w:type="spellEnd"/>
      <w:r w:rsidRPr="00067108">
        <w:rPr>
          <w:rFonts w:ascii="Times New Roman" w:eastAsia="Times New Roman" w:hAnsi="Times New Roman" w:cs="Times New Roman"/>
          <w:sz w:val="28"/>
          <w:szCs w:val="28"/>
        </w:rPr>
        <w:t xml:space="preserve"> имеют право сдать конверт с заявкой непосредственно Организатору конкурса - в Администрацию муниципального образования город Медногорск или направить указанный конверт средствами почтовой связи по адресу: 462274, г. Медногорск, ул. </w:t>
      </w:r>
      <w:proofErr w:type="gramStart"/>
      <w:r w:rsidRPr="00067108">
        <w:rPr>
          <w:rFonts w:ascii="Times New Roman" w:eastAsia="Times New Roman" w:hAnsi="Times New Roman" w:cs="Times New Roman"/>
          <w:sz w:val="28"/>
          <w:szCs w:val="28"/>
        </w:rPr>
        <w:t>Советская</w:t>
      </w:r>
      <w:proofErr w:type="gramEnd"/>
      <w:r w:rsidRPr="00067108">
        <w:rPr>
          <w:rFonts w:ascii="Times New Roman" w:eastAsia="Times New Roman" w:hAnsi="Times New Roman" w:cs="Times New Roman"/>
          <w:sz w:val="28"/>
          <w:szCs w:val="28"/>
        </w:rPr>
        <w:t xml:space="preserve">, 37, </w:t>
      </w:r>
      <w:proofErr w:type="spellStart"/>
      <w:r w:rsidRPr="00067108">
        <w:rPr>
          <w:rFonts w:ascii="Times New Roman" w:eastAsia="Times New Roman" w:hAnsi="Times New Roman" w:cs="Times New Roman"/>
          <w:sz w:val="28"/>
          <w:szCs w:val="28"/>
        </w:rPr>
        <w:t>каб.404</w:t>
      </w:r>
      <w:proofErr w:type="spellEnd"/>
      <w:r w:rsidRPr="00067108">
        <w:rPr>
          <w:rFonts w:ascii="Times New Roman" w:eastAsia="Times New Roman" w:hAnsi="Times New Roman" w:cs="Times New Roman"/>
          <w:sz w:val="28"/>
          <w:szCs w:val="28"/>
        </w:rPr>
        <w:t xml:space="preserve">. </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Срок подачи заявок на участие в открытом конкурсе  устанавливается в извещении о проведении открытого конкурса.</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suppressAutoHyphens/>
        <w:spacing w:after="0" w:line="240" w:lineRule="atLeast"/>
        <w:ind w:firstLine="720"/>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8. Порядок внесения организатором конкурса изменений в конкурсную документацию</w:t>
      </w:r>
    </w:p>
    <w:p w:rsidR="00067108" w:rsidRPr="00067108" w:rsidRDefault="00067108" w:rsidP="00067108">
      <w:pPr>
        <w:suppressAutoHyphens/>
        <w:autoSpaceDE w:val="0"/>
        <w:autoSpaceDN w:val="0"/>
        <w:adjustRightInd w:val="0"/>
        <w:spacing w:after="0" w:line="240" w:lineRule="auto"/>
        <w:ind w:firstLine="540"/>
        <w:jc w:val="center"/>
        <w:rPr>
          <w:rFonts w:ascii="Times New Roman" w:eastAsia="Times New Roman" w:hAnsi="Times New Roman" w:cs="Times New Roman"/>
          <w:b/>
          <w:sz w:val="28"/>
          <w:szCs w:val="28"/>
          <w:lang w:eastAsia="ar-SA"/>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r>
      <w:proofErr w:type="spellStart"/>
      <w:r w:rsidRPr="00067108">
        <w:rPr>
          <w:rFonts w:ascii="Times New Roman" w:eastAsia="Times New Roman" w:hAnsi="Times New Roman" w:cs="Times New Roman"/>
          <w:sz w:val="28"/>
          <w:szCs w:val="28"/>
        </w:rPr>
        <w:t>8.1.Организатор</w:t>
      </w:r>
      <w:proofErr w:type="spellEnd"/>
      <w:r w:rsidRPr="00067108">
        <w:rPr>
          <w:rFonts w:ascii="Times New Roman" w:eastAsia="Times New Roman" w:hAnsi="Times New Roman" w:cs="Times New Roman"/>
          <w:sz w:val="28"/>
          <w:szCs w:val="28"/>
        </w:rPr>
        <w:t xml:space="preserve"> конкурса вправе принять решение о внесении изменений в извещение, конкурсную документацию не </w:t>
      </w:r>
      <w:proofErr w:type="gramStart"/>
      <w:r w:rsidRPr="00067108">
        <w:rPr>
          <w:rFonts w:ascii="Times New Roman" w:eastAsia="Times New Roman" w:hAnsi="Times New Roman" w:cs="Times New Roman"/>
          <w:sz w:val="28"/>
          <w:szCs w:val="28"/>
        </w:rPr>
        <w:t>позднее</w:t>
      </w:r>
      <w:proofErr w:type="gramEnd"/>
      <w:r w:rsidRPr="00067108">
        <w:rPr>
          <w:rFonts w:ascii="Times New Roman" w:eastAsia="Times New Roman" w:hAnsi="Times New Roman" w:cs="Times New Roman"/>
          <w:sz w:val="28"/>
          <w:szCs w:val="28"/>
        </w:rPr>
        <w:t xml:space="preserve"> чем за пять дней до даты окончания срока подачи заявок. Изменение предмета конкурса не допускается. В течение двух рабочих дней </w:t>
      </w:r>
      <w:proofErr w:type="gramStart"/>
      <w:r w:rsidRPr="00067108">
        <w:rPr>
          <w:rFonts w:ascii="Times New Roman" w:eastAsia="Times New Roman" w:hAnsi="Times New Roman" w:cs="Times New Roman"/>
          <w:sz w:val="28"/>
          <w:szCs w:val="28"/>
        </w:rPr>
        <w:t>с даты принятия</w:t>
      </w:r>
      <w:proofErr w:type="gramEnd"/>
      <w:r w:rsidRPr="00067108">
        <w:rPr>
          <w:rFonts w:ascii="Times New Roman" w:eastAsia="Times New Roman" w:hAnsi="Times New Roman" w:cs="Times New Roman"/>
          <w:sz w:val="28"/>
          <w:szCs w:val="28"/>
        </w:rPr>
        <w:t xml:space="preserve"> такого решения соответствующие изменения размещаются на официальном сайте организатора конкурса.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r>
      <w:proofErr w:type="spellStart"/>
      <w:r w:rsidRPr="00067108">
        <w:rPr>
          <w:rFonts w:ascii="Times New Roman" w:eastAsia="Times New Roman" w:hAnsi="Times New Roman" w:cs="Times New Roman"/>
          <w:sz w:val="28"/>
          <w:szCs w:val="28"/>
        </w:rPr>
        <w:t>8.2.При</w:t>
      </w:r>
      <w:proofErr w:type="spellEnd"/>
      <w:r w:rsidRPr="00067108">
        <w:rPr>
          <w:rFonts w:ascii="Times New Roman" w:eastAsia="Times New Roman" w:hAnsi="Times New Roman" w:cs="Times New Roman"/>
          <w:sz w:val="28"/>
          <w:szCs w:val="28"/>
        </w:rPr>
        <w:t xml:space="preserve"> этом срок подачи заявок должен быть продлен таким образом, чтобы со дня размещения на официальном сайте организатора конкурса изменений, внесенных в извещение, конкурсную документацию, до даты окончания подачи заявок этот срок составлял не менее чем двадцать дней.</w:t>
      </w:r>
    </w:p>
    <w:p w:rsidR="00067108" w:rsidRPr="00067108" w:rsidRDefault="00067108" w:rsidP="00067108">
      <w:pPr>
        <w:suppressAutoHyphens/>
        <w:spacing w:after="0" w:line="240" w:lineRule="auto"/>
        <w:rPr>
          <w:rFonts w:ascii="Times New Roman" w:eastAsia="Times New Roman" w:hAnsi="Times New Roman" w:cs="Times New Roman"/>
          <w:sz w:val="28"/>
          <w:szCs w:val="28"/>
          <w:lang w:eastAsia="ar-SA"/>
        </w:rPr>
      </w:pPr>
    </w:p>
    <w:p w:rsidR="00067108" w:rsidRPr="00067108" w:rsidRDefault="00067108" w:rsidP="00067108">
      <w:pPr>
        <w:suppressAutoHyphens/>
        <w:spacing w:after="0" w:line="240" w:lineRule="auto"/>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9. Порядок вскрытия конвертов с заявками на участие в открытом Конкурсе</w:t>
      </w:r>
    </w:p>
    <w:p w:rsidR="00067108" w:rsidRPr="00067108" w:rsidRDefault="00067108" w:rsidP="00067108">
      <w:pPr>
        <w:suppressAutoHyphens/>
        <w:spacing w:after="0" w:line="240" w:lineRule="auto"/>
        <w:rPr>
          <w:rFonts w:ascii="Times New Roman" w:eastAsia="Times New Roman" w:hAnsi="Times New Roman" w:cs="Times New Roman"/>
          <w:b/>
          <w:sz w:val="28"/>
          <w:szCs w:val="28"/>
          <w:lang w:eastAsia="ar-SA"/>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9.1. Вскрытие конвертов с заявками осуществляется конкурсной комиссией публично в день, во время и в месте, указанных в извещении. Вскрытие всех поступивших конвертов с заявками осуществляется в течение одного дня.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9.2 Непосредственно перед вскрытием конвертов с заявками, но не ранее времени, указанного в извещении, конкурсная комиссия обязана объявить присутствующим о возможности подать заявки, изменить или отозвать поданные заявки. При этом конкурсная комиссия объявляет последствия подачи двух и более заявок одним претендентом</w:t>
      </w:r>
      <w:r w:rsidRPr="00067108">
        <w:rPr>
          <w:rFonts w:ascii="Times New Roman" w:eastAsia="Times New Roman" w:hAnsi="Times New Roman" w:cs="Times New Roman"/>
          <w:sz w:val="20"/>
          <w:szCs w:val="20"/>
        </w:rPr>
        <w:t xml:space="preserve"> </w:t>
      </w:r>
      <w:r w:rsidRPr="00067108">
        <w:rPr>
          <w:rFonts w:ascii="Times New Roman" w:eastAsia="Times New Roman" w:hAnsi="Times New Roman" w:cs="Times New Roman"/>
          <w:sz w:val="28"/>
          <w:szCs w:val="28"/>
        </w:rPr>
        <w:t>отношении одного и того же лота.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9.3. В случае установления факта подачи одним претендентом двух и более заявок в отношении одного и того же лота при условии, что поданные ранее заявки претендентом не отозваны, или подачи в одном конверте нескольких заявок все заявки этого претендента, поданные в отношении данного лота, не рассматриваются и возвращаются претенденту.</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9.4. Претенденты или их представители вправе присутствовать при вскрытии конвертов с заявками.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9.5. Наименование, адрес местонахождения (для юридического лица), фамилия,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w:t>
      </w:r>
      <w:proofErr w:type="gramStart"/>
      <w:r w:rsidRPr="00067108">
        <w:rPr>
          <w:rFonts w:ascii="Times New Roman" w:eastAsia="Times New Roman" w:hAnsi="Times New Roman" w:cs="Times New Roman"/>
          <w:sz w:val="28"/>
          <w:szCs w:val="28"/>
        </w:rPr>
        <w:t>конверт</w:t>
      </w:r>
      <w:proofErr w:type="gramEnd"/>
      <w:r w:rsidRPr="00067108">
        <w:rPr>
          <w:rFonts w:ascii="Times New Roman" w:eastAsia="Times New Roman" w:hAnsi="Times New Roman" w:cs="Times New Roman"/>
          <w:sz w:val="28"/>
          <w:szCs w:val="28"/>
        </w:rPr>
        <w:t xml:space="preserve"> с заявкой которого вскрывается, сведения о наличии документов, предусмотренных конкурсной документацией, указанных в заявке и являющихся критериями оценки заявок, а также обстоятельства, указанные в </w:t>
      </w:r>
      <w:proofErr w:type="gramStart"/>
      <w:r w:rsidRPr="00067108">
        <w:rPr>
          <w:rFonts w:ascii="Times New Roman" w:eastAsia="Times New Roman" w:hAnsi="Times New Roman" w:cs="Times New Roman"/>
          <w:sz w:val="28"/>
          <w:szCs w:val="28"/>
        </w:rPr>
        <w:t>пункте</w:t>
      </w:r>
      <w:proofErr w:type="gramEnd"/>
      <w:r w:rsidRPr="00067108">
        <w:rPr>
          <w:rFonts w:ascii="Times New Roman" w:eastAsia="Times New Roman" w:hAnsi="Times New Roman" w:cs="Times New Roman"/>
          <w:sz w:val="28"/>
          <w:szCs w:val="28"/>
        </w:rPr>
        <w:t xml:space="preserve"> 9.3 настоящего Положения, объявляются при вскрытии конвертов с заявками на участие в конкурсе и вносятся в протокол вскрытия конвертов с заявками.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lastRenderedPageBreak/>
        <w:tab/>
        <w:t xml:space="preserve">9.6.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конкурса </w:t>
      </w:r>
      <w:proofErr w:type="gramStart"/>
      <w:r w:rsidRPr="00067108">
        <w:rPr>
          <w:rFonts w:ascii="Times New Roman" w:eastAsia="Times New Roman" w:hAnsi="Times New Roman" w:cs="Times New Roman"/>
          <w:sz w:val="28"/>
          <w:szCs w:val="28"/>
        </w:rPr>
        <w:t>несостоявшимся</w:t>
      </w:r>
      <w:proofErr w:type="gramEnd"/>
      <w:r w:rsidRPr="00067108">
        <w:rPr>
          <w:rFonts w:ascii="Times New Roman" w:eastAsia="Times New Roman" w:hAnsi="Times New Roman" w:cs="Times New Roman"/>
          <w:sz w:val="28"/>
          <w:szCs w:val="28"/>
        </w:rPr>
        <w:t>.</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9.7. Протокол вскрытия конвертов с заявками ведется конкурсной комиссией и подписывается всеми присутствующими на заседании членами конкурсной комиссии непосредственно после вскрытия конвертов с заявками. Протокол вскрытия конвертов с заявками размещается организатором конкурса на официальном сайте в течение рабочего дня, следующего за днем подписания протокола.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9.8. Организатор конкурса обязан осуществлять ауди</w:t>
      </w:r>
      <w:proofErr w:type="gramStart"/>
      <w:r w:rsidRPr="00067108">
        <w:rPr>
          <w:rFonts w:ascii="Times New Roman" w:eastAsia="Times New Roman" w:hAnsi="Times New Roman" w:cs="Times New Roman"/>
          <w:sz w:val="28"/>
          <w:szCs w:val="28"/>
        </w:rPr>
        <w:t>о-</w:t>
      </w:r>
      <w:proofErr w:type="gramEnd"/>
      <w:r w:rsidRPr="00067108">
        <w:rPr>
          <w:rFonts w:ascii="Times New Roman" w:eastAsia="Times New Roman" w:hAnsi="Times New Roman" w:cs="Times New Roman"/>
          <w:sz w:val="28"/>
          <w:szCs w:val="28"/>
        </w:rPr>
        <w:t xml:space="preserve"> и (или) видеозапись вскрытия конвертов с заявками. Любой претендент, присутствующий при вскрытии конвертов с заявками, вправе осуществлять ауди</w:t>
      </w:r>
      <w:proofErr w:type="gramStart"/>
      <w:r w:rsidRPr="00067108">
        <w:rPr>
          <w:rFonts w:ascii="Times New Roman" w:eastAsia="Times New Roman" w:hAnsi="Times New Roman" w:cs="Times New Roman"/>
          <w:sz w:val="28"/>
          <w:szCs w:val="28"/>
        </w:rPr>
        <w:t>о-</w:t>
      </w:r>
      <w:proofErr w:type="gramEnd"/>
      <w:r w:rsidRPr="00067108">
        <w:rPr>
          <w:rFonts w:ascii="Times New Roman" w:eastAsia="Times New Roman" w:hAnsi="Times New Roman" w:cs="Times New Roman"/>
          <w:sz w:val="28"/>
          <w:szCs w:val="28"/>
        </w:rPr>
        <w:t xml:space="preserve"> и (или) видеозапись указанных процедур.</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9.9. </w:t>
      </w:r>
      <w:proofErr w:type="gramStart"/>
      <w:r w:rsidRPr="00067108">
        <w:rPr>
          <w:rFonts w:ascii="Times New Roman" w:eastAsia="Times New Roman" w:hAnsi="Times New Roman" w:cs="Times New Roman"/>
          <w:sz w:val="28"/>
          <w:szCs w:val="28"/>
        </w:rPr>
        <w:t>Полученные после окончания срока подачи заявок конверты с заявками вскрываются (если на конверте не указаны почтовый адрес (для юридического лица, юридического лица – уполномоченного участника договора простого товарищества) или сведения о месте жительства (для индивидуального предпринимателя, индивидуального предпринимателя – уполномоченного участника договора простого товарищества), и в тот же день заявки возвращаются претендентам.</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r w:rsidRPr="00067108">
        <w:rPr>
          <w:rFonts w:ascii="Times New Roman" w:eastAsia="Times New Roman" w:hAnsi="Times New Roman" w:cs="Times New Roman"/>
          <w:b/>
          <w:sz w:val="28"/>
          <w:szCs w:val="28"/>
        </w:rPr>
        <w:t>10. Допуск к участию в открытом конкурсе.</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r w:rsidRPr="00067108">
        <w:rPr>
          <w:rFonts w:ascii="Times New Roman" w:eastAsia="Times New Roman" w:hAnsi="Times New Roman" w:cs="Times New Roman"/>
          <w:b/>
          <w:sz w:val="28"/>
          <w:szCs w:val="28"/>
        </w:rPr>
        <w:t>Порядок рассмотрения заявок</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10.1. </w:t>
      </w:r>
      <w:proofErr w:type="gramStart"/>
      <w:r w:rsidRPr="00067108">
        <w:rPr>
          <w:rFonts w:ascii="Times New Roman" w:eastAsia="Times New Roman" w:hAnsi="Times New Roman" w:cs="Times New Roman"/>
          <w:sz w:val="28"/>
          <w:szCs w:val="28"/>
        </w:rPr>
        <w:t>В течение пяти рабочих дней с даты вскрытия конвертов с заявками организатор конкурса вправе направить межведомственные запросы в другие государственные органы и организации в соответствии с их компетенцией о предоставлении сведений о претендентах, подавших заявки, необходимых для установления конкурсной комиссией соответствия заявок требованиям, установленным конкурсной документацией, соответствия подавших заявки претендентов требованиям, указанным в пункте 5.1 настоящей Конкурсной документации, а также</w:t>
      </w:r>
      <w:proofErr w:type="gramEnd"/>
      <w:r w:rsidRPr="00067108">
        <w:rPr>
          <w:rFonts w:ascii="Times New Roman" w:eastAsia="Times New Roman" w:hAnsi="Times New Roman" w:cs="Times New Roman"/>
          <w:sz w:val="28"/>
          <w:szCs w:val="28"/>
        </w:rPr>
        <w:t xml:space="preserve"> достоверности информации, содержащейся в документах, представленных претендентом в соответствии с пунктами 6.1,6.2 настоящей конкурсной документации.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10.2. </w:t>
      </w:r>
      <w:proofErr w:type="gramStart"/>
      <w:r w:rsidRPr="00067108">
        <w:rPr>
          <w:rFonts w:ascii="Times New Roman" w:eastAsia="Times New Roman" w:hAnsi="Times New Roman" w:cs="Times New Roman"/>
          <w:sz w:val="28"/>
          <w:szCs w:val="28"/>
        </w:rPr>
        <w:t>Рассмотрение заявки состоит в проверке конкурсной комиссией документов, представленных претендентом, на предмет соответствия требованиям, установленным конкурсной документацией, и соответствия подавших заявки претендентов требованиям, указанным в пункте 5.1 настоящей Конкурсной документации.</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10.3. Срок рассмотрения заявок не может превышать сорока дней со дня вскрытия конвертов с заявками.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10.4. По результатам рассмотрения заявок конкурсной комиссией принимается решение о допуске претендента к участию в конкурсе и о признании такого претендента участником конкурса либо об отказе в допуске такого претендента к участию в конкурсе.</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lastRenderedPageBreak/>
        <w:tab/>
        <w:t>Решение о допуске претендента к участию в конкурсе и о признании такого претендента участником конкурса принимается конкурсной комиссией при условии признания такого претендента соответствующим требованиям, указанным в пункте 5.1 настоящей Конкурсной документации  признания поданной таким претендентом заявки соответствующей требованиям конкурсной документации.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Основаниями для отказа в допуске претендента к участию в конкурсе являются признание его не соответствующим требованиям, указанным в пункте 5.1 настоящей Конкурсной документации, либо признание поданной таким претендентом заявки не соответствующей конкурсной документации.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10.5. В случае если </w:t>
      </w:r>
      <w:proofErr w:type="gramStart"/>
      <w:r w:rsidRPr="00067108">
        <w:rPr>
          <w:rFonts w:ascii="Times New Roman" w:eastAsia="Times New Roman" w:hAnsi="Times New Roman" w:cs="Times New Roman"/>
          <w:sz w:val="28"/>
          <w:szCs w:val="28"/>
        </w:rPr>
        <w:t>по результатам рассмотрения заявок конкурсной комиссией принято решение об отказе в допуске к участию в конкурсе</w:t>
      </w:r>
      <w:proofErr w:type="gramEnd"/>
      <w:r w:rsidRPr="00067108">
        <w:rPr>
          <w:rFonts w:ascii="Times New Roman" w:eastAsia="Times New Roman" w:hAnsi="Times New Roman" w:cs="Times New Roman"/>
          <w:sz w:val="28"/>
          <w:szCs w:val="28"/>
        </w:rPr>
        <w:t xml:space="preserve">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r>
      <w:proofErr w:type="gramStart"/>
      <w:r w:rsidRPr="00067108">
        <w:rPr>
          <w:rFonts w:ascii="Times New Roman" w:eastAsia="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в отношении этого лота или решение о допуске к участию в котором и признании участником конкурса принято относительно только одного претендента в отношении этого лота.</w:t>
      </w:r>
      <w:r w:rsidRPr="00067108">
        <w:rPr>
          <w:rFonts w:ascii="Times New Roman" w:eastAsia="Times New Roman" w:hAnsi="Times New Roman" w:cs="Times New Roman"/>
          <w:sz w:val="28"/>
          <w:szCs w:val="28"/>
        </w:rPr>
        <w:tab/>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10.6. В случае обнаружения недостоверной информации, содержащейся в документах, представленных претендентом в соответствии с пунктом 6.1 настоящей Конкурсной документации, конкурсная комиссия обязана отстранить такого претендента от участия в конкурсе на любом этапе его проведения.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10.7. Решение конкурсной комиссии, принятое по результатам рассмотрения заявок, оформляется протоколом рассмотрения заявок, который подписывается всеми присутствующими на заседании членами конкурсной комиссии в день окончания рассмотрения заявок. Протокол рассмотрения заявок должен содержать следующие сведения: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 место, дата, время рассмотрения заявок;</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67108">
        <w:rPr>
          <w:rFonts w:ascii="Times New Roman" w:eastAsia="Times New Roman" w:hAnsi="Times New Roman" w:cs="Times New Roman"/>
          <w:sz w:val="28"/>
          <w:szCs w:val="28"/>
        </w:rPr>
        <w:t>2) наименование, адрес местонахождения (для юридического лица), фамилия,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заявки которого были рассмотрены;</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67108">
        <w:rPr>
          <w:rFonts w:ascii="Times New Roman" w:eastAsia="Times New Roman" w:hAnsi="Times New Roman" w:cs="Times New Roman"/>
          <w:sz w:val="28"/>
          <w:szCs w:val="28"/>
        </w:rPr>
        <w:t>3) решение о допуске претендентов к участию в конкурсе и признании их участниками конкурса или об отказе в допуске претендента к участию в конкурсе с обоснованием такого решения и с указанием положений Федерального закона, которым не соответствует заявитель, положений конкурсной документации, которым не соответствуют его заявка, положений заявки, не соответствующих требованиям конкурсной документации;</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lastRenderedPageBreak/>
        <w:t>4) информация о признании конкурса несостоявшимся в случае, предусмотренном пунктом 10.5 настоящей Конкурсной документации, и о претендентах, подавших заявки.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r>
      <w:proofErr w:type="spellStart"/>
      <w:r w:rsidRPr="00067108">
        <w:rPr>
          <w:rFonts w:ascii="Times New Roman" w:eastAsia="Times New Roman" w:hAnsi="Times New Roman" w:cs="Times New Roman"/>
          <w:sz w:val="28"/>
          <w:szCs w:val="28"/>
        </w:rPr>
        <w:t>10.8.Протокол</w:t>
      </w:r>
      <w:proofErr w:type="spellEnd"/>
      <w:r w:rsidRPr="00067108">
        <w:rPr>
          <w:rFonts w:ascii="Times New Roman" w:eastAsia="Times New Roman" w:hAnsi="Times New Roman" w:cs="Times New Roman"/>
          <w:sz w:val="28"/>
          <w:szCs w:val="28"/>
        </w:rPr>
        <w:t xml:space="preserve"> рассмотрения заявок размещается организатором конкурса на официальном сайте в день окончания рассмотрения заявок. Всем претендентам, независимо от результатов соответствующего этапа конкурса, направляется уведомление о принятых конкурсной комиссией решениях не позднее дня, следующего за днем подписания протокола рассмотрения заявок.</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suppressAutoHyphens/>
        <w:spacing w:after="0" w:line="232" w:lineRule="auto"/>
        <w:ind w:left="2127" w:right="1000"/>
        <w:jc w:val="center"/>
        <w:rPr>
          <w:rFonts w:ascii="Times New Roman" w:eastAsia="Times New Roman" w:hAnsi="Times New Roman" w:cs="Times New Roman"/>
          <w:b/>
          <w:sz w:val="28"/>
          <w:szCs w:val="28"/>
          <w:lang w:eastAsia="ar-SA"/>
        </w:rPr>
      </w:pPr>
      <w:r w:rsidRPr="00067108">
        <w:rPr>
          <w:rFonts w:ascii="Times New Roman" w:eastAsia="Times New Roman" w:hAnsi="Times New Roman" w:cs="Times New Roman"/>
          <w:b/>
          <w:sz w:val="28"/>
          <w:szCs w:val="28"/>
          <w:lang w:eastAsia="ar-SA"/>
        </w:rPr>
        <w:t>11. Порядок оценки и сопоставления заявок на участие в открытом Конкурсе, определение  победителя</w:t>
      </w:r>
    </w:p>
    <w:p w:rsidR="00067108" w:rsidRPr="00067108" w:rsidRDefault="00067108" w:rsidP="00067108">
      <w:pPr>
        <w:suppressAutoHyphens/>
        <w:spacing w:after="0" w:line="285" w:lineRule="exact"/>
        <w:jc w:val="center"/>
        <w:rPr>
          <w:rFonts w:ascii="Times New Roman" w:eastAsia="Times New Roman" w:hAnsi="Times New Roman" w:cs="Times New Roman"/>
          <w:sz w:val="28"/>
          <w:szCs w:val="28"/>
          <w:lang w:eastAsia="ar-SA"/>
        </w:rPr>
      </w:pPr>
    </w:p>
    <w:p w:rsidR="00067108" w:rsidRPr="00067108" w:rsidRDefault="00067108" w:rsidP="00067108">
      <w:pPr>
        <w:suppressAutoHyphens/>
        <w:spacing w:after="0" w:line="240" w:lineRule="atLeast"/>
        <w:ind w:firstLine="72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11.1. Конкурсная комиссия осуществляет оценку и сопоставление заявок на участие в открытом Конкурсе</w:t>
      </w: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sz w:val="28"/>
          <w:szCs w:val="28"/>
          <w:lang w:eastAsia="ar-SA"/>
        </w:rPr>
        <w:t>в порядке нумерации лотов, в соответствии с</w:t>
      </w:r>
      <w:r w:rsidRPr="00067108">
        <w:rPr>
          <w:rFonts w:ascii="Times New Roman" w:eastAsia="Times New Roman" w:hAnsi="Times New Roman" w:cs="Times New Roman"/>
          <w:color w:val="000000"/>
          <w:sz w:val="28"/>
          <w:szCs w:val="28"/>
          <w:lang w:eastAsia="ar-SA"/>
        </w:rPr>
        <w:t xml:space="preserve"> </w:t>
      </w:r>
      <w:r w:rsidRPr="00067108">
        <w:rPr>
          <w:rFonts w:ascii="Times New Roman" w:eastAsia="Times New Roman" w:hAnsi="Times New Roman" w:cs="Times New Roman"/>
          <w:sz w:val="28"/>
          <w:szCs w:val="28"/>
          <w:lang w:eastAsia="ar-SA"/>
        </w:rPr>
        <w:t>шкалой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муниципального образования город Медногорск Оренбургской области</w:t>
      </w:r>
      <w:proofErr w:type="gramStart"/>
      <w:r w:rsidRPr="00067108">
        <w:rPr>
          <w:rFonts w:ascii="Times New Roman" w:eastAsia="Times New Roman" w:hAnsi="Times New Roman" w:cs="Times New Roman"/>
          <w:sz w:val="28"/>
          <w:szCs w:val="28"/>
          <w:lang w:eastAsia="ar-SA"/>
        </w:rPr>
        <w:t>»(</w:t>
      </w:r>
      <w:proofErr w:type="gramEnd"/>
      <w:r w:rsidRPr="00067108">
        <w:rPr>
          <w:rFonts w:ascii="Times New Roman" w:eastAsia="Times New Roman" w:hAnsi="Times New Roman" w:cs="Times New Roman"/>
          <w:sz w:val="28"/>
          <w:szCs w:val="28"/>
          <w:lang w:eastAsia="ar-SA"/>
        </w:rPr>
        <w:t xml:space="preserve"> далее- Шкала критериев оценки):</w:t>
      </w:r>
    </w:p>
    <w:p w:rsidR="00067108" w:rsidRPr="00067108" w:rsidRDefault="00067108" w:rsidP="00067108">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067108">
        <w:rPr>
          <w:rFonts w:ascii="Times New Roman" w:eastAsia="Times New Roman" w:hAnsi="Times New Roman" w:cs="Times New Roman"/>
          <w:bCs/>
          <w:sz w:val="28"/>
          <w:szCs w:val="28"/>
        </w:rPr>
        <w:t xml:space="preserve">Шкала критериев оценки и сопоставления заявок </w:t>
      </w:r>
      <w:proofErr w:type="gramStart"/>
      <w:r w:rsidRPr="00067108">
        <w:rPr>
          <w:rFonts w:ascii="Times New Roman" w:eastAsia="Times New Roman" w:hAnsi="Times New Roman" w:cs="Times New Roman"/>
          <w:bCs/>
          <w:sz w:val="28"/>
          <w:szCs w:val="28"/>
        </w:rPr>
        <w:t>на участие в открытом конкурсе на право получения свидетельств об осуществлении перевозок по муниципальным маршрутам</w:t>
      </w:r>
      <w:proofErr w:type="gramEnd"/>
      <w:r w:rsidRPr="00067108">
        <w:rPr>
          <w:rFonts w:ascii="Times New Roman" w:eastAsia="Times New Roman" w:hAnsi="Times New Roman" w:cs="Times New Roman"/>
          <w:bCs/>
          <w:sz w:val="28"/>
          <w:szCs w:val="28"/>
        </w:rPr>
        <w:t xml:space="preserve">  регулярных перевозок </w:t>
      </w:r>
      <w:r w:rsidRPr="00067108">
        <w:rPr>
          <w:rFonts w:ascii="Times New Roman" w:eastAsia="Times New Roman" w:hAnsi="Times New Roman" w:cs="Times New Roman"/>
          <w:sz w:val="28"/>
          <w:szCs w:val="28"/>
        </w:rPr>
        <w:t>на территории муниципального образования город Медногорск Оренбургской области</w:t>
      </w:r>
    </w:p>
    <w:tbl>
      <w:tblPr>
        <w:tblW w:w="0" w:type="auto"/>
        <w:tblCellSpacing w:w="15" w:type="dxa"/>
        <w:tblCellMar>
          <w:top w:w="15" w:type="dxa"/>
          <w:left w:w="15" w:type="dxa"/>
          <w:bottom w:w="15" w:type="dxa"/>
          <w:right w:w="15" w:type="dxa"/>
        </w:tblCellMar>
        <w:tblLook w:val="04A0"/>
      </w:tblPr>
      <w:tblGrid>
        <w:gridCol w:w="758"/>
        <w:gridCol w:w="6699"/>
        <w:gridCol w:w="1791"/>
      </w:tblGrid>
      <w:tr w:rsidR="00067108" w:rsidRPr="00067108" w:rsidTr="00AE7ED9">
        <w:trPr>
          <w:trHeight w:val="37"/>
          <w:tblCellSpacing w:w="15" w:type="dxa"/>
        </w:trPr>
        <w:tc>
          <w:tcPr>
            <w:tcW w:w="713" w:type="dxa"/>
            <w:vAlign w:val="cente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
                <w:szCs w:val="24"/>
              </w:rPr>
            </w:pPr>
          </w:p>
        </w:tc>
        <w:tc>
          <w:tcPr>
            <w:tcW w:w="6669" w:type="dxa"/>
            <w:vAlign w:val="cente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
                <w:szCs w:val="24"/>
              </w:rPr>
            </w:pPr>
          </w:p>
        </w:tc>
        <w:tc>
          <w:tcPr>
            <w:tcW w:w="1746" w:type="dxa"/>
            <w:vAlign w:val="cente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
                <w:szCs w:val="24"/>
              </w:rPr>
            </w:pP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67108">
              <w:rPr>
                <w:rFonts w:ascii="Times New Roman" w:eastAsia="Times New Roman" w:hAnsi="Times New Roman" w:cs="Times New Roman"/>
                <w:sz w:val="24"/>
                <w:szCs w:val="24"/>
              </w:rPr>
              <w:t>N</w:t>
            </w:r>
            <w:proofErr w:type="spellEnd"/>
            <w:r w:rsidRPr="00067108">
              <w:rPr>
                <w:rFonts w:ascii="Times New Roman" w:eastAsia="Times New Roman" w:hAnsi="Times New Roman" w:cs="Times New Roman"/>
                <w:sz w:val="24"/>
                <w:szCs w:val="24"/>
              </w:rPr>
              <w:t xml:space="preserve"> </w:t>
            </w:r>
            <w:proofErr w:type="spellStart"/>
            <w:proofErr w:type="gramStart"/>
            <w:r w:rsidRPr="00067108">
              <w:rPr>
                <w:rFonts w:ascii="Times New Roman" w:eastAsia="Times New Roman" w:hAnsi="Times New Roman" w:cs="Times New Roman"/>
                <w:sz w:val="24"/>
                <w:szCs w:val="24"/>
              </w:rPr>
              <w:t>п</w:t>
            </w:r>
            <w:proofErr w:type="spellEnd"/>
            <w:proofErr w:type="gramEnd"/>
            <w:r w:rsidRPr="00067108">
              <w:rPr>
                <w:rFonts w:ascii="Times New Roman" w:eastAsia="Times New Roman" w:hAnsi="Times New Roman" w:cs="Times New Roman"/>
                <w:sz w:val="24"/>
                <w:szCs w:val="24"/>
              </w:rPr>
              <w:t>/</w:t>
            </w:r>
            <w:proofErr w:type="spellStart"/>
            <w:r w:rsidRPr="00067108">
              <w:rPr>
                <w:rFonts w:ascii="Times New Roman" w:eastAsia="Times New Roman" w:hAnsi="Times New Roman" w:cs="Times New Roman"/>
                <w:sz w:val="24"/>
                <w:szCs w:val="24"/>
              </w:rPr>
              <w:t>п</w:t>
            </w:r>
            <w:proofErr w:type="spellEnd"/>
            <w:r w:rsidRPr="00067108">
              <w:rPr>
                <w:rFonts w:ascii="Times New Roman" w:eastAsia="Times New Roman" w:hAnsi="Times New Roman" w:cs="Times New Roman"/>
                <w:sz w:val="24"/>
                <w:szCs w:val="24"/>
              </w:rPr>
              <w:t xml:space="preserve"> </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Наименование критерия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Количество баллов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1 </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2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3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1.</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7108">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право получения свидетельства об осуществлении перевозок по муниципальному маршруту регулярных перевозок (далее - конкурс), в расчете на среднее количество транспортных средств, имевшихся в распоряжении</w:t>
            </w:r>
            <w:proofErr w:type="gramEnd"/>
            <w:r w:rsidRPr="00067108">
              <w:rPr>
                <w:rFonts w:ascii="Times New Roman" w:eastAsia="Times New Roman" w:hAnsi="Times New Roman" w:cs="Times New Roman"/>
                <w:sz w:val="24"/>
                <w:szCs w:val="24"/>
              </w:rPr>
              <w:t xml:space="preserve">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до 10,0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0,0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10,0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свыше 0,0 до 0,1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3,0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0,1 (включительно) и выше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0,0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2.</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до 5,0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до одного года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0,0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от одного года до трех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1,0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от трех до пяти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3,0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свыше пяти лет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5,0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3.</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до 18,0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3.1.</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Показатель комфортности заявленных транспортных средств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до 7,0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наличие кресел повышенной комфортности с регулируемым наклоном спинки сиденья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2,0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наличие багажных отделений, предусмотренных конструкцией транспортного средства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3,0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наличие кондиционера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2,0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3.2.</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Доступность заявленных транспортных сре</w:t>
            </w:r>
            <w:proofErr w:type="gramStart"/>
            <w:r w:rsidRPr="00067108">
              <w:rPr>
                <w:rFonts w:ascii="Times New Roman" w:eastAsia="Times New Roman" w:hAnsi="Times New Roman" w:cs="Times New Roman"/>
                <w:sz w:val="24"/>
                <w:szCs w:val="24"/>
              </w:rPr>
              <w:t>дств дл</w:t>
            </w:r>
            <w:proofErr w:type="gramEnd"/>
            <w:r w:rsidRPr="00067108">
              <w:rPr>
                <w:rFonts w:ascii="Times New Roman" w:eastAsia="Times New Roman" w:hAnsi="Times New Roman" w:cs="Times New Roman"/>
                <w:sz w:val="24"/>
                <w:szCs w:val="24"/>
              </w:rPr>
              <w:t xml:space="preserve">я инвалидов и других </w:t>
            </w:r>
            <w:proofErr w:type="spellStart"/>
            <w:r w:rsidRPr="00067108">
              <w:rPr>
                <w:rFonts w:ascii="Times New Roman" w:eastAsia="Times New Roman" w:hAnsi="Times New Roman" w:cs="Times New Roman"/>
                <w:sz w:val="24"/>
                <w:szCs w:val="24"/>
              </w:rPr>
              <w:t>маломобильных</w:t>
            </w:r>
            <w:proofErr w:type="spellEnd"/>
            <w:r w:rsidRPr="00067108">
              <w:rPr>
                <w:rFonts w:ascii="Times New Roman" w:eastAsia="Times New Roman" w:hAnsi="Times New Roman" w:cs="Times New Roman"/>
                <w:sz w:val="24"/>
                <w:szCs w:val="24"/>
              </w:rPr>
              <w:t xml:space="preserve"> групп населения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до 7,0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колясках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5,0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наличие в автобусе автономного речевого информатора для информирования об остановочных пунктах инвалидов по зрению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1,0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наличие в автобусе электронной бегущей строки для информирования об остановочных пунктах инвалидов по слуху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1,0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3.3.</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Использование газомоторного топлива в заявленных транспортных средствах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4,0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метан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4,0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пропан-бутан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1,0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lastRenderedPageBreak/>
              <w:t>4.</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до 7,0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до 1 года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7,0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от 1 года до 3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5,0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от 3 до 5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3,0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от 5 до 8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1,0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свыше 8 лет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0,0 </w:t>
            </w:r>
          </w:p>
        </w:tc>
      </w:tr>
      <w:tr w:rsidR="00067108" w:rsidRPr="00067108" w:rsidTr="00AE7ED9">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Всего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до 40,0 </w:t>
            </w:r>
          </w:p>
        </w:tc>
      </w:tr>
    </w:tbl>
    <w:p w:rsidR="00067108" w:rsidRPr="00067108" w:rsidRDefault="00067108" w:rsidP="00067108">
      <w:pPr>
        <w:spacing w:after="0" w:line="240" w:lineRule="auto"/>
        <w:contextualSpacing/>
        <w:jc w:val="both"/>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Примечания:</w:t>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tab/>
        <w:t xml:space="preserve">1. </w:t>
      </w:r>
      <w:proofErr w:type="gramStart"/>
      <w:r w:rsidRPr="00067108">
        <w:rPr>
          <w:rFonts w:ascii="Times New Roman" w:eastAsia="Times New Roman" w:hAnsi="Times New Roman" w:cs="Times New Roman"/>
          <w:sz w:val="24"/>
          <w:szCs w:val="24"/>
        </w:rPr>
        <w:t>По пункту 1 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Управлением государственной инспекции безопасности дорожного движения Управления Министерства внутренних дел Российской Федерации по Оренбургской области по запросу организатора конкурса.</w:t>
      </w:r>
      <w:proofErr w:type="gramEnd"/>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tab/>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конкурса.</w:t>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tab/>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tab/>
        <w:t>2. По пункту 2 для участников договора простого товарищества подсчет баллов проводится путем оценки каждого участника договора и выведения среднего балла для всех участников договора простого товарищества.</w:t>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br/>
      </w:r>
      <w:r w:rsidRPr="00067108">
        <w:rPr>
          <w:rFonts w:ascii="Times New Roman" w:eastAsia="Times New Roman" w:hAnsi="Times New Roman" w:cs="Times New Roman"/>
          <w:sz w:val="24"/>
          <w:szCs w:val="24"/>
        </w:rPr>
        <w:tab/>
        <w:t>3. По пунктам 3 - 4 подсчет баллов проводится путем оценки по каждому транспортному средству отдельно и выведения среднего балла для участника конкурса.</w:t>
      </w:r>
    </w:p>
    <w:p w:rsidR="00067108" w:rsidRPr="00067108" w:rsidRDefault="00067108" w:rsidP="00067108">
      <w:pPr>
        <w:suppressAutoHyphens/>
        <w:spacing w:after="0" w:line="240" w:lineRule="atLeast"/>
        <w:ind w:firstLine="720"/>
        <w:jc w:val="both"/>
        <w:rPr>
          <w:rFonts w:ascii="Times New Roman" w:eastAsia="Times New Roman" w:hAnsi="Times New Roman" w:cs="Times New Roman"/>
          <w:sz w:val="28"/>
          <w:szCs w:val="28"/>
          <w:lang w:eastAsia="ar-SA"/>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lang w:eastAsia="ar-SA"/>
        </w:rPr>
        <w:t xml:space="preserve">        11.2. Оценка </w:t>
      </w:r>
      <w:r w:rsidRPr="00067108">
        <w:rPr>
          <w:rFonts w:ascii="Times New Roman" w:eastAsia="Times New Roman" w:hAnsi="Times New Roman" w:cs="Times New Roman"/>
          <w:w w:val="98"/>
          <w:sz w:val="28"/>
          <w:szCs w:val="28"/>
          <w:lang w:eastAsia="ar-SA"/>
        </w:rPr>
        <w:t xml:space="preserve">заявки </w:t>
      </w:r>
      <w:r w:rsidRPr="00067108">
        <w:rPr>
          <w:rFonts w:ascii="Times New Roman" w:eastAsia="Times New Roman" w:hAnsi="Times New Roman" w:cs="Times New Roman"/>
          <w:sz w:val="28"/>
          <w:szCs w:val="28"/>
          <w:lang w:eastAsia="ar-SA"/>
        </w:rPr>
        <w:t xml:space="preserve">участника открытого Конкурса  осуществляется на основании </w:t>
      </w:r>
      <w:r w:rsidRPr="00067108">
        <w:rPr>
          <w:rFonts w:ascii="Times New Roman" w:eastAsia="Times New Roman" w:hAnsi="Times New Roman" w:cs="Times New Roman"/>
          <w:w w:val="96"/>
          <w:sz w:val="28"/>
          <w:szCs w:val="28"/>
          <w:lang w:eastAsia="ar-SA"/>
        </w:rPr>
        <w:t xml:space="preserve">данных </w:t>
      </w:r>
      <w:r w:rsidRPr="00067108">
        <w:rPr>
          <w:rFonts w:ascii="Times New Roman" w:eastAsia="Times New Roman" w:hAnsi="Times New Roman" w:cs="Times New Roman"/>
          <w:sz w:val="28"/>
          <w:szCs w:val="28"/>
          <w:lang w:eastAsia="ar-SA"/>
        </w:rPr>
        <w:t>содержащихся в документах</w:t>
      </w:r>
      <w:r w:rsidRPr="00067108">
        <w:rPr>
          <w:rFonts w:ascii="Times New Roman" w:eastAsia="Times New Roman" w:hAnsi="Times New Roman" w:cs="Times New Roman"/>
          <w:w w:val="98"/>
          <w:sz w:val="28"/>
          <w:szCs w:val="28"/>
          <w:lang w:eastAsia="ar-SA"/>
        </w:rPr>
        <w:t xml:space="preserve">, </w:t>
      </w:r>
      <w:r w:rsidRPr="00067108">
        <w:rPr>
          <w:rFonts w:ascii="Times New Roman" w:eastAsia="Times New Roman" w:hAnsi="Times New Roman" w:cs="Times New Roman"/>
          <w:sz w:val="28"/>
          <w:szCs w:val="28"/>
          <w:lang w:eastAsia="ar-SA"/>
        </w:rPr>
        <w:t xml:space="preserve">представленных участником открытого Конкурса, </w:t>
      </w:r>
      <w:bookmarkStart w:id="1" w:name="page11"/>
      <w:bookmarkEnd w:id="1"/>
      <w:r w:rsidRPr="00067108">
        <w:rPr>
          <w:rFonts w:ascii="Times New Roman" w:eastAsia="Times New Roman" w:hAnsi="Times New Roman" w:cs="Times New Roman"/>
          <w:sz w:val="28"/>
          <w:szCs w:val="28"/>
          <w:lang w:eastAsia="ar-SA"/>
        </w:rPr>
        <w:t>а также документах, полученных от третьих лиц в случаях, предусмотренных настоящей Конкурсной документацией.</w:t>
      </w:r>
      <w:r w:rsidRPr="00067108">
        <w:rPr>
          <w:rFonts w:ascii="Times New Roman" w:eastAsia="Times New Roman" w:hAnsi="Times New Roman" w:cs="Times New Roman"/>
          <w:sz w:val="28"/>
          <w:szCs w:val="28"/>
        </w:rPr>
        <w:t xml:space="preserve">   </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При оценке заявки по соответствующему лоту не учитываются транспортные средства, принятые к расчету при оценке по предыдущему лоту, в случае, если участник конкурса был признан победителем по предыдущему лоту.</w:t>
      </w:r>
    </w:p>
    <w:p w:rsidR="00067108" w:rsidRPr="00067108" w:rsidRDefault="00067108" w:rsidP="00067108">
      <w:pPr>
        <w:suppressAutoHyphens/>
        <w:spacing w:after="0" w:line="25" w:lineRule="exact"/>
        <w:mirrorIndents/>
        <w:jc w:val="both"/>
        <w:rPr>
          <w:rFonts w:ascii="Times New Roman" w:eastAsia="Times New Roman" w:hAnsi="Times New Roman" w:cs="Times New Roman"/>
          <w:sz w:val="28"/>
          <w:szCs w:val="28"/>
          <w:lang w:eastAsia="ar-SA"/>
        </w:rPr>
      </w:pPr>
    </w:p>
    <w:p w:rsidR="00067108" w:rsidRPr="00067108" w:rsidRDefault="00067108" w:rsidP="00067108">
      <w:pPr>
        <w:suppressAutoHyphens/>
        <w:spacing w:after="0" w:line="20" w:lineRule="exact"/>
        <w:mirrorIndents/>
        <w:jc w:val="both"/>
        <w:rPr>
          <w:rFonts w:ascii="Times New Roman" w:eastAsia="Times New Roman" w:hAnsi="Times New Roman" w:cs="Times New Roman"/>
          <w:sz w:val="28"/>
          <w:szCs w:val="28"/>
          <w:lang w:eastAsia="ar-SA"/>
        </w:rPr>
      </w:pPr>
    </w:p>
    <w:p w:rsidR="00067108" w:rsidRPr="00067108" w:rsidRDefault="00067108" w:rsidP="00067108">
      <w:pPr>
        <w:suppressAutoHyphens/>
        <w:spacing w:after="0" w:line="273" w:lineRule="auto"/>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lastRenderedPageBreak/>
        <w:t xml:space="preserve">       При указании в заявке большего количества транспортных средств, чем требуется в соответствии с предметом конкурса, транспортные средства оцениваются по порядку, начиная с первого, в количестве, необходимом в соответствии с предметом конкурса.</w:t>
      </w:r>
    </w:p>
    <w:p w:rsidR="00067108" w:rsidRPr="00067108" w:rsidRDefault="00067108" w:rsidP="00067108">
      <w:pPr>
        <w:suppressAutoHyphens/>
        <w:spacing w:after="0" w:line="273" w:lineRule="auto"/>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        11.3. Комиссия имеет право проверять предоставленную участниками открытого Конкурса информацию, запрашивать информацию у третьих лиц, государственных органов, муниципальных образований.</w:t>
      </w:r>
    </w:p>
    <w:p w:rsidR="00067108" w:rsidRPr="00067108" w:rsidRDefault="00067108" w:rsidP="00067108">
      <w:pPr>
        <w:suppressAutoHyphens/>
        <w:spacing w:after="0" w:line="24" w:lineRule="exact"/>
        <w:mirrorIndents/>
        <w:jc w:val="both"/>
        <w:rPr>
          <w:rFonts w:ascii="Times New Roman" w:eastAsia="Times New Roman" w:hAnsi="Times New Roman" w:cs="Times New Roman"/>
          <w:sz w:val="28"/>
          <w:szCs w:val="28"/>
          <w:lang w:eastAsia="ar-SA"/>
        </w:rPr>
      </w:pPr>
    </w:p>
    <w:p w:rsidR="00067108" w:rsidRPr="00067108" w:rsidRDefault="00067108" w:rsidP="00067108">
      <w:pPr>
        <w:tabs>
          <w:tab w:val="left" w:pos="1312"/>
        </w:tabs>
        <w:suppressAutoHyphens/>
        <w:spacing w:after="0" w:line="273" w:lineRule="auto"/>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         11.4. Каждой заявке относительно других по мере уменьшения количества баллов присваивается порядковый номер. Заявке, набравшей максимальное количество баллов, присваивается первый номер.</w:t>
      </w:r>
    </w:p>
    <w:p w:rsidR="00067108" w:rsidRPr="00067108" w:rsidRDefault="00067108" w:rsidP="00067108">
      <w:pPr>
        <w:suppressAutoHyphens/>
        <w:spacing w:after="0" w:line="18" w:lineRule="exact"/>
        <w:mirrorIndents/>
        <w:jc w:val="both"/>
        <w:rPr>
          <w:rFonts w:ascii="Times New Roman" w:eastAsia="Times New Roman" w:hAnsi="Times New Roman" w:cs="Times New Roman"/>
          <w:sz w:val="28"/>
          <w:szCs w:val="28"/>
          <w:lang w:eastAsia="ar-SA"/>
        </w:rPr>
      </w:pPr>
    </w:p>
    <w:p w:rsidR="00067108" w:rsidRPr="00067108" w:rsidRDefault="00067108" w:rsidP="00067108">
      <w:pPr>
        <w:tabs>
          <w:tab w:val="left" w:pos="1189"/>
        </w:tabs>
        <w:suppressAutoHyphens/>
        <w:spacing w:after="0" w:line="268" w:lineRule="auto"/>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          11.5. Победителем открытого Конкурса признается участник открытого Конкурса, заявке которого присвоен первый номер.</w:t>
      </w:r>
    </w:p>
    <w:p w:rsidR="00067108" w:rsidRPr="00067108" w:rsidRDefault="00067108" w:rsidP="00067108">
      <w:pPr>
        <w:suppressAutoHyphens/>
        <w:spacing w:after="0" w:line="12" w:lineRule="exact"/>
        <w:mirrorIndents/>
        <w:jc w:val="both"/>
        <w:rPr>
          <w:rFonts w:ascii="Times New Roman" w:eastAsia="Times New Roman" w:hAnsi="Times New Roman" w:cs="Times New Roman"/>
          <w:sz w:val="28"/>
          <w:szCs w:val="28"/>
          <w:lang w:eastAsia="ar-SA"/>
        </w:rPr>
      </w:pPr>
    </w:p>
    <w:p w:rsidR="00067108" w:rsidRPr="00067108" w:rsidRDefault="00067108" w:rsidP="00067108">
      <w:pPr>
        <w:suppressAutoHyphens/>
        <w:spacing w:after="0" w:line="240" w:lineRule="atLeast"/>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ab/>
        <w:t>11.6.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критериев оценки.</w:t>
      </w:r>
    </w:p>
    <w:p w:rsidR="00067108" w:rsidRPr="00067108" w:rsidRDefault="00067108" w:rsidP="00067108">
      <w:pPr>
        <w:suppressAutoHyphens/>
        <w:spacing w:after="0" w:line="240" w:lineRule="atLeast"/>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        </w:t>
      </w:r>
      <w:proofErr w:type="gramStart"/>
      <w:r w:rsidRPr="00067108">
        <w:rPr>
          <w:rFonts w:ascii="Times New Roman" w:eastAsia="Times New Roman" w:hAnsi="Times New Roman" w:cs="Times New Roman"/>
          <w:sz w:val="28"/>
          <w:szCs w:val="28"/>
          <w:lang w:eastAsia="ar-SA"/>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для оценки критериев.</w:t>
      </w:r>
      <w:proofErr w:type="gramEnd"/>
    </w:p>
    <w:p w:rsidR="00067108" w:rsidRPr="00067108" w:rsidRDefault="00067108" w:rsidP="00067108">
      <w:pPr>
        <w:suppressAutoHyphens/>
        <w:spacing w:after="0" w:line="19" w:lineRule="exact"/>
        <w:mirrorIndents/>
        <w:rPr>
          <w:rFonts w:ascii="Times New Roman" w:eastAsia="Times New Roman" w:hAnsi="Times New Roman" w:cs="Times New Roman"/>
          <w:sz w:val="28"/>
          <w:szCs w:val="28"/>
          <w:lang w:eastAsia="ar-SA"/>
        </w:rPr>
      </w:pPr>
    </w:p>
    <w:p w:rsidR="00067108" w:rsidRPr="00067108" w:rsidRDefault="00067108" w:rsidP="00067108">
      <w:pPr>
        <w:tabs>
          <w:tab w:val="left" w:pos="1170"/>
        </w:tabs>
        <w:suppressAutoHyphens/>
        <w:spacing w:after="0" w:line="273" w:lineRule="auto"/>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 xml:space="preserve">         11.7. Победителем открытого Конкурса может быть определено только одно лицо, которому в установленном порядке будет выдано свидетельство об осуществлении перевозок по маршруту регулярных перевозок и карта маршрута регулярных перевозок.</w:t>
      </w:r>
    </w:p>
    <w:p w:rsidR="00067108" w:rsidRPr="00067108" w:rsidRDefault="00067108" w:rsidP="00067108">
      <w:pPr>
        <w:suppressAutoHyphens/>
        <w:spacing w:after="0" w:line="19" w:lineRule="exact"/>
        <w:mirrorIndents/>
        <w:rPr>
          <w:rFonts w:ascii="Times New Roman" w:eastAsia="Times New Roman" w:hAnsi="Times New Roman" w:cs="Times New Roman"/>
          <w:sz w:val="28"/>
          <w:szCs w:val="28"/>
          <w:lang w:eastAsia="ar-SA"/>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lang w:eastAsia="ar-SA"/>
        </w:rPr>
        <w:t xml:space="preserve">          11.8. </w:t>
      </w:r>
      <w:r w:rsidRPr="00067108">
        <w:rPr>
          <w:rFonts w:ascii="Times New Roman" w:eastAsia="Times New Roman" w:hAnsi="Times New Roman" w:cs="Times New Roman"/>
          <w:sz w:val="28"/>
          <w:szCs w:val="28"/>
        </w:rPr>
        <w:t>Протокол оценки, сопоставления заявок и подведения итогов конкурса ведется конкурсной комиссией и подписывается всеми присутствующими на заседании членами комиссии в день подведения итогов конкурса и содержит сведения: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1) о месте, дате и времени проведения оценки и сопоставления заявок, принятом на основании результатов сопоставления заявок  решении о присвоении заявкам порядковых номеров;</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w:t>
      </w:r>
      <w:proofErr w:type="gramStart"/>
      <w:r w:rsidRPr="00067108">
        <w:rPr>
          <w:rFonts w:ascii="Times New Roman" w:eastAsia="Times New Roman" w:hAnsi="Times New Roman" w:cs="Times New Roman"/>
          <w:sz w:val="28"/>
          <w:szCs w:val="28"/>
        </w:rPr>
        <w:t>2) об участниках конкурса (наименование, адрес местонахождения, юридический адрес – для юридического лица, юридического лица – уполномоченного участника договора простого товарищества; фамилия, имя, отчество, сведения о месте жительства – для индивидуального предпринимателя, индивидуального предпринимателя – уполномоченного участника договора простого товарищества;</w:t>
      </w:r>
      <w:proofErr w:type="gramEnd"/>
    </w:p>
    <w:p w:rsidR="00067108" w:rsidRPr="00067108" w:rsidRDefault="00067108" w:rsidP="00067108">
      <w:pPr>
        <w:tabs>
          <w:tab w:val="left" w:pos="1182"/>
        </w:tabs>
        <w:suppressAutoHyphens/>
        <w:spacing w:after="0"/>
        <w:mirrorIndents/>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rPr>
        <w:t xml:space="preserve">           3) о подведении итогов конкурса и решении об определении победителя, принятом на основании оценки и сопоставления заявок.</w:t>
      </w:r>
    </w:p>
    <w:p w:rsidR="00067108" w:rsidRPr="00067108" w:rsidRDefault="00067108" w:rsidP="00067108">
      <w:pPr>
        <w:suppressAutoHyphens/>
        <w:spacing w:after="0" w:line="240" w:lineRule="atLeast"/>
        <w:ind w:firstLine="54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lastRenderedPageBreak/>
        <w:t>11.9.  Протокол оценки, сопоставления заявок и подведения итогов конкурса размещается на официальном сайте в течение одного рабочего дня со дня его подписания.</w:t>
      </w:r>
    </w:p>
    <w:p w:rsidR="00067108" w:rsidRPr="00067108" w:rsidRDefault="00067108" w:rsidP="00067108">
      <w:pPr>
        <w:suppressAutoHyphens/>
        <w:spacing w:after="0" w:line="240" w:lineRule="atLeast"/>
        <w:ind w:firstLine="54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11.10.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а также ауди</w:t>
      </w:r>
      <w:proofErr w:type="gramStart"/>
      <w:r w:rsidRPr="00067108">
        <w:rPr>
          <w:rFonts w:ascii="Times New Roman" w:eastAsia="Times New Roman" w:hAnsi="Times New Roman" w:cs="Times New Roman"/>
          <w:sz w:val="28"/>
          <w:szCs w:val="28"/>
          <w:lang w:eastAsia="ar-SA"/>
        </w:rPr>
        <w:t>о-</w:t>
      </w:r>
      <w:proofErr w:type="gramEnd"/>
      <w:r w:rsidRPr="00067108">
        <w:rPr>
          <w:rFonts w:ascii="Times New Roman" w:eastAsia="Times New Roman" w:hAnsi="Times New Roman" w:cs="Times New Roman"/>
          <w:sz w:val="28"/>
          <w:szCs w:val="28"/>
          <w:lang w:eastAsia="ar-SA"/>
        </w:rPr>
        <w:t xml:space="preserve"> и (или) видеозаписи процедуры вскрытия конвертов с заявками хранятся у организатора конкурса не менее 3 лет.</w:t>
      </w:r>
    </w:p>
    <w:p w:rsidR="00067108" w:rsidRPr="00067108" w:rsidRDefault="00067108" w:rsidP="00067108">
      <w:pPr>
        <w:suppressAutoHyphens/>
        <w:spacing w:after="0" w:line="232" w:lineRule="auto"/>
        <w:ind w:left="1" w:firstLine="540"/>
        <w:jc w:val="both"/>
        <w:rPr>
          <w:rFonts w:ascii="Times New Roman" w:eastAsia="Times New Roman" w:hAnsi="Times New Roman" w:cs="Times New Roman"/>
          <w:sz w:val="28"/>
          <w:szCs w:val="28"/>
          <w:lang w:eastAsia="ar-SA"/>
        </w:rPr>
      </w:pPr>
      <w:r w:rsidRPr="00067108">
        <w:rPr>
          <w:rFonts w:ascii="Times New Roman" w:eastAsia="Times New Roman" w:hAnsi="Times New Roman" w:cs="Times New Roman"/>
          <w:sz w:val="28"/>
          <w:szCs w:val="28"/>
          <w:lang w:eastAsia="ar-SA"/>
        </w:rPr>
        <w:t>11.11. Действия (бездействие) организатора открытого Конкурса, конкурсной комиссии могут быть обжалованы в суд в порядке, предусмотренном действующим законодательством РФ.</w:t>
      </w:r>
    </w:p>
    <w:p w:rsidR="00067108" w:rsidRPr="00067108" w:rsidRDefault="00067108" w:rsidP="00067108">
      <w:pPr>
        <w:suppressAutoHyphens/>
        <w:spacing w:after="0"/>
        <w:ind w:left="1221" w:right="1220"/>
        <w:jc w:val="center"/>
        <w:rPr>
          <w:rFonts w:ascii="Times New Roman" w:eastAsia="Times New Roman" w:hAnsi="Times New Roman" w:cs="Times New Roman"/>
          <w:b/>
          <w:sz w:val="28"/>
          <w:szCs w:val="28"/>
          <w:lang w:eastAsia="ar-SA"/>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r w:rsidRPr="00067108">
        <w:rPr>
          <w:rFonts w:ascii="Times New Roman" w:eastAsia="Times New Roman" w:hAnsi="Times New Roman" w:cs="Times New Roman"/>
          <w:b/>
          <w:sz w:val="28"/>
          <w:szCs w:val="28"/>
        </w:rPr>
        <w:t>12.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b/>
          <w:sz w:val="28"/>
          <w:szCs w:val="28"/>
        </w:rPr>
        <w:t xml:space="preserve">       </w:t>
      </w:r>
      <w:r w:rsidRPr="00067108">
        <w:rPr>
          <w:rFonts w:ascii="Times New Roman" w:eastAsia="Times New Roman" w:hAnsi="Times New Roman" w:cs="Times New Roman"/>
          <w:sz w:val="28"/>
          <w:szCs w:val="28"/>
        </w:rPr>
        <w:t xml:space="preserve">12.1.  </w:t>
      </w:r>
      <w:proofErr w:type="gramStart"/>
      <w:r w:rsidRPr="00067108">
        <w:rPr>
          <w:rFonts w:ascii="Times New Roman" w:eastAsia="Times New Roman" w:hAnsi="Times New Roman" w:cs="Times New Roman"/>
          <w:sz w:val="28"/>
          <w:szCs w:val="28"/>
        </w:rPr>
        <w:t>В случае если открытый конкурс признан не состоявшимся в связи с тем, что по результатам рассмотрения заявок на участие в открытом конкурсе только одна заявка была признана соответствующей требованиям конкурсной документации, или если по результатам открытого конкурса определен его победитель в течение 10 дней после опубликования соответствующего протокола конкурса, конкурсной комиссией проводится осмотр транспортных средств в целях подтверждения их наличия</w:t>
      </w:r>
      <w:proofErr w:type="gramEnd"/>
      <w:r w:rsidRPr="00067108">
        <w:rPr>
          <w:rFonts w:ascii="Times New Roman" w:eastAsia="Times New Roman" w:hAnsi="Times New Roman" w:cs="Times New Roman"/>
          <w:sz w:val="28"/>
          <w:szCs w:val="28"/>
        </w:rPr>
        <w:t xml:space="preserve"> и соответствия заявке участника на участие в открытом конкурсе.</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12.2. Права на транспортные средства, обязательство о приобретении которых принято участником на себя в составе заявки, должны быть подтверждены Участником, заявка которого признана единственной соответствующей требованиям конкурсной документации по лоту, или участником, признанным победителем конкурса, в течени</w:t>
      </w:r>
      <w:proofErr w:type="gramStart"/>
      <w:r w:rsidRPr="00067108">
        <w:rPr>
          <w:rFonts w:ascii="Times New Roman" w:eastAsia="Times New Roman" w:hAnsi="Times New Roman" w:cs="Times New Roman"/>
          <w:sz w:val="28"/>
          <w:szCs w:val="28"/>
        </w:rPr>
        <w:t>и</w:t>
      </w:r>
      <w:proofErr w:type="gramEnd"/>
      <w:r w:rsidRPr="00067108">
        <w:rPr>
          <w:rFonts w:ascii="Times New Roman" w:eastAsia="Times New Roman" w:hAnsi="Times New Roman" w:cs="Times New Roman"/>
          <w:sz w:val="28"/>
          <w:szCs w:val="28"/>
        </w:rPr>
        <w:t xml:space="preserve"> 10 дней с момента приобретения транспортного средства, но не более 7 дней с момента опубликования соответствующего протокола конкурсной комиссии.</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67108">
        <w:rPr>
          <w:rFonts w:ascii="Times New Roman" w:eastAsia="Times New Roman" w:hAnsi="Times New Roman" w:cs="Times New Roman"/>
          <w:sz w:val="28"/>
          <w:szCs w:val="28"/>
        </w:rPr>
        <w:t>Права на транспортные средства подтверждаются копией договора приобретения (договора поставки, договора о намерениях) с приложением спецификации приобретаемых транспортных средств, в которой указаны класс транспортного средства, экологический класс транспортных средств, установка дополнительного оборудования/устройств).</w:t>
      </w:r>
      <w:proofErr w:type="gramEnd"/>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b/>
          <w:sz w:val="28"/>
          <w:szCs w:val="28"/>
        </w:rPr>
        <w:t xml:space="preserve"> </w:t>
      </w:r>
      <w:r w:rsidRPr="00067108">
        <w:rPr>
          <w:rFonts w:ascii="Times New Roman" w:eastAsia="Times New Roman" w:hAnsi="Times New Roman" w:cs="Times New Roman"/>
          <w:sz w:val="28"/>
          <w:szCs w:val="28"/>
        </w:rPr>
        <w:t xml:space="preserve">12.3. В случае если победитель открытого конкурса отказался от права на </w:t>
      </w:r>
      <w:proofErr w:type="gramStart"/>
      <w:r w:rsidRPr="00067108">
        <w:rPr>
          <w:rFonts w:ascii="Times New Roman" w:eastAsia="Times New Roman" w:hAnsi="Times New Roman" w:cs="Times New Roman"/>
          <w:sz w:val="28"/>
          <w:szCs w:val="28"/>
        </w:rPr>
        <w:t>получение</w:t>
      </w:r>
      <w:proofErr w:type="gramEnd"/>
      <w:r w:rsidRPr="00067108">
        <w:rPr>
          <w:rFonts w:ascii="Times New Roman" w:eastAsia="Times New Roman" w:hAnsi="Times New Roman" w:cs="Times New Roman"/>
          <w:sz w:val="28"/>
          <w:szCs w:val="28"/>
        </w:rPr>
        <w:t xml:space="preserve"> хотя бы одного свидетельства об осуществлении перевозок в отношении лота, на который была подана заявка,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Pr="00067108">
        <w:rPr>
          <w:rFonts w:ascii="Times New Roman" w:eastAsia="Times New Roman" w:hAnsi="Times New Roman" w:cs="Times New Roman"/>
          <w:sz w:val="28"/>
          <w:szCs w:val="28"/>
        </w:rPr>
        <w:t>которого</w:t>
      </w:r>
      <w:proofErr w:type="gramEnd"/>
      <w:r w:rsidRPr="00067108">
        <w:rPr>
          <w:rFonts w:ascii="Times New Roman" w:eastAsia="Times New Roman" w:hAnsi="Times New Roman" w:cs="Times New Roman"/>
          <w:sz w:val="28"/>
          <w:szCs w:val="28"/>
        </w:rPr>
        <w:t xml:space="preserve"> присвоен второй номер.</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67108">
        <w:rPr>
          <w:rFonts w:ascii="Times New Roman" w:eastAsia="Times New Roman" w:hAnsi="Times New Roman" w:cs="Times New Roman"/>
          <w:bCs/>
          <w:sz w:val="28"/>
          <w:szCs w:val="28"/>
        </w:rPr>
        <w:lastRenderedPageBreak/>
        <w:t>12</w:t>
      </w:r>
      <w:r w:rsidRPr="00067108">
        <w:rPr>
          <w:rFonts w:ascii="Times New Roman" w:eastAsia="Times New Roman" w:hAnsi="Times New Roman" w:cs="Times New Roman"/>
          <w:b/>
          <w:bCs/>
          <w:sz w:val="28"/>
          <w:szCs w:val="28"/>
        </w:rPr>
        <w:t>.</w:t>
      </w:r>
      <w:r w:rsidRPr="00067108">
        <w:rPr>
          <w:rFonts w:ascii="Times New Roman" w:eastAsia="Times New Roman" w:hAnsi="Times New Roman" w:cs="Times New Roman"/>
          <w:bCs/>
          <w:sz w:val="28"/>
          <w:szCs w:val="28"/>
        </w:rPr>
        <w:t xml:space="preserve">4.  В срок не позднее следующего рабочего дня, следующего за днем наступления обстоятельств, предусмотренных </w:t>
      </w:r>
      <w:hyperlink r:id="rId5" w:history="1">
        <w:r w:rsidRPr="00067108">
          <w:rPr>
            <w:rFonts w:ascii="Times New Roman" w:eastAsia="Times New Roman" w:hAnsi="Times New Roman" w:cs="Times New Roman"/>
            <w:bCs/>
            <w:color w:val="0000FF"/>
            <w:sz w:val="28"/>
            <w:szCs w:val="28"/>
          </w:rPr>
          <w:t>пунктом 12.3</w:t>
        </w:r>
      </w:hyperlink>
      <w:r w:rsidRPr="00067108">
        <w:rPr>
          <w:rFonts w:ascii="Times New Roman" w:eastAsia="Times New Roman" w:hAnsi="Times New Roman" w:cs="Times New Roman"/>
          <w:bCs/>
          <w:sz w:val="28"/>
          <w:szCs w:val="28"/>
        </w:rPr>
        <w:t xml:space="preserve"> настоящего Порядка, Организатор конкурса направляет в адрес победителя и размещает на официальном сайте уведомление об отказе Победителя от права на получение свидетельства либо о не подтверждении у него необходимых транспортных средств (далее - Уведомление).</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Срок на подтверждение прав на транспортные средства для участника, заявке которого присвоен второй номер, устанавливается не более 7 дней с момента размещения Уведомления.</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12.5. Транспортные средства, предусмотренные заявкой участника, в отношении лота, на который была подана указанная заявка, могут принадлежать ему на праве собственности или на ином законном основании, допускающем его использование для регулярных перевозок по маршруту, в отношении которого проведен конкурс.</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12.6. 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10 дней с момента опубликования протокола конкурсной комиссии, на основании которого Участник признан победителем конкурса или его единственным участником.</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 w:name="Par2"/>
      <w:bookmarkEnd w:id="2"/>
      <w:r w:rsidRPr="00067108">
        <w:rPr>
          <w:rFonts w:ascii="Times New Roman" w:eastAsia="Times New Roman" w:hAnsi="Times New Roman" w:cs="Times New Roman"/>
          <w:sz w:val="28"/>
          <w:szCs w:val="28"/>
        </w:rPr>
        <w:t xml:space="preserve">12.7. В случае если победитель конкурса отказался от свидетельства в отношении лота, на который </w:t>
      </w:r>
      <w:proofErr w:type="gramStart"/>
      <w:r w:rsidRPr="00067108">
        <w:rPr>
          <w:rFonts w:ascii="Times New Roman" w:eastAsia="Times New Roman" w:hAnsi="Times New Roman" w:cs="Times New Roman"/>
          <w:sz w:val="28"/>
          <w:szCs w:val="28"/>
        </w:rPr>
        <w:t>была</w:t>
      </w:r>
      <w:proofErr w:type="gramEnd"/>
      <w:r w:rsidRPr="00067108">
        <w:rPr>
          <w:rFonts w:ascii="Times New Roman" w:eastAsia="Times New Roman" w:hAnsi="Times New Roman" w:cs="Times New Roman"/>
          <w:sz w:val="28"/>
          <w:szCs w:val="28"/>
        </w:rPr>
        <w:t xml:space="preserve"> подана заявка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заявке которого был присвоен второй номер, в срок не позднее 10 дней с момента опубликования уведомления в целях подтверждения наличия у участника транспортных средств и их соответствия заявке предоставляет данные транспортные средства для осмотра конкурсной комиссией.</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12.8. Одновременно с предоставлением транспортных сре</w:t>
      </w:r>
      <w:proofErr w:type="gramStart"/>
      <w:r w:rsidRPr="00067108">
        <w:rPr>
          <w:rFonts w:ascii="Times New Roman" w:eastAsia="Times New Roman" w:hAnsi="Times New Roman" w:cs="Times New Roman"/>
          <w:sz w:val="28"/>
          <w:szCs w:val="28"/>
        </w:rPr>
        <w:t>дств дл</w:t>
      </w:r>
      <w:proofErr w:type="gramEnd"/>
      <w:r w:rsidRPr="00067108">
        <w:rPr>
          <w:rFonts w:ascii="Times New Roman" w:eastAsia="Times New Roman" w:hAnsi="Times New Roman" w:cs="Times New Roman"/>
          <w:sz w:val="28"/>
          <w:szCs w:val="28"/>
        </w:rPr>
        <w:t>я осмотра предоставляются документы, подтверждающие их технические характеристики, указанные в заявке, и законные права участника на транспортное средство.</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4"/>
          <w:szCs w:val="24"/>
        </w:rPr>
        <w:t xml:space="preserve"> </w:t>
      </w:r>
      <w:r w:rsidRPr="00067108">
        <w:rPr>
          <w:rFonts w:ascii="Times New Roman" w:eastAsia="Times New Roman" w:hAnsi="Times New Roman" w:cs="Times New Roman"/>
          <w:sz w:val="28"/>
          <w:szCs w:val="28"/>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паспорта транспортных средств, свидетельства о регистрации транспортных средств, иные документы (договоры аренды, субаренды, возмездного (безвозмездного) пользования, доверительного управления и др.)</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12.9. </w:t>
      </w:r>
      <w:proofErr w:type="gramStart"/>
      <w:r w:rsidRPr="00067108">
        <w:rPr>
          <w:rFonts w:ascii="Times New Roman" w:eastAsia="Times New Roman" w:hAnsi="Times New Roman" w:cs="Times New Roman"/>
          <w:sz w:val="28"/>
          <w:szCs w:val="28"/>
        </w:rPr>
        <w:t xml:space="preserve">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не представил в срок, предусмотренный </w:t>
      </w:r>
      <w:hyperlink w:anchor="Par2" w:history="1">
        <w:r w:rsidRPr="00067108">
          <w:rPr>
            <w:rFonts w:ascii="Times New Roman" w:eastAsia="Times New Roman" w:hAnsi="Times New Roman" w:cs="Times New Roman"/>
            <w:color w:val="0000FF"/>
            <w:sz w:val="28"/>
            <w:szCs w:val="28"/>
          </w:rPr>
          <w:t>пунктом 11.7</w:t>
        </w:r>
      </w:hyperlink>
      <w:r w:rsidRPr="00067108">
        <w:rPr>
          <w:rFonts w:ascii="Times New Roman" w:eastAsia="Times New Roman" w:hAnsi="Times New Roman" w:cs="Times New Roman"/>
          <w:sz w:val="28"/>
          <w:szCs w:val="28"/>
        </w:rPr>
        <w:t xml:space="preserve"> настоящего Порядка, для осмотра транспортные средства (не смог подтвердить наличие у него транспортных средств или предоставил не достоверные данные), </w:t>
      </w:r>
      <w:r w:rsidRPr="00067108">
        <w:rPr>
          <w:rFonts w:ascii="Times New Roman" w:eastAsia="Times New Roman" w:hAnsi="Times New Roman" w:cs="Times New Roman"/>
          <w:sz w:val="28"/>
          <w:szCs w:val="28"/>
        </w:rPr>
        <w:lastRenderedPageBreak/>
        <w:t>предусмотренные заявкой участника, в отношении лота, на который была подана указанная заявка</w:t>
      </w:r>
      <w:proofErr w:type="gramEnd"/>
      <w:r w:rsidRPr="00067108">
        <w:rPr>
          <w:rFonts w:ascii="Times New Roman" w:eastAsia="Times New Roman" w:hAnsi="Times New Roman" w:cs="Times New Roman"/>
          <w:sz w:val="28"/>
          <w:szCs w:val="28"/>
        </w:rPr>
        <w:t xml:space="preserve">, или отказался от получения хотя бы одного свидетельства, такой конкурс признается несостоявшимся и Организатором конкурса назначается повторное проведение открытого конкурса в течение 30 дней после опубликования соответствующего уведомления на официальном сайте администрации города Медногорска. </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7108">
        <w:rPr>
          <w:rFonts w:ascii="Times New Roman" w:eastAsia="Times New Roman" w:hAnsi="Times New Roman" w:cs="Times New Roman"/>
          <w:sz w:val="28"/>
          <w:szCs w:val="28"/>
        </w:rPr>
        <w:t>12.10. Осмотр транспортных сре</w:t>
      </w:r>
      <w:proofErr w:type="gramStart"/>
      <w:r w:rsidRPr="00067108">
        <w:rPr>
          <w:rFonts w:ascii="Times New Roman" w:eastAsia="Times New Roman" w:hAnsi="Times New Roman" w:cs="Times New Roman"/>
          <w:sz w:val="28"/>
          <w:szCs w:val="28"/>
        </w:rPr>
        <w:t>дств пр</w:t>
      </w:r>
      <w:proofErr w:type="gramEnd"/>
      <w:r w:rsidRPr="00067108">
        <w:rPr>
          <w:rFonts w:ascii="Times New Roman" w:eastAsia="Times New Roman" w:hAnsi="Times New Roman" w:cs="Times New Roman"/>
          <w:sz w:val="28"/>
          <w:szCs w:val="28"/>
        </w:rPr>
        <w:t>оводится не менее чем тремя членами комиссии</w:t>
      </w:r>
      <w:r w:rsidRPr="00067108">
        <w:rPr>
          <w:rFonts w:ascii="Times New Roman" w:eastAsia="Times New Roman" w:hAnsi="Times New Roman" w:cs="Times New Roman"/>
          <w:sz w:val="24"/>
          <w:szCs w:val="24"/>
        </w:rPr>
        <w:t>.</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Результаты осмотра оформляются актом осмотра транспортных средств, который подписывают члены комиссии, проводившие данный осмотр, и победитель открытого конкурса (уполномоченный представитель), представивший транспортные средства на осмотр. </w:t>
      </w: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Акт осмотра составляется в двух экземплярах, один из которых вручается победителю открытого конкурса </w:t>
      </w:r>
      <w:proofErr w:type="gramStart"/>
      <w:r w:rsidRPr="00067108">
        <w:rPr>
          <w:rFonts w:ascii="Times New Roman" w:eastAsia="Times New Roman" w:hAnsi="Times New Roman" w:cs="Times New Roman"/>
          <w:sz w:val="28"/>
          <w:szCs w:val="28"/>
        </w:rPr>
        <w:t xml:space="preserve">( </w:t>
      </w:r>
      <w:proofErr w:type="gramEnd"/>
      <w:r w:rsidRPr="00067108">
        <w:rPr>
          <w:rFonts w:ascii="Times New Roman" w:eastAsia="Times New Roman" w:hAnsi="Times New Roman" w:cs="Times New Roman"/>
          <w:sz w:val="28"/>
          <w:szCs w:val="28"/>
        </w:rPr>
        <w:t>приложение №4 к конкурсной документации).</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r w:rsidRPr="00067108">
        <w:rPr>
          <w:rFonts w:ascii="Times New Roman" w:eastAsia="Times New Roman" w:hAnsi="Times New Roman" w:cs="Times New Roman"/>
          <w:b/>
          <w:sz w:val="28"/>
          <w:szCs w:val="28"/>
        </w:rPr>
        <w:t xml:space="preserve">13. Выдача свидетельства </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r w:rsidRPr="00067108">
        <w:rPr>
          <w:rFonts w:ascii="Times New Roman" w:eastAsia="Times New Roman" w:hAnsi="Times New Roman" w:cs="Times New Roman"/>
          <w:b/>
          <w:sz w:val="28"/>
          <w:szCs w:val="28"/>
        </w:rPr>
        <w:t>по результатам проведения  открытого конкурса</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13.1. </w:t>
      </w:r>
      <w:proofErr w:type="gramStart"/>
      <w:r w:rsidRPr="00067108">
        <w:rPr>
          <w:rFonts w:ascii="Times New Roman" w:eastAsia="Times New Roman" w:hAnsi="Times New Roman" w:cs="Times New Roman"/>
          <w:sz w:val="28"/>
          <w:szCs w:val="28"/>
        </w:rPr>
        <w:t>По результатам открытого конкурса Организатором конкурса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 с учетом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 на маршруте регулярных перевозок.</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67108">
        <w:rPr>
          <w:rFonts w:ascii="Times New Roman" w:eastAsia="Times New Roman" w:hAnsi="Times New Roman" w:cs="Times New Roman"/>
          <w:sz w:val="28"/>
          <w:szCs w:val="28"/>
        </w:rPr>
        <w:t xml:space="preserve"> </w:t>
      </w:r>
      <w:r w:rsidRPr="00067108">
        <w:rPr>
          <w:rFonts w:ascii="Times New Roman" w:eastAsia="Times New Roman" w:hAnsi="Times New Roman" w:cs="Times New Roman"/>
          <w:sz w:val="28"/>
          <w:szCs w:val="28"/>
        </w:rPr>
        <w:tab/>
        <w:t>13.2. Победитель конкурса для получения свидетельства и карт маршрута обращается с заявлением к организатору конкурса в течение пяти   рабочих дней со дня проведения конкурса</w:t>
      </w:r>
      <w:r w:rsidRPr="00067108">
        <w:rPr>
          <w:rFonts w:ascii="Times New Roman" w:eastAsia="Times New Roman" w:hAnsi="Times New Roman" w:cs="Times New Roman"/>
          <w:color w:val="FF0000"/>
          <w:sz w:val="28"/>
          <w:szCs w:val="28"/>
        </w:rPr>
        <w:t>.</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color w:val="FF0000"/>
          <w:sz w:val="28"/>
          <w:szCs w:val="28"/>
        </w:rPr>
        <w:tab/>
      </w:r>
      <w:r w:rsidRPr="00067108">
        <w:rPr>
          <w:rFonts w:ascii="Times New Roman" w:eastAsia="Times New Roman" w:hAnsi="Times New Roman" w:cs="Times New Roman"/>
          <w:sz w:val="28"/>
          <w:szCs w:val="28"/>
        </w:rPr>
        <w:t>13.3. В случае неполучения организатором конкурса от победителя конкурса заявления в срок, указанный в пункте 13.2 настоящей Конкурсной документации, победитель конкурса считается уклонившимся от получения свидетельства и карт маршрута.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13.4</w:t>
      </w:r>
      <w:proofErr w:type="gramStart"/>
      <w:r w:rsidRPr="00067108">
        <w:rPr>
          <w:rFonts w:ascii="Times New Roman" w:eastAsia="Times New Roman" w:hAnsi="Times New Roman" w:cs="Times New Roman"/>
          <w:sz w:val="28"/>
          <w:szCs w:val="28"/>
        </w:rPr>
        <w:t xml:space="preserve"> В</w:t>
      </w:r>
      <w:proofErr w:type="gramEnd"/>
      <w:r w:rsidRPr="00067108">
        <w:rPr>
          <w:rFonts w:ascii="Times New Roman" w:eastAsia="Times New Roman" w:hAnsi="Times New Roman" w:cs="Times New Roman"/>
          <w:sz w:val="28"/>
          <w:szCs w:val="28"/>
        </w:rPr>
        <w:t xml:space="preserve"> случае если победитель конкурса уклоняется от получения свидетельства и карт маршрута, победителем конкурса признается участник конкурса, заявке которого присвоен второй номер.</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13.5. </w:t>
      </w:r>
      <w:proofErr w:type="gramStart"/>
      <w:r w:rsidRPr="00067108">
        <w:rPr>
          <w:rFonts w:ascii="Times New Roman" w:eastAsia="Times New Roman" w:hAnsi="Times New Roman" w:cs="Times New Roman"/>
          <w:sz w:val="28"/>
          <w:szCs w:val="28"/>
        </w:rPr>
        <w:t>Организатор конкурса в срок не позднее двух рабочих дней с даты признания победителя конкурса уклонившимся от получения свидетельства и карт маршрута направляет предложение о получении свидетельства и карт маршрута участнику конкурса в соответствии с пунктом 13.4 настоящей Конкурсной документации.</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 xml:space="preserve">13.6. </w:t>
      </w:r>
      <w:proofErr w:type="gramStart"/>
      <w:r w:rsidRPr="00067108">
        <w:rPr>
          <w:rFonts w:ascii="Times New Roman" w:eastAsia="Times New Roman" w:hAnsi="Times New Roman" w:cs="Times New Roman"/>
          <w:sz w:val="28"/>
          <w:szCs w:val="28"/>
        </w:rPr>
        <w:t xml:space="preserve">В случае если конкурс признан несостоявшимся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 </w:t>
      </w:r>
      <w:r w:rsidRPr="00067108">
        <w:rPr>
          <w:rFonts w:ascii="Times New Roman" w:eastAsia="Times New Roman" w:hAnsi="Times New Roman" w:cs="Times New Roman"/>
          <w:sz w:val="28"/>
          <w:szCs w:val="28"/>
        </w:rPr>
        <w:lastRenderedPageBreak/>
        <w:t>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13.7 Победитель конкурса, которому выданы свидетельство и карты маршрута, обязан приступить к осуществлению перевозок по данному маршруту не позднее чем через девяносто дней со дня подведения итогов конкурса и не ранее окончания срока действия последнего из ранее выданных свидетельств.</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t>13.8. Результаты конкурса могут быть обжалованы в судебном порядке.</w:t>
      </w:r>
    </w:p>
    <w:p w:rsidR="00067108" w:rsidRPr="00067108" w:rsidRDefault="00067108" w:rsidP="00067108">
      <w:pPr>
        <w:autoSpaceDE w:val="0"/>
        <w:autoSpaceDN w:val="0"/>
        <w:adjustRightInd w:val="0"/>
        <w:spacing w:after="0" w:line="240" w:lineRule="auto"/>
        <w:rPr>
          <w:rFonts w:ascii="Times New Roman" w:eastAsia="Times New Roman" w:hAnsi="Times New Roman" w:cs="Times New Roman"/>
          <w:sz w:val="24"/>
          <w:szCs w:val="24"/>
        </w:rPr>
      </w:pPr>
    </w:p>
    <w:p w:rsidR="00067108" w:rsidRPr="00067108" w:rsidRDefault="00067108" w:rsidP="00067108">
      <w:pPr>
        <w:autoSpaceDE w:val="0"/>
        <w:autoSpaceDN w:val="0"/>
        <w:adjustRightInd w:val="0"/>
        <w:spacing w:after="0" w:line="240" w:lineRule="auto"/>
        <w:rPr>
          <w:rFonts w:ascii="Times New Roman" w:eastAsia="Times New Roman" w:hAnsi="Times New Roman" w:cs="Times New Roman"/>
          <w:sz w:val="24"/>
          <w:szCs w:val="24"/>
        </w:rPr>
      </w:pP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Приложение № 1</w:t>
      </w: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к конкурсной документации</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b/>
          <w:sz w:val="28"/>
          <w:szCs w:val="28"/>
        </w:rPr>
      </w:pPr>
      <w:r w:rsidRPr="00067108">
        <w:rPr>
          <w:rFonts w:ascii="Times New Roman" w:eastAsia="Times New Roman" w:hAnsi="Times New Roman" w:cs="Times New Roman"/>
          <w:b/>
          <w:sz w:val="28"/>
          <w:szCs w:val="28"/>
        </w:rPr>
        <w:t>Заявка</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Медногорск Оренбургской области</w:t>
      </w: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Лот № 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Изучив условия и порядок проведения конкурса, __________________ 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(полное наименование юридического лица, юридического лица – уполномоченного участника договора простого товарищества, фамилия, имя, отчество индивидуального предпринимателя, индивидуального предпринимателя – уполномоченного участника договора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ИНН___________________________ </w:t>
      </w:r>
      <w:proofErr w:type="spellStart"/>
      <w:r w:rsidRPr="00067108">
        <w:rPr>
          <w:rFonts w:ascii="Times New Roman" w:eastAsia="Times New Roman" w:hAnsi="Times New Roman" w:cs="Times New Roman"/>
          <w:sz w:val="28"/>
          <w:szCs w:val="28"/>
        </w:rPr>
        <w:t>ОГРН</w:t>
      </w:r>
      <w:proofErr w:type="spellEnd"/>
      <w:r w:rsidRPr="00067108">
        <w:rPr>
          <w:rFonts w:ascii="Times New Roman" w:eastAsia="Times New Roman" w:hAnsi="Times New Roman" w:cs="Times New Roman"/>
          <w:sz w:val="28"/>
          <w:szCs w:val="28"/>
        </w:rPr>
        <w:t xml:space="preserve"> 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действующий (ее) на основании устава, свидетельства о регистрации физического лица в качестве индивидуального предпринимателя, иное (указать вид документа), зарегистрированного 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(кем и когда </w:t>
      </w:r>
      <w:proofErr w:type="gramStart"/>
      <w:r w:rsidRPr="00067108">
        <w:rPr>
          <w:rFonts w:ascii="Times New Roman" w:eastAsia="Times New Roman" w:hAnsi="Times New Roman" w:cs="Times New Roman"/>
          <w:sz w:val="20"/>
          <w:szCs w:val="20"/>
        </w:rPr>
        <w:t>зарегистрированы</w:t>
      </w:r>
      <w:proofErr w:type="gramEnd"/>
      <w:r w:rsidRPr="00067108">
        <w:rPr>
          <w:rFonts w:ascii="Times New Roman" w:eastAsia="Times New Roman" w:hAnsi="Times New Roman" w:cs="Times New Roman"/>
          <w:sz w:val="20"/>
          <w:szCs w:val="20"/>
        </w:rPr>
        <w:t xml:space="preserve"> юридическое лицо, индивидуальный предприниматель)</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документ, подтверждающий государственную регистрацию юридического лица, индивидуального предпринимателя:</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___________________________________ от «___» </w:t>
      </w:r>
      <w:proofErr w:type="spellStart"/>
      <w:r w:rsidRPr="00067108">
        <w:rPr>
          <w:rFonts w:ascii="Times New Roman" w:eastAsia="Times New Roman" w:hAnsi="Times New Roman" w:cs="Times New Roman"/>
          <w:sz w:val="28"/>
          <w:szCs w:val="28"/>
        </w:rPr>
        <w:t>________________20___г</w:t>
      </w:r>
      <w:proofErr w:type="spellEnd"/>
      <w:r w:rsidRPr="00067108">
        <w:rPr>
          <w:rFonts w:ascii="Times New Roman" w:eastAsia="Times New Roman" w:hAnsi="Times New Roman" w:cs="Times New Roman"/>
          <w:sz w:val="28"/>
          <w:szCs w:val="28"/>
        </w:rPr>
        <w:t>.,</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0"/>
          <w:szCs w:val="20"/>
        </w:rPr>
        <w:t>(наименование и реквизиты документа)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выдан «___» ______________ </w:t>
      </w:r>
      <w:proofErr w:type="spellStart"/>
      <w:r w:rsidRPr="00067108">
        <w:rPr>
          <w:rFonts w:ascii="Times New Roman" w:eastAsia="Times New Roman" w:hAnsi="Times New Roman" w:cs="Times New Roman"/>
          <w:sz w:val="28"/>
          <w:szCs w:val="28"/>
        </w:rPr>
        <w:t>20___г</w:t>
      </w:r>
      <w:proofErr w:type="spellEnd"/>
      <w:r w:rsidRPr="00067108">
        <w:rPr>
          <w:rFonts w:ascii="Times New Roman" w:eastAsia="Times New Roman" w:hAnsi="Times New Roman" w:cs="Times New Roman"/>
          <w:sz w:val="28"/>
          <w:szCs w:val="28"/>
        </w:rPr>
        <w:t>. 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(кем и когда </w:t>
      </w:r>
      <w:proofErr w:type="gramStart"/>
      <w:r w:rsidRPr="00067108">
        <w:rPr>
          <w:rFonts w:ascii="Times New Roman" w:eastAsia="Times New Roman" w:hAnsi="Times New Roman" w:cs="Times New Roman"/>
          <w:sz w:val="20"/>
          <w:szCs w:val="20"/>
        </w:rPr>
        <w:t>выдан</w:t>
      </w:r>
      <w:proofErr w:type="gramEnd"/>
      <w:r w:rsidRPr="00067108">
        <w:rPr>
          <w:rFonts w:ascii="Times New Roman" w:eastAsia="Times New Roman" w:hAnsi="Times New Roman" w:cs="Times New Roman"/>
          <w:sz w:val="20"/>
          <w:szCs w:val="20"/>
        </w:rPr>
        <w:t>)</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адрес местонахождения: 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(юридический адрес и почтовый адрес юридического лица, юридического лица – уполномоченного участника договора простого товарищества, фамилия, имя, отчество индивидуального предпринимателя, индивидуального предпринимателя – уполномоченного участника договора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в лице 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(должность, фамилия, имя, отчество представителя полностью)</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дата рождения 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lastRenderedPageBreak/>
        <w:t xml:space="preserve">паспорт серии __________ № ____________ код </w:t>
      </w:r>
      <w:proofErr w:type="spellStart"/>
      <w:r w:rsidRPr="00067108">
        <w:rPr>
          <w:rFonts w:ascii="Times New Roman" w:eastAsia="Times New Roman" w:hAnsi="Times New Roman" w:cs="Times New Roman"/>
          <w:sz w:val="28"/>
          <w:szCs w:val="28"/>
        </w:rPr>
        <w:t>подразделения____________</w:t>
      </w:r>
      <w:proofErr w:type="spellEnd"/>
      <w:r w:rsidRPr="00067108">
        <w:rPr>
          <w:rFonts w:ascii="Times New Roman" w:eastAsia="Times New Roman" w:hAnsi="Times New Roman" w:cs="Times New Roman"/>
          <w:sz w:val="28"/>
          <w:szCs w:val="28"/>
        </w:rPr>
        <w:t>,</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(иной документ, удостоверяющий личность)</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выдан «___» </w:t>
      </w:r>
      <w:proofErr w:type="spellStart"/>
      <w:r w:rsidRPr="00067108">
        <w:rPr>
          <w:rFonts w:ascii="Times New Roman" w:eastAsia="Times New Roman" w:hAnsi="Times New Roman" w:cs="Times New Roman"/>
          <w:sz w:val="28"/>
          <w:szCs w:val="28"/>
        </w:rPr>
        <w:t>____________20___г</w:t>
      </w:r>
      <w:proofErr w:type="spellEnd"/>
      <w:r w:rsidRPr="00067108">
        <w:rPr>
          <w:rFonts w:ascii="Times New Roman" w:eastAsia="Times New Roman" w:hAnsi="Times New Roman" w:cs="Times New Roman"/>
          <w:sz w:val="28"/>
          <w:szCs w:val="28"/>
        </w:rPr>
        <w:t>. ____________________________________ 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 xml:space="preserve">(кем и когда </w:t>
      </w:r>
      <w:proofErr w:type="gramStart"/>
      <w:r w:rsidRPr="00067108">
        <w:rPr>
          <w:rFonts w:ascii="Times New Roman" w:eastAsia="Times New Roman" w:hAnsi="Times New Roman" w:cs="Times New Roman"/>
          <w:sz w:val="20"/>
          <w:szCs w:val="20"/>
        </w:rPr>
        <w:t>выдан</w:t>
      </w:r>
      <w:proofErr w:type="gramEnd"/>
      <w:r w:rsidRPr="00067108">
        <w:rPr>
          <w:rFonts w:ascii="Times New Roman" w:eastAsia="Times New Roman" w:hAnsi="Times New Roman" w:cs="Times New Roman"/>
          <w:sz w:val="20"/>
          <w:szCs w:val="20"/>
        </w:rPr>
        <w:t>)</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адрес проживания: 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(адрес места постоянного проживания с указанием индекса)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контактные номера телефонов: 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67108">
        <w:rPr>
          <w:rFonts w:ascii="Times New Roman" w:eastAsia="Times New Roman" w:hAnsi="Times New Roman" w:cs="Times New Roman"/>
          <w:sz w:val="28"/>
          <w:szCs w:val="28"/>
        </w:rPr>
        <w:t>действующий</w:t>
      </w:r>
      <w:proofErr w:type="gramEnd"/>
      <w:r w:rsidRPr="00067108">
        <w:rPr>
          <w:rFonts w:ascii="Times New Roman" w:eastAsia="Times New Roman" w:hAnsi="Times New Roman" w:cs="Times New Roman"/>
          <w:sz w:val="28"/>
          <w:szCs w:val="28"/>
        </w:rPr>
        <w:t xml:space="preserve"> от имени юридического лица, индивидуального предпринимателя, участников договора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без доверенности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на основании доверенности 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__________________________________________________________________, </w:t>
      </w:r>
      <w:r w:rsidRPr="00067108">
        <w:rPr>
          <w:rFonts w:ascii="Times New Roman" w:eastAsia="Times New Roman" w:hAnsi="Times New Roman" w:cs="Times New Roman"/>
          <w:sz w:val="20"/>
          <w:szCs w:val="20"/>
        </w:rPr>
        <w:t>(наименование и реквизиты доверенности)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67108">
        <w:rPr>
          <w:rFonts w:ascii="Times New Roman" w:eastAsia="Times New Roman" w:hAnsi="Times New Roman" w:cs="Times New Roman"/>
          <w:sz w:val="28"/>
          <w:szCs w:val="28"/>
        </w:rPr>
        <w:t xml:space="preserve">в соответствии с условиями и порядком открытого конкурса на право осуществления перевозок по муниципальным маршрутам регулярных перевозок автомобильным транспортом на территории  муниципального образования город Медногорск Оренбургской области (далее – конкурс) извещает о своем желании участвовать в конкурсе в составе лота № _____ по маршруту «______________ – _______________», в соответствии с извещением о проведении конкурса, размещенным на официальном сайте организатора конкурса </w:t>
      </w:r>
      <w:hyperlink r:id="rId6" w:history="1">
        <w:proofErr w:type="spellStart"/>
        <w:r w:rsidRPr="00067108">
          <w:rPr>
            <w:rFonts w:ascii="Times New Roman" w:eastAsia="Times New Roman" w:hAnsi="Times New Roman" w:cs="Times New Roman"/>
            <w:color w:val="0000FF"/>
            <w:sz w:val="28"/>
            <w:u w:val="single"/>
          </w:rPr>
          <w:t>https</w:t>
        </w:r>
        <w:proofErr w:type="spellEnd"/>
        <w:r w:rsidRPr="00067108">
          <w:rPr>
            <w:rFonts w:ascii="Times New Roman" w:eastAsia="Times New Roman" w:hAnsi="Times New Roman" w:cs="Times New Roman"/>
            <w:color w:val="0000FF"/>
            <w:sz w:val="28"/>
            <w:u w:val="single"/>
          </w:rPr>
          <w:t>://</w:t>
        </w:r>
        <w:proofErr w:type="spellStart"/>
        <w:r w:rsidRPr="00067108">
          <w:rPr>
            <w:rFonts w:ascii="Times New Roman" w:eastAsia="Times New Roman" w:hAnsi="Times New Roman" w:cs="Times New Roman"/>
            <w:color w:val="0000FF"/>
            <w:sz w:val="28"/>
            <w:u w:val="single"/>
          </w:rPr>
          <w:t>www.gorodmednogorsk.ru</w:t>
        </w:r>
        <w:proofErr w:type="spellEnd"/>
        <w:r w:rsidRPr="00067108">
          <w:rPr>
            <w:rFonts w:ascii="Times New Roman" w:eastAsia="Times New Roman" w:hAnsi="Times New Roman" w:cs="Times New Roman"/>
            <w:color w:val="0000FF"/>
            <w:sz w:val="28"/>
            <w:u w:val="single"/>
          </w:rPr>
          <w:t>/</w:t>
        </w:r>
      </w:hyperlink>
      <w:r w:rsidRPr="00067108">
        <w:rPr>
          <w:rFonts w:ascii="Times New Roman" w:eastAsia="Times New Roman" w:hAnsi="Times New Roman" w:cs="Times New Roman"/>
          <w:sz w:val="28"/>
          <w:szCs w:val="28"/>
        </w:rPr>
        <w:t xml:space="preserve"> в сети</w:t>
      </w:r>
      <w:proofErr w:type="gramEnd"/>
      <w:r w:rsidRPr="00067108">
        <w:rPr>
          <w:rFonts w:ascii="Times New Roman" w:eastAsia="Times New Roman" w:hAnsi="Times New Roman" w:cs="Times New Roman"/>
          <w:sz w:val="28"/>
          <w:szCs w:val="28"/>
        </w:rPr>
        <w:t xml:space="preserve"> Интернет, и подтверждает соблюдение установленных законодательными и иными нормативными правовыми актами требований по организации и осуществлению перевозок пассажиров и багажа автомобильным транспортом, условий, предусмотренных условиями и порядком проведения конкурса, а также свое соответствие требованиям, предъявляемым к участникам конкурса.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 xml:space="preserve">       Подписывая данное заявление, я даю свое согласие на обработку  персональных данных. </w:t>
      </w: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__________________ __________________</w:t>
      </w: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(подпись) (инициалы, фамилия)</w:t>
      </w: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М.П.</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4"/>
          <w:szCs w:val="24"/>
        </w:rPr>
        <w:sectPr w:rsidR="00067108" w:rsidRPr="00067108" w:rsidSect="008B266B">
          <w:headerReference w:type="default" r:id="rId7"/>
          <w:pgSz w:w="11906" w:h="16838"/>
          <w:pgMar w:top="709" w:right="850" w:bottom="993" w:left="1701" w:header="720" w:footer="720" w:gutter="0"/>
          <w:cols w:space="720"/>
          <w:docGrid w:linePitch="272"/>
        </w:sectPr>
      </w:pP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lastRenderedPageBreak/>
        <w:t>Приложение № 2</w:t>
      </w: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к Конкурсной документации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Сведения</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о транспортных средствах, выставляемых на маршрут регулярных перевозок автомобильным транспортом,</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входящий в соответствующий лот</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________________________________________________________________________________________________________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067108">
        <w:rPr>
          <w:rFonts w:ascii="Times New Roman" w:eastAsia="Times New Roman" w:hAnsi="Times New Roman" w:cs="Times New Roman"/>
          <w:sz w:val="20"/>
          <w:szCs w:val="20"/>
        </w:rPr>
        <w:t>(полное наименование юридического лица, юридического лица – уполномоченного участника договора простого товарищества, фамилия,</w:t>
      </w:r>
      <w:proofErr w:type="gramEnd"/>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имя, отчество индивидуального предпринимателя, индивидуального предпринимателя – уполномоченного участника договора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p>
    <w:tbl>
      <w:tblPr>
        <w:tblStyle w:val="a5"/>
        <w:tblW w:w="14850" w:type="dxa"/>
        <w:tblLayout w:type="fixed"/>
        <w:tblLook w:val="04A0"/>
      </w:tblPr>
      <w:tblGrid>
        <w:gridCol w:w="392"/>
        <w:gridCol w:w="567"/>
        <w:gridCol w:w="850"/>
        <w:gridCol w:w="709"/>
        <w:gridCol w:w="992"/>
        <w:gridCol w:w="567"/>
        <w:gridCol w:w="709"/>
        <w:gridCol w:w="1134"/>
        <w:gridCol w:w="1134"/>
        <w:gridCol w:w="1134"/>
        <w:gridCol w:w="851"/>
        <w:gridCol w:w="1275"/>
        <w:gridCol w:w="993"/>
        <w:gridCol w:w="1417"/>
        <w:gridCol w:w="1134"/>
        <w:gridCol w:w="992"/>
      </w:tblGrid>
      <w:tr w:rsidR="00067108" w:rsidRPr="00067108" w:rsidTr="00AE7ED9">
        <w:trPr>
          <w:trHeight w:val="135"/>
        </w:trPr>
        <w:tc>
          <w:tcPr>
            <w:tcW w:w="392" w:type="dxa"/>
            <w:vMerge w:val="restart"/>
          </w:tcPr>
          <w:p w:rsidR="00067108" w:rsidRPr="00067108" w:rsidRDefault="00067108" w:rsidP="00067108">
            <w:pPr>
              <w:autoSpaceDE w:val="0"/>
              <w:autoSpaceDN w:val="0"/>
              <w:adjustRightInd w:val="0"/>
              <w:jc w:val="both"/>
              <w:rPr>
                <w:sz w:val="16"/>
                <w:szCs w:val="16"/>
              </w:rPr>
            </w:pPr>
            <w:r w:rsidRPr="00067108">
              <w:rPr>
                <w:rFonts w:ascii="TimesNewRomanPSMT" w:hAnsi="TimesNewRomanPSMT" w:cs="TimesNewRomanPSMT"/>
                <w:sz w:val="16"/>
                <w:szCs w:val="16"/>
              </w:rPr>
              <w:t xml:space="preserve">№ </w:t>
            </w:r>
            <w:proofErr w:type="spellStart"/>
            <w:proofErr w:type="gramStart"/>
            <w:r w:rsidRPr="00067108">
              <w:rPr>
                <w:rFonts w:ascii="TimesNewRomanPSMT" w:hAnsi="TimesNewRomanPSMT" w:cs="TimesNewRomanPSMT"/>
                <w:sz w:val="16"/>
                <w:szCs w:val="16"/>
              </w:rPr>
              <w:t>п</w:t>
            </w:r>
            <w:proofErr w:type="spellEnd"/>
            <w:proofErr w:type="gramEnd"/>
            <w:r w:rsidRPr="00067108">
              <w:rPr>
                <w:rFonts w:ascii="TimesNewRomanPSMT" w:hAnsi="TimesNewRomanPSMT" w:cs="TimesNewRomanPSMT"/>
                <w:sz w:val="16"/>
                <w:szCs w:val="16"/>
              </w:rPr>
              <w:t>/</w:t>
            </w:r>
            <w:proofErr w:type="spellStart"/>
            <w:r w:rsidRPr="00067108">
              <w:rPr>
                <w:rFonts w:ascii="TimesNewRomanPSMT" w:hAnsi="TimesNewRomanPSMT" w:cs="TimesNewRomanPSMT"/>
                <w:sz w:val="16"/>
                <w:szCs w:val="16"/>
              </w:rPr>
              <w:t>п</w:t>
            </w:r>
            <w:proofErr w:type="spellEnd"/>
          </w:p>
        </w:tc>
        <w:tc>
          <w:tcPr>
            <w:tcW w:w="567"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Вид транспортного средства (далее – ТС), класс, марка и модель ТС</w:t>
            </w:r>
          </w:p>
          <w:p w:rsidR="00067108" w:rsidRPr="00067108" w:rsidRDefault="00067108" w:rsidP="00067108">
            <w:pPr>
              <w:autoSpaceDE w:val="0"/>
              <w:autoSpaceDN w:val="0"/>
              <w:adjustRightInd w:val="0"/>
              <w:jc w:val="both"/>
              <w:rPr>
                <w:sz w:val="16"/>
                <w:szCs w:val="16"/>
              </w:rPr>
            </w:pPr>
          </w:p>
        </w:tc>
        <w:tc>
          <w:tcPr>
            <w:tcW w:w="850"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Государственный регистрационный знак</w:t>
            </w:r>
          </w:p>
          <w:p w:rsidR="00067108" w:rsidRPr="00067108" w:rsidRDefault="00067108" w:rsidP="00067108">
            <w:pPr>
              <w:autoSpaceDE w:val="0"/>
              <w:autoSpaceDN w:val="0"/>
              <w:adjustRightInd w:val="0"/>
              <w:jc w:val="both"/>
              <w:rPr>
                <w:sz w:val="16"/>
                <w:szCs w:val="16"/>
              </w:rPr>
            </w:pPr>
          </w:p>
        </w:tc>
        <w:tc>
          <w:tcPr>
            <w:tcW w:w="709"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Год выпуска ТС</w:t>
            </w:r>
          </w:p>
          <w:p w:rsidR="00067108" w:rsidRPr="00067108" w:rsidRDefault="00067108" w:rsidP="00067108">
            <w:pPr>
              <w:autoSpaceDE w:val="0"/>
              <w:autoSpaceDN w:val="0"/>
              <w:adjustRightInd w:val="0"/>
              <w:jc w:val="both"/>
              <w:rPr>
                <w:sz w:val="16"/>
                <w:szCs w:val="16"/>
              </w:rPr>
            </w:pPr>
          </w:p>
        </w:tc>
        <w:tc>
          <w:tcPr>
            <w:tcW w:w="992"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Экологический класс ТС</w:t>
            </w:r>
          </w:p>
        </w:tc>
        <w:tc>
          <w:tcPr>
            <w:tcW w:w="1276" w:type="dxa"/>
            <w:gridSpan w:val="2"/>
          </w:tcPr>
          <w:p w:rsidR="00067108" w:rsidRPr="00067108" w:rsidRDefault="00067108" w:rsidP="00067108">
            <w:pPr>
              <w:autoSpaceDE w:val="0"/>
              <w:autoSpaceDN w:val="0"/>
              <w:adjustRightInd w:val="0"/>
              <w:jc w:val="both"/>
              <w:rPr>
                <w:sz w:val="16"/>
                <w:szCs w:val="16"/>
              </w:rPr>
            </w:pPr>
            <w:r w:rsidRPr="00067108">
              <w:rPr>
                <w:sz w:val="16"/>
                <w:szCs w:val="16"/>
              </w:rPr>
              <w:t xml:space="preserve">Количество мест </w:t>
            </w:r>
            <w:proofErr w:type="gramStart"/>
            <w:r w:rsidRPr="00067108">
              <w:rPr>
                <w:sz w:val="16"/>
                <w:szCs w:val="16"/>
              </w:rPr>
              <w:t>в</w:t>
            </w:r>
            <w:proofErr w:type="gramEnd"/>
            <w:r w:rsidRPr="00067108">
              <w:rPr>
                <w:sz w:val="16"/>
                <w:szCs w:val="16"/>
              </w:rPr>
              <w:t xml:space="preserve"> ТС</w:t>
            </w:r>
          </w:p>
          <w:p w:rsidR="00067108" w:rsidRPr="00067108" w:rsidRDefault="00067108" w:rsidP="00067108">
            <w:pPr>
              <w:autoSpaceDE w:val="0"/>
              <w:autoSpaceDN w:val="0"/>
              <w:adjustRightInd w:val="0"/>
              <w:jc w:val="both"/>
              <w:rPr>
                <w:sz w:val="16"/>
                <w:szCs w:val="16"/>
              </w:rPr>
            </w:pPr>
          </w:p>
        </w:tc>
        <w:tc>
          <w:tcPr>
            <w:tcW w:w="1134" w:type="dxa"/>
            <w:vMerge w:val="restart"/>
          </w:tcPr>
          <w:p w:rsidR="00067108" w:rsidRPr="00067108" w:rsidRDefault="00067108" w:rsidP="00067108">
            <w:pPr>
              <w:autoSpaceDE w:val="0"/>
              <w:autoSpaceDN w:val="0"/>
              <w:adjustRightInd w:val="0"/>
              <w:jc w:val="both"/>
              <w:rPr>
                <w:sz w:val="16"/>
                <w:szCs w:val="16"/>
              </w:rPr>
            </w:pPr>
            <w:proofErr w:type="gramStart"/>
            <w:r w:rsidRPr="00067108">
              <w:rPr>
                <w:sz w:val="16"/>
                <w:szCs w:val="16"/>
              </w:rPr>
              <w:t>Вид владения ТС (собственность, лизинг, аренда, иное законное право либо документы, подтверждающие принятие</w:t>
            </w:r>
            <w:proofErr w:type="gramEnd"/>
          </w:p>
          <w:p w:rsidR="00067108" w:rsidRPr="00067108" w:rsidRDefault="00067108" w:rsidP="00067108">
            <w:pPr>
              <w:autoSpaceDE w:val="0"/>
              <w:autoSpaceDN w:val="0"/>
              <w:adjustRightInd w:val="0"/>
              <w:jc w:val="both"/>
              <w:rPr>
                <w:sz w:val="16"/>
                <w:szCs w:val="16"/>
              </w:rPr>
            </w:pPr>
            <w:r w:rsidRPr="00067108">
              <w:rPr>
                <w:sz w:val="16"/>
                <w:szCs w:val="16"/>
              </w:rPr>
              <w:t>на себя обязательства по приобретению таких ТС)</w:t>
            </w:r>
          </w:p>
        </w:tc>
        <w:tc>
          <w:tcPr>
            <w:tcW w:w="1134"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Наличие кресел повышенной комфортности с регулируемым наклоном спинки сидения</w:t>
            </w:r>
          </w:p>
          <w:p w:rsidR="00067108" w:rsidRPr="00067108" w:rsidRDefault="00067108" w:rsidP="00067108">
            <w:pPr>
              <w:autoSpaceDE w:val="0"/>
              <w:autoSpaceDN w:val="0"/>
              <w:adjustRightInd w:val="0"/>
              <w:jc w:val="both"/>
              <w:rPr>
                <w:sz w:val="16"/>
                <w:szCs w:val="16"/>
              </w:rPr>
            </w:pPr>
          </w:p>
        </w:tc>
        <w:tc>
          <w:tcPr>
            <w:tcW w:w="1134"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Наличие багажных отделений, предусмотренных конструкцией ТС</w:t>
            </w:r>
          </w:p>
          <w:p w:rsidR="00067108" w:rsidRPr="00067108" w:rsidRDefault="00067108" w:rsidP="00067108">
            <w:pPr>
              <w:autoSpaceDE w:val="0"/>
              <w:autoSpaceDN w:val="0"/>
              <w:adjustRightInd w:val="0"/>
              <w:jc w:val="both"/>
              <w:rPr>
                <w:sz w:val="16"/>
                <w:szCs w:val="16"/>
              </w:rPr>
            </w:pPr>
          </w:p>
        </w:tc>
        <w:tc>
          <w:tcPr>
            <w:tcW w:w="851"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Наличие системы кондиционирования воздуха, кондиционера</w:t>
            </w:r>
          </w:p>
          <w:p w:rsidR="00067108" w:rsidRPr="00067108" w:rsidRDefault="00067108" w:rsidP="00067108">
            <w:pPr>
              <w:autoSpaceDE w:val="0"/>
              <w:autoSpaceDN w:val="0"/>
              <w:adjustRightInd w:val="0"/>
              <w:jc w:val="both"/>
              <w:rPr>
                <w:sz w:val="16"/>
                <w:szCs w:val="16"/>
              </w:rPr>
            </w:pPr>
          </w:p>
        </w:tc>
        <w:tc>
          <w:tcPr>
            <w:tcW w:w="1275"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колясках</w:t>
            </w:r>
          </w:p>
          <w:p w:rsidR="00067108" w:rsidRPr="00067108" w:rsidRDefault="00067108" w:rsidP="00067108">
            <w:pPr>
              <w:autoSpaceDE w:val="0"/>
              <w:autoSpaceDN w:val="0"/>
              <w:adjustRightInd w:val="0"/>
              <w:jc w:val="both"/>
              <w:rPr>
                <w:sz w:val="16"/>
                <w:szCs w:val="16"/>
              </w:rPr>
            </w:pPr>
          </w:p>
        </w:tc>
        <w:tc>
          <w:tcPr>
            <w:tcW w:w="993"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Наличие в автобусе автономного речевого информатора для информирования об остановочных пунктах инвалидов по зрению</w:t>
            </w:r>
          </w:p>
          <w:p w:rsidR="00067108" w:rsidRPr="00067108" w:rsidRDefault="00067108" w:rsidP="00067108">
            <w:pPr>
              <w:autoSpaceDE w:val="0"/>
              <w:autoSpaceDN w:val="0"/>
              <w:adjustRightInd w:val="0"/>
              <w:jc w:val="both"/>
              <w:rPr>
                <w:sz w:val="16"/>
                <w:szCs w:val="16"/>
              </w:rPr>
            </w:pPr>
          </w:p>
        </w:tc>
        <w:tc>
          <w:tcPr>
            <w:tcW w:w="1417" w:type="dxa"/>
            <w:vMerge w:val="restart"/>
          </w:tcPr>
          <w:p w:rsidR="00067108" w:rsidRPr="00067108" w:rsidRDefault="00067108" w:rsidP="00067108">
            <w:pPr>
              <w:autoSpaceDE w:val="0"/>
              <w:autoSpaceDN w:val="0"/>
              <w:adjustRightInd w:val="0"/>
              <w:jc w:val="both"/>
              <w:rPr>
                <w:sz w:val="16"/>
                <w:szCs w:val="16"/>
              </w:rPr>
            </w:pPr>
            <w:r w:rsidRPr="00067108">
              <w:rPr>
                <w:sz w:val="16"/>
                <w:szCs w:val="16"/>
              </w:rPr>
              <w:t>Наличие в автобусе электронной бегущей строки для информирования об остановочных пунктах инвалидов по слуху</w:t>
            </w:r>
          </w:p>
          <w:p w:rsidR="00067108" w:rsidRPr="00067108" w:rsidRDefault="00067108" w:rsidP="00067108">
            <w:pPr>
              <w:autoSpaceDE w:val="0"/>
              <w:autoSpaceDN w:val="0"/>
              <w:adjustRightInd w:val="0"/>
              <w:jc w:val="both"/>
              <w:rPr>
                <w:sz w:val="16"/>
                <w:szCs w:val="16"/>
              </w:rPr>
            </w:pPr>
          </w:p>
        </w:tc>
        <w:tc>
          <w:tcPr>
            <w:tcW w:w="2126" w:type="dxa"/>
            <w:gridSpan w:val="2"/>
          </w:tcPr>
          <w:p w:rsidR="00067108" w:rsidRPr="00067108" w:rsidRDefault="00067108" w:rsidP="00067108">
            <w:pPr>
              <w:autoSpaceDE w:val="0"/>
              <w:autoSpaceDN w:val="0"/>
              <w:adjustRightInd w:val="0"/>
              <w:jc w:val="center"/>
              <w:rPr>
                <w:sz w:val="16"/>
                <w:szCs w:val="16"/>
              </w:rPr>
            </w:pPr>
            <w:r w:rsidRPr="00067108">
              <w:rPr>
                <w:sz w:val="16"/>
                <w:szCs w:val="16"/>
              </w:rPr>
              <w:t>Использование газомоторного топлива</w:t>
            </w:r>
          </w:p>
          <w:p w:rsidR="00067108" w:rsidRPr="00067108" w:rsidRDefault="00067108" w:rsidP="00067108">
            <w:pPr>
              <w:autoSpaceDE w:val="0"/>
              <w:autoSpaceDN w:val="0"/>
              <w:adjustRightInd w:val="0"/>
              <w:jc w:val="both"/>
              <w:rPr>
                <w:sz w:val="16"/>
                <w:szCs w:val="16"/>
              </w:rPr>
            </w:pPr>
          </w:p>
        </w:tc>
      </w:tr>
      <w:tr w:rsidR="00067108" w:rsidRPr="00067108" w:rsidTr="00AE7ED9">
        <w:trPr>
          <w:trHeight w:val="1575"/>
        </w:trPr>
        <w:tc>
          <w:tcPr>
            <w:tcW w:w="392" w:type="dxa"/>
            <w:vMerge/>
          </w:tcPr>
          <w:p w:rsidR="00067108" w:rsidRPr="00067108" w:rsidRDefault="00067108" w:rsidP="00067108">
            <w:pPr>
              <w:autoSpaceDE w:val="0"/>
              <w:autoSpaceDN w:val="0"/>
              <w:adjustRightInd w:val="0"/>
              <w:jc w:val="both"/>
              <w:rPr>
                <w:sz w:val="16"/>
                <w:szCs w:val="16"/>
              </w:rPr>
            </w:pPr>
          </w:p>
        </w:tc>
        <w:tc>
          <w:tcPr>
            <w:tcW w:w="567" w:type="dxa"/>
            <w:vMerge/>
          </w:tcPr>
          <w:p w:rsidR="00067108" w:rsidRPr="00067108" w:rsidRDefault="00067108" w:rsidP="00067108">
            <w:pPr>
              <w:autoSpaceDE w:val="0"/>
              <w:autoSpaceDN w:val="0"/>
              <w:adjustRightInd w:val="0"/>
              <w:jc w:val="both"/>
              <w:rPr>
                <w:sz w:val="16"/>
                <w:szCs w:val="16"/>
              </w:rPr>
            </w:pPr>
          </w:p>
        </w:tc>
        <w:tc>
          <w:tcPr>
            <w:tcW w:w="850" w:type="dxa"/>
            <w:vMerge/>
          </w:tcPr>
          <w:p w:rsidR="00067108" w:rsidRPr="00067108" w:rsidRDefault="00067108" w:rsidP="00067108">
            <w:pPr>
              <w:autoSpaceDE w:val="0"/>
              <w:autoSpaceDN w:val="0"/>
              <w:adjustRightInd w:val="0"/>
              <w:jc w:val="both"/>
              <w:rPr>
                <w:sz w:val="16"/>
                <w:szCs w:val="16"/>
              </w:rPr>
            </w:pPr>
          </w:p>
        </w:tc>
        <w:tc>
          <w:tcPr>
            <w:tcW w:w="709" w:type="dxa"/>
            <w:vMerge/>
          </w:tcPr>
          <w:p w:rsidR="00067108" w:rsidRPr="00067108" w:rsidRDefault="00067108" w:rsidP="00067108">
            <w:pPr>
              <w:autoSpaceDE w:val="0"/>
              <w:autoSpaceDN w:val="0"/>
              <w:adjustRightInd w:val="0"/>
              <w:jc w:val="both"/>
              <w:rPr>
                <w:sz w:val="16"/>
                <w:szCs w:val="16"/>
              </w:rPr>
            </w:pPr>
          </w:p>
        </w:tc>
        <w:tc>
          <w:tcPr>
            <w:tcW w:w="992" w:type="dxa"/>
            <w:vMerge/>
          </w:tcPr>
          <w:p w:rsidR="00067108" w:rsidRPr="00067108" w:rsidRDefault="00067108" w:rsidP="00067108">
            <w:pPr>
              <w:autoSpaceDE w:val="0"/>
              <w:autoSpaceDN w:val="0"/>
              <w:adjustRightInd w:val="0"/>
              <w:jc w:val="both"/>
              <w:rPr>
                <w:sz w:val="16"/>
                <w:szCs w:val="16"/>
              </w:rPr>
            </w:pPr>
          </w:p>
        </w:tc>
        <w:tc>
          <w:tcPr>
            <w:tcW w:w="567" w:type="dxa"/>
          </w:tcPr>
          <w:p w:rsidR="00067108" w:rsidRPr="00067108" w:rsidRDefault="00067108" w:rsidP="00067108">
            <w:pPr>
              <w:autoSpaceDE w:val="0"/>
              <w:autoSpaceDN w:val="0"/>
              <w:adjustRightInd w:val="0"/>
              <w:jc w:val="both"/>
              <w:rPr>
                <w:sz w:val="16"/>
                <w:szCs w:val="16"/>
              </w:rPr>
            </w:pPr>
            <w:r w:rsidRPr="00067108">
              <w:rPr>
                <w:sz w:val="16"/>
                <w:szCs w:val="16"/>
              </w:rPr>
              <w:t>посадочных</w:t>
            </w:r>
          </w:p>
          <w:p w:rsidR="00067108" w:rsidRPr="00067108" w:rsidRDefault="00067108" w:rsidP="00067108">
            <w:pPr>
              <w:autoSpaceDE w:val="0"/>
              <w:autoSpaceDN w:val="0"/>
              <w:adjustRightInd w:val="0"/>
              <w:jc w:val="both"/>
              <w:rPr>
                <w:sz w:val="16"/>
                <w:szCs w:val="16"/>
              </w:rPr>
            </w:pPr>
          </w:p>
        </w:tc>
        <w:tc>
          <w:tcPr>
            <w:tcW w:w="709" w:type="dxa"/>
          </w:tcPr>
          <w:p w:rsidR="00067108" w:rsidRPr="00067108" w:rsidRDefault="00067108" w:rsidP="00067108">
            <w:pPr>
              <w:autoSpaceDE w:val="0"/>
              <w:autoSpaceDN w:val="0"/>
              <w:adjustRightInd w:val="0"/>
              <w:jc w:val="both"/>
              <w:rPr>
                <w:sz w:val="16"/>
                <w:szCs w:val="16"/>
              </w:rPr>
            </w:pPr>
            <w:r w:rsidRPr="00067108">
              <w:rPr>
                <w:sz w:val="16"/>
                <w:szCs w:val="16"/>
              </w:rPr>
              <w:t>общее</w:t>
            </w:r>
          </w:p>
          <w:p w:rsidR="00067108" w:rsidRPr="00067108" w:rsidRDefault="00067108" w:rsidP="00067108">
            <w:pPr>
              <w:autoSpaceDE w:val="0"/>
              <w:autoSpaceDN w:val="0"/>
              <w:adjustRightInd w:val="0"/>
              <w:jc w:val="both"/>
              <w:rPr>
                <w:sz w:val="16"/>
                <w:szCs w:val="16"/>
              </w:rPr>
            </w:pPr>
          </w:p>
        </w:tc>
        <w:tc>
          <w:tcPr>
            <w:tcW w:w="1134" w:type="dxa"/>
            <w:vMerge/>
          </w:tcPr>
          <w:p w:rsidR="00067108" w:rsidRPr="00067108" w:rsidRDefault="00067108" w:rsidP="00067108">
            <w:pPr>
              <w:autoSpaceDE w:val="0"/>
              <w:autoSpaceDN w:val="0"/>
              <w:adjustRightInd w:val="0"/>
              <w:jc w:val="both"/>
              <w:rPr>
                <w:sz w:val="16"/>
                <w:szCs w:val="16"/>
              </w:rPr>
            </w:pPr>
          </w:p>
        </w:tc>
        <w:tc>
          <w:tcPr>
            <w:tcW w:w="1134" w:type="dxa"/>
            <w:vMerge/>
          </w:tcPr>
          <w:p w:rsidR="00067108" w:rsidRPr="00067108" w:rsidRDefault="00067108" w:rsidP="00067108">
            <w:pPr>
              <w:autoSpaceDE w:val="0"/>
              <w:autoSpaceDN w:val="0"/>
              <w:adjustRightInd w:val="0"/>
              <w:jc w:val="both"/>
              <w:rPr>
                <w:sz w:val="16"/>
                <w:szCs w:val="16"/>
              </w:rPr>
            </w:pPr>
          </w:p>
        </w:tc>
        <w:tc>
          <w:tcPr>
            <w:tcW w:w="1134" w:type="dxa"/>
            <w:vMerge/>
          </w:tcPr>
          <w:p w:rsidR="00067108" w:rsidRPr="00067108" w:rsidRDefault="00067108" w:rsidP="00067108">
            <w:pPr>
              <w:autoSpaceDE w:val="0"/>
              <w:autoSpaceDN w:val="0"/>
              <w:adjustRightInd w:val="0"/>
              <w:jc w:val="both"/>
              <w:rPr>
                <w:sz w:val="16"/>
                <w:szCs w:val="16"/>
              </w:rPr>
            </w:pPr>
          </w:p>
        </w:tc>
        <w:tc>
          <w:tcPr>
            <w:tcW w:w="851" w:type="dxa"/>
            <w:vMerge/>
          </w:tcPr>
          <w:p w:rsidR="00067108" w:rsidRPr="00067108" w:rsidRDefault="00067108" w:rsidP="00067108">
            <w:pPr>
              <w:autoSpaceDE w:val="0"/>
              <w:autoSpaceDN w:val="0"/>
              <w:adjustRightInd w:val="0"/>
              <w:jc w:val="both"/>
              <w:rPr>
                <w:sz w:val="16"/>
                <w:szCs w:val="16"/>
              </w:rPr>
            </w:pPr>
          </w:p>
        </w:tc>
        <w:tc>
          <w:tcPr>
            <w:tcW w:w="1275" w:type="dxa"/>
            <w:vMerge/>
          </w:tcPr>
          <w:p w:rsidR="00067108" w:rsidRPr="00067108" w:rsidRDefault="00067108" w:rsidP="00067108">
            <w:pPr>
              <w:autoSpaceDE w:val="0"/>
              <w:autoSpaceDN w:val="0"/>
              <w:adjustRightInd w:val="0"/>
              <w:jc w:val="both"/>
              <w:rPr>
                <w:sz w:val="16"/>
                <w:szCs w:val="16"/>
              </w:rPr>
            </w:pPr>
          </w:p>
        </w:tc>
        <w:tc>
          <w:tcPr>
            <w:tcW w:w="993" w:type="dxa"/>
            <w:vMerge/>
          </w:tcPr>
          <w:p w:rsidR="00067108" w:rsidRPr="00067108" w:rsidRDefault="00067108" w:rsidP="00067108">
            <w:pPr>
              <w:autoSpaceDE w:val="0"/>
              <w:autoSpaceDN w:val="0"/>
              <w:adjustRightInd w:val="0"/>
              <w:jc w:val="both"/>
              <w:rPr>
                <w:sz w:val="16"/>
                <w:szCs w:val="16"/>
              </w:rPr>
            </w:pPr>
          </w:p>
        </w:tc>
        <w:tc>
          <w:tcPr>
            <w:tcW w:w="1417" w:type="dxa"/>
            <w:vMerge/>
          </w:tcPr>
          <w:p w:rsidR="00067108" w:rsidRPr="00067108" w:rsidRDefault="00067108" w:rsidP="00067108">
            <w:pPr>
              <w:autoSpaceDE w:val="0"/>
              <w:autoSpaceDN w:val="0"/>
              <w:adjustRightInd w:val="0"/>
              <w:jc w:val="both"/>
              <w:rPr>
                <w:sz w:val="16"/>
                <w:szCs w:val="16"/>
              </w:rPr>
            </w:pPr>
          </w:p>
        </w:tc>
        <w:tc>
          <w:tcPr>
            <w:tcW w:w="1134" w:type="dxa"/>
          </w:tcPr>
          <w:p w:rsidR="00067108" w:rsidRPr="00067108" w:rsidRDefault="00067108" w:rsidP="00067108">
            <w:pPr>
              <w:autoSpaceDE w:val="0"/>
              <w:autoSpaceDN w:val="0"/>
              <w:adjustRightInd w:val="0"/>
              <w:jc w:val="both"/>
              <w:rPr>
                <w:sz w:val="16"/>
                <w:szCs w:val="16"/>
              </w:rPr>
            </w:pPr>
            <w:r w:rsidRPr="00067108">
              <w:rPr>
                <w:sz w:val="16"/>
                <w:szCs w:val="16"/>
              </w:rPr>
              <w:t>метан</w:t>
            </w:r>
          </w:p>
          <w:p w:rsidR="00067108" w:rsidRPr="00067108" w:rsidRDefault="00067108" w:rsidP="00067108">
            <w:pPr>
              <w:autoSpaceDE w:val="0"/>
              <w:autoSpaceDN w:val="0"/>
              <w:adjustRightInd w:val="0"/>
              <w:jc w:val="both"/>
              <w:rPr>
                <w:sz w:val="16"/>
                <w:szCs w:val="16"/>
              </w:rPr>
            </w:pPr>
          </w:p>
        </w:tc>
        <w:tc>
          <w:tcPr>
            <w:tcW w:w="992" w:type="dxa"/>
          </w:tcPr>
          <w:p w:rsidR="00067108" w:rsidRPr="00067108" w:rsidRDefault="00067108" w:rsidP="00067108">
            <w:pPr>
              <w:autoSpaceDE w:val="0"/>
              <w:autoSpaceDN w:val="0"/>
              <w:adjustRightInd w:val="0"/>
              <w:jc w:val="both"/>
              <w:rPr>
                <w:sz w:val="16"/>
                <w:szCs w:val="16"/>
              </w:rPr>
            </w:pPr>
            <w:r w:rsidRPr="00067108">
              <w:rPr>
                <w:sz w:val="16"/>
                <w:szCs w:val="16"/>
              </w:rPr>
              <w:t>пропан-бутан</w:t>
            </w:r>
          </w:p>
          <w:p w:rsidR="00067108" w:rsidRPr="00067108" w:rsidRDefault="00067108" w:rsidP="00067108">
            <w:pPr>
              <w:autoSpaceDE w:val="0"/>
              <w:autoSpaceDN w:val="0"/>
              <w:adjustRightInd w:val="0"/>
              <w:jc w:val="both"/>
              <w:rPr>
                <w:sz w:val="16"/>
                <w:szCs w:val="16"/>
              </w:rPr>
            </w:pPr>
          </w:p>
        </w:tc>
      </w:tr>
      <w:tr w:rsidR="00067108" w:rsidRPr="00067108" w:rsidTr="00AE7ED9">
        <w:trPr>
          <w:trHeight w:val="255"/>
        </w:trPr>
        <w:tc>
          <w:tcPr>
            <w:tcW w:w="392" w:type="dxa"/>
          </w:tcPr>
          <w:p w:rsidR="00067108" w:rsidRPr="00067108" w:rsidRDefault="00067108" w:rsidP="00067108">
            <w:pPr>
              <w:autoSpaceDE w:val="0"/>
              <w:autoSpaceDN w:val="0"/>
              <w:adjustRightInd w:val="0"/>
              <w:jc w:val="both"/>
              <w:rPr>
                <w:sz w:val="16"/>
                <w:szCs w:val="16"/>
              </w:rPr>
            </w:pPr>
            <w:r w:rsidRPr="00067108">
              <w:rPr>
                <w:sz w:val="16"/>
                <w:szCs w:val="16"/>
              </w:rPr>
              <w:t>1</w:t>
            </w:r>
          </w:p>
        </w:tc>
        <w:tc>
          <w:tcPr>
            <w:tcW w:w="567" w:type="dxa"/>
          </w:tcPr>
          <w:p w:rsidR="00067108" w:rsidRPr="00067108" w:rsidRDefault="00067108" w:rsidP="00067108">
            <w:pPr>
              <w:autoSpaceDE w:val="0"/>
              <w:autoSpaceDN w:val="0"/>
              <w:adjustRightInd w:val="0"/>
              <w:jc w:val="both"/>
              <w:rPr>
                <w:sz w:val="16"/>
                <w:szCs w:val="16"/>
              </w:rPr>
            </w:pPr>
            <w:r w:rsidRPr="00067108">
              <w:rPr>
                <w:sz w:val="16"/>
                <w:szCs w:val="16"/>
              </w:rPr>
              <w:t>2</w:t>
            </w:r>
          </w:p>
        </w:tc>
        <w:tc>
          <w:tcPr>
            <w:tcW w:w="850" w:type="dxa"/>
          </w:tcPr>
          <w:p w:rsidR="00067108" w:rsidRPr="00067108" w:rsidRDefault="00067108" w:rsidP="00067108">
            <w:pPr>
              <w:autoSpaceDE w:val="0"/>
              <w:autoSpaceDN w:val="0"/>
              <w:adjustRightInd w:val="0"/>
              <w:jc w:val="both"/>
              <w:rPr>
                <w:sz w:val="16"/>
                <w:szCs w:val="16"/>
              </w:rPr>
            </w:pPr>
            <w:r w:rsidRPr="00067108">
              <w:rPr>
                <w:sz w:val="16"/>
                <w:szCs w:val="16"/>
              </w:rPr>
              <w:t>3</w:t>
            </w:r>
          </w:p>
        </w:tc>
        <w:tc>
          <w:tcPr>
            <w:tcW w:w="709" w:type="dxa"/>
          </w:tcPr>
          <w:p w:rsidR="00067108" w:rsidRPr="00067108" w:rsidRDefault="00067108" w:rsidP="00067108">
            <w:pPr>
              <w:autoSpaceDE w:val="0"/>
              <w:autoSpaceDN w:val="0"/>
              <w:adjustRightInd w:val="0"/>
              <w:jc w:val="both"/>
              <w:rPr>
                <w:sz w:val="16"/>
                <w:szCs w:val="16"/>
              </w:rPr>
            </w:pPr>
            <w:r w:rsidRPr="00067108">
              <w:rPr>
                <w:sz w:val="16"/>
                <w:szCs w:val="16"/>
              </w:rPr>
              <w:t>4</w:t>
            </w:r>
          </w:p>
        </w:tc>
        <w:tc>
          <w:tcPr>
            <w:tcW w:w="992" w:type="dxa"/>
          </w:tcPr>
          <w:p w:rsidR="00067108" w:rsidRPr="00067108" w:rsidRDefault="00067108" w:rsidP="00067108">
            <w:pPr>
              <w:autoSpaceDE w:val="0"/>
              <w:autoSpaceDN w:val="0"/>
              <w:adjustRightInd w:val="0"/>
              <w:jc w:val="both"/>
              <w:rPr>
                <w:sz w:val="16"/>
                <w:szCs w:val="16"/>
              </w:rPr>
            </w:pPr>
            <w:r w:rsidRPr="00067108">
              <w:rPr>
                <w:sz w:val="16"/>
                <w:szCs w:val="16"/>
              </w:rPr>
              <w:t>5</w:t>
            </w:r>
          </w:p>
        </w:tc>
        <w:tc>
          <w:tcPr>
            <w:tcW w:w="567" w:type="dxa"/>
          </w:tcPr>
          <w:p w:rsidR="00067108" w:rsidRPr="00067108" w:rsidRDefault="00067108" w:rsidP="00067108">
            <w:pPr>
              <w:autoSpaceDE w:val="0"/>
              <w:autoSpaceDN w:val="0"/>
              <w:adjustRightInd w:val="0"/>
              <w:jc w:val="both"/>
              <w:rPr>
                <w:sz w:val="16"/>
                <w:szCs w:val="16"/>
              </w:rPr>
            </w:pPr>
            <w:r w:rsidRPr="00067108">
              <w:rPr>
                <w:sz w:val="16"/>
                <w:szCs w:val="16"/>
              </w:rPr>
              <w:t>6</w:t>
            </w:r>
          </w:p>
        </w:tc>
        <w:tc>
          <w:tcPr>
            <w:tcW w:w="709" w:type="dxa"/>
          </w:tcPr>
          <w:p w:rsidR="00067108" w:rsidRPr="00067108" w:rsidRDefault="00067108" w:rsidP="00067108">
            <w:pPr>
              <w:autoSpaceDE w:val="0"/>
              <w:autoSpaceDN w:val="0"/>
              <w:adjustRightInd w:val="0"/>
              <w:jc w:val="both"/>
              <w:rPr>
                <w:sz w:val="16"/>
                <w:szCs w:val="16"/>
              </w:rPr>
            </w:pPr>
            <w:r w:rsidRPr="00067108">
              <w:rPr>
                <w:sz w:val="16"/>
                <w:szCs w:val="16"/>
              </w:rPr>
              <w:t>7</w:t>
            </w:r>
          </w:p>
        </w:tc>
        <w:tc>
          <w:tcPr>
            <w:tcW w:w="1134" w:type="dxa"/>
          </w:tcPr>
          <w:p w:rsidR="00067108" w:rsidRPr="00067108" w:rsidRDefault="00067108" w:rsidP="00067108">
            <w:pPr>
              <w:autoSpaceDE w:val="0"/>
              <w:autoSpaceDN w:val="0"/>
              <w:adjustRightInd w:val="0"/>
              <w:jc w:val="both"/>
              <w:rPr>
                <w:sz w:val="16"/>
                <w:szCs w:val="16"/>
              </w:rPr>
            </w:pPr>
            <w:r w:rsidRPr="00067108">
              <w:rPr>
                <w:sz w:val="16"/>
                <w:szCs w:val="16"/>
              </w:rPr>
              <w:t>8</w:t>
            </w:r>
          </w:p>
        </w:tc>
        <w:tc>
          <w:tcPr>
            <w:tcW w:w="1134" w:type="dxa"/>
          </w:tcPr>
          <w:p w:rsidR="00067108" w:rsidRPr="00067108" w:rsidRDefault="00067108" w:rsidP="00067108">
            <w:pPr>
              <w:autoSpaceDE w:val="0"/>
              <w:autoSpaceDN w:val="0"/>
              <w:adjustRightInd w:val="0"/>
              <w:jc w:val="both"/>
              <w:rPr>
                <w:sz w:val="16"/>
                <w:szCs w:val="16"/>
              </w:rPr>
            </w:pPr>
            <w:r w:rsidRPr="00067108">
              <w:rPr>
                <w:sz w:val="16"/>
                <w:szCs w:val="16"/>
              </w:rPr>
              <w:t>9</w:t>
            </w:r>
          </w:p>
        </w:tc>
        <w:tc>
          <w:tcPr>
            <w:tcW w:w="1134" w:type="dxa"/>
          </w:tcPr>
          <w:p w:rsidR="00067108" w:rsidRPr="00067108" w:rsidRDefault="00067108" w:rsidP="00067108">
            <w:pPr>
              <w:autoSpaceDE w:val="0"/>
              <w:autoSpaceDN w:val="0"/>
              <w:adjustRightInd w:val="0"/>
              <w:jc w:val="both"/>
              <w:rPr>
                <w:sz w:val="16"/>
                <w:szCs w:val="16"/>
              </w:rPr>
            </w:pPr>
            <w:r w:rsidRPr="00067108">
              <w:rPr>
                <w:sz w:val="16"/>
                <w:szCs w:val="16"/>
              </w:rPr>
              <w:t>10</w:t>
            </w:r>
          </w:p>
        </w:tc>
        <w:tc>
          <w:tcPr>
            <w:tcW w:w="851" w:type="dxa"/>
          </w:tcPr>
          <w:p w:rsidR="00067108" w:rsidRPr="00067108" w:rsidRDefault="00067108" w:rsidP="00067108">
            <w:pPr>
              <w:autoSpaceDE w:val="0"/>
              <w:autoSpaceDN w:val="0"/>
              <w:adjustRightInd w:val="0"/>
              <w:jc w:val="both"/>
              <w:rPr>
                <w:sz w:val="16"/>
                <w:szCs w:val="16"/>
              </w:rPr>
            </w:pPr>
            <w:r w:rsidRPr="00067108">
              <w:rPr>
                <w:sz w:val="16"/>
                <w:szCs w:val="16"/>
              </w:rPr>
              <w:t>11</w:t>
            </w:r>
          </w:p>
        </w:tc>
        <w:tc>
          <w:tcPr>
            <w:tcW w:w="1275" w:type="dxa"/>
          </w:tcPr>
          <w:p w:rsidR="00067108" w:rsidRPr="00067108" w:rsidRDefault="00067108" w:rsidP="00067108">
            <w:pPr>
              <w:autoSpaceDE w:val="0"/>
              <w:autoSpaceDN w:val="0"/>
              <w:adjustRightInd w:val="0"/>
              <w:jc w:val="both"/>
              <w:rPr>
                <w:sz w:val="16"/>
                <w:szCs w:val="16"/>
              </w:rPr>
            </w:pPr>
            <w:r w:rsidRPr="00067108">
              <w:rPr>
                <w:sz w:val="16"/>
                <w:szCs w:val="16"/>
              </w:rPr>
              <w:t>12</w:t>
            </w:r>
          </w:p>
        </w:tc>
        <w:tc>
          <w:tcPr>
            <w:tcW w:w="993" w:type="dxa"/>
          </w:tcPr>
          <w:p w:rsidR="00067108" w:rsidRPr="00067108" w:rsidRDefault="00067108" w:rsidP="00067108">
            <w:pPr>
              <w:autoSpaceDE w:val="0"/>
              <w:autoSpaceDN w:val="0"/>
              <w:adjustRightInd w:val="0"/>
              <w:jc w:val="both"/>
              <w:rPr>
                <w:sz w:val="16"/>
                <w:szCs w:val="16"/>
              </w:rPr>
            </w:pPr>
            <w:r w:rsidRPr="00067108">
              <w:rPr>
                <w:sz w:val="16"/>
                <w:szCs w:val="16"/>
              </w:rPr>
              <w:t>13</w:t>
            </w:r>
          </w:p>
        </w:tc>
        <w:tc>
          <w:tcPr>
            <w:tcW w:w="1417" w:type="dxa"/>
          </w:tcPr>
          <w:p w:rsidR="00067108" w:rsidRPr="00067108" w:rsidRDefault="00067108" w:rsidP="00067108">
            <w:pPr>
              <w:autoSpaceDE w:val="0"/>
              <w:autoSpaceDN w:val="0"/>
              <w:adjustRightInd w:val="0"/>
              <w:jc w:val="both"/>
              <w:rPr>
                <w:sz w:val="16"/>
                <w:szCs w:val="16"/>
              </w:rPr>
            </w:pPr>
            <w:r w:rsidRPr="00067108">
              <w:rPr>
                <w:sz w:val="16"/>
                <w:szCs w:val="16"/>
              </w:rPr>
              <w:t>14</w:t>
            </w:r>
          </w:p>
        </w:tc>
        <w:tc>
          <w:tcPr>
            <w:tcW w:w="1134" w:type="dxa"/>
          </w:tcPr>
          <w:p w:rsidR="00067108" w:rsidRPr="00067108" w:rsidRDefault="00067108" w:rsidP="00067108">
            <w:pPr>
              <w:autoSpaceDE w:val="0"/>
              <w:autoSpaceDN w:val="0"/>
              <w:adjustRightInd w:val="0"/>
              <w:jc w:val="both"/>
              <w:rPr>
                <w:sz w:val="16"/>
                <w:szCs w:val="16"/>
              </w:rPr>
            </w:pPr>
            <w:r w:rsidRPr="00067108">
              <w:rPr>
                <w:sz w:val="16"/>
                <w:szCs w:val="16"/>
              </w:rPr>
              <w:t>15</w:t>
            </w:r>
          </w:p>
        </w:tc>
        <w:tc>
          <w:tcPr>
            <w:tcW w:w="992" w:type="dxa"/>
          </w:tcPr>
          <w:p w:rsidR="00067108" w:rsidRPr="00067108" w:rsidRDefault="00067108" w:rsidP="00067108">
            <w:pPr>
              <w:autoSpaceDE w:val="0"/>
              <w:autoSpaceDN w:val="0"/>
              <w:adjustRightInd w:val="0"/>
              <w:jc w:val="both"/>
              <w:rPr>
                <w:sz w:val="16"/>
                <w:szCs w:val="16"/>
              </w:rPr>
            </w:pPr>
            <w:r w:rsidRPr="00067108">
              <w:rPr>
                <w:sz w:val="16"/>
                <w:szCs w:val="16"/>
              </w:rPr>
              <w:t>16</w:t>
            </w:r>
          </w:p>
        </w:tc>
      </w:tr>
      <w:tr w:rsidR="00067108" w:rsidRPr="00067108" w:rsidTr="00AE7ED9">
        <w:tc>
          <w:tcPr>
            <w:tcW w:w="392" w:type="dxa"/>
          </w:tcPr>
          <w:p w:rsidR="00067108" w:rsidRPr="00067108" w:rsidRDefault="00067108" w:rsidP="00067108">
            <w:pPr>
              <w:autoSpaceDE w:val="0"/>
              <w:autoSpaceDN w:val="0"/>
              <w:adjustRightInd w:val="0"/>
              <w:jc w:val="both"/>
              <w:rPr>
                <w:sz w:val="16"/>
                <w:szCs w:val="16"/>
              </w:rPr>
            </w:pPr>
          </w:p>
        </w:tc>
        <w:tc>
          <w:tcPr>
            <w:tcW w:w="567" w:type="dxa"/>
          </w:tcPr>
          <w:p w:rsidR="00067108" w:rsidRPr="00067108" w:rsidRDefault="00067108" w:rsidP="00067108">
            <w:pPr>
              <w:autoSpaceDE w:val="0"/>
              <w:autoSpaceDN w:val="0"/>
              <w:adjustRightInd w:val="0"/>
              <w:jc w:val="both"/>
              <w:rPr>
                <w:sz w:val="16"/>
                <w:szCs w:val="16"/>
              </w:rPr>
            </w:pPr>
          </w:p>
        </w:tc>
        <w:tc>
          <w:tcPr>
            <w:tcW w:w="850" w:type="dxa"/>
          </w:tcPr>
          <w:p w:rsidR="00067108" w:rsidRPr="00067108" w:rsidRDefault="00067108" w:rsidP="00067108">
            <w:pPr>
              <w:autoSpaceDE w:val="0"/>
              <w:autoSpaceDN w:val="0"/>
              <w:adjustRightInd w:val="0"/>
              <w:jc w:val="both"/>
              <w:rPr>
                <w:sz w:val="16"/>
                <w:szCs w:val="16"/>
              </w:rPr>
            </w:pPr>
          </w:p>
        </w:tc>
        <w:tc>
          <w:tcPr>
            <w:tcW w:w="709" w:type="dxa"/>
          </w:tcPr>
          <w:p w:rsidR="00067108" w:rsidRPr="00067108" w:rsidRDefault="00067108" w:rsidP="00067108">
            <w:pPr>
              <w:autoSpaceDE w:val="0"/>
              <w:autoSpaceDN w:val="0"/>
              <w:adjustRightInd w:val="0"/>
              <w:jc w:val="both"/>
              <w:rPr>
                <w:sz w:val="16"/>
                <w:szCs w:val="16"/>
              </w:rPr>
            </w:pPr>
          </w:p>
        </w:tc>
        <w:tc>
          <w:tcPr>
            <w:tcW w:w="992" w:type="dxa"/>
          </w:tcPr>
          <w:p w:rsidR="00067108" w:rsidRPr="00067108" w:rsidRDefault="00067108" w:rsidP="00067108">
            <w:pPr>
              <w:autoSpaceDE w:val="0"/>
              <w:autoSpaceDN w:val="0"/>
              <w:adjustRightInd w:val="0"/>
              <w:jc w:val="both"/>
              <w:rPr>
                <w:sz w:val="16"/>
                <w:szCs w:val="16"/>
              </w:rPr>
            </w:pPr>
          </w:p>
        </w:tc>
        <w:tc>
          <w:tcPr>
            <w:tcW w:w="567" w:type="dxa"/>
          </w:tcPr>
          <w:p w:rsidR="00067108" w:rsidRPr="00067108" w:rsidRDefault="00067108" w:rsidP="00067108">
            <w:pPr>
              <w:autoSpaceDE w:val="0"/>
              <w:autoSpaceDN w:val="0"/>
              <w:adjustRightInd w:val="0"/>
              <w:jc w:val="both"/>
              <w:rPr>
                <w:sz w:val="16"/>
                <w:szCs w:val="16"/>
              </w:rPr>
            </w:pPr>
          </w:p>
        </w:tc>
        <w:tc>
          <w:tcPr>
            <w:tcW w:w="709" w:type="dxa"/>
          </w:tcPr>
          <w:p w:rsidR="00067108" w:rsidRPr="00067108" w:rsidRDefault="00067108" w:rsidP="00067108">
            <w:pPr>
              <w:autoSpaceDE w:val="0"/>
              <w:autoSpaceDN w:val="0"/>
              <w:adjustRightInd w:val="0"/>
              <w:jc w:val="both"/>
              <w:rPr>
                <w:sz w:val="16"/>
                <w:szCs w:val="16"/>
              </w:rPr>
            </w:pPr>
          </w:p>
        </w:tc>
        <w:tc>
          <w:tcPr>
            <w:tcW w:w="1134" w:type="dxa"/>
          </w:tcPr>
          <w:p w:rsidR="00067108" w:rsidRPr="00067108" w:rsidRDefault="00067108" w:rsidP="00067108">
            <w:pPr>
              <w:autoSpaceDE w:val="0"/>
              <w:autoSpaceDN w:val="0"/>
              <w:adjustRightInd w:val="0"/>
              <w:jc w:val="both"/>
              <w:rPr>
                <w:sz w:val="16"/>
                <w:szCs w:val="16"/>
              </w:rPr>
            </w:pPr>
          </w:p>
        </w:tc>
        <w:tc>
          <w:tcPr>
            <w:tcW w:w="1134" w:type="dxa"/>
          </w:tcPr>
          <w:p w:rsidR="00067108" w:rsidRPr="00067108" w:rsidRDefault="00067108" w:rsidP="00067108">
            <w:pPr>
              <w:autoSpaceDE w:val="0"/>
              <w:autoSpaceDN w:val="0"/>
              <w:adjustRightInd w:val="0"/>
              <w:jc w:val="both"/>
              <w:rPr>
                <w:sz w:val="16"/>
                <w:szCs w:val="16"/>
              </w:rPr>
            </w:pPr>
          </w:p>
        </w:tc>
        <w:tc>
          <w:tcPr>
            <w:tcW w:w="1134" w:type="dxa"/>
          </w:tcPr>
          <w:p w:rsidR="00067108" w:rsidRPr="00067108" w:rsidRDefault="00067108" w:rsidP="00067108">
            <w:pPr>
              <w:autoSpaceDE w:val="0"/>
              <w:autoSpaceDN w:val="0"/>
              <w:adjustRightInd w:val="0"/>
              <w:jc w:val="both"/>
              <w:rPr>
                <w:sz w:val="16"/>
                <w:szCs w:val="16"/>
              </w:rPr>
            </w:pPr>
          </w:p>
        </w:tc>
        <w:tc>
          <w:tcPr>
            <w:tcW w:w="851" w:type="dxa"/>
          </w:tcPr>
          <w:p w:rsidR="00067108" w:rsidRPr="00067108" w:rsidRDefault="00067108" w:rsidP="00067108">
            <w:pPr>
              <w:autoSpaceDE w:val="0"/>
              <w:autoSpaceDN w:val="0"/>
              <w:adjustRightInd w:val="0"/>
              <w:jc w:val="both"/>
              <w:rPr>
                <w:sz w:val="16"/>
                <w:szCs w:val="16"/>
              </w:rPr>
            </w:pPr>
          </w:p>
        </w:tc>
        <w:tc>
          <w:tcPr>
            <w:tcW w:w="1275" w:type="dxa"/>
          </w:tcPr>
          <w:p w:rsidR="00067108" w:rsidRPr="00067108" w:rsidRDefault="00067108" w:rsidP="00067108">
            <w:pPr>
              <w:autoSpaceDE w:val="0"/>
              <w:autoSpaceDN w:val="0"/>
              <w:adjustRightInd w:val="0"/>
              <w:jc w:val="both"/>
              <w:rPr>
                <w:sz w:val="16"/>
                <w:szCs w:val="16"/>
              </w:rPr>
            </w:pPr>
          </w:p>
        </w:tc>
        <w:tc>
          <w:tcPr>
            <w:tcW w:w="993" w:type="dxa"/>
          </w:tcPr>
          <w:p w:rsidR="00067108" w:rsidRPr="00067108" w:rsidRDefault="00067108" w:rsidP="00067108">
            <w:pPr>
              <w:autoSpaceDE w:val="0"/>
              <w:autoSpaceDN w:val="0"/>
              <w:adjustRightInd w:val="0"/>
              <w:jc w:val="both"/>
              <w:rPr>
                <w:sz w:val="16"/>
                <w:szCs w:val="16"/>
              </w:rPr>
            </w:pPr>
          </w:p>
        </w:tc>
        <w:tc>
          <w:tcPr>
            <w:tcW w:w="1417" w:type="dxa"/>
          </w:tcPr>
          <w:p w:rsidR="00067108" w:rsidRPr="00067108" w:rsidRDefault="00067108" w:rsidP="00067108">
            <w:pPr>
              <w:autoSpaceDE w:val="0"/>
              <w:autoSpaceDN w:val="0"/>
              <w:adjustRightInd w:val="0"/>
              <w:jc w:val="both"/>
              <w:rPr>
                <w:sz w:val="16"/>
                <w:szCs w:val="16"/>
              </w:rPr>
            </w:pPr>
          </w:p>
        </w:tc>
        <w:tc>
          <w:tcPr>
            <w:tcW w:w="1134" w:type="dxa"/>
          </w:tcPr>
          <w:p w:rsidR="00067108" w:rsidRPr="00067108" w:rsidRDefault="00067108" w:rsidP="00067108">
            <w:pPr>
              <w:autoSpaceDE w:val="0"/>
              <w:autoSpaceDN w:val="0"/>
              <w:adjustRightInd w:val="0"/>
              <w:jc w:val="both"/>
              <w:rPr>
                <w:sz w:val="16"/>
                <w:szCs w:val="16"/>
              </w:rPr>
            </w:pPr>
          </w:p>
        </w:tc>
        <w:tc>
          <w:tcPr>
            <w:tcW w:w="992" w:type="dxa"/>
          </w:tcPr>
          <w:p w:rsidR="00067108" w:rsidRPr="00067108" w:rsidRDefault="00067108" w:rsidP="00067108">
            <w:pPr>
              <w:autoSpaceDE w:val="0"/>
              <w:autoSpaceDN w:val="0"/>
              <w:adjustRightInd w:val="0"/>
              <w:jc w:val="both"/>
              <w:rPr>
                <w:sz w:val="16"/>
                <w:szCs w:val="16"/>
              </w:rPr>
            </w:pPr>
          </w:p>
        </w:tc>
      </w:tr>
    </w:tbl>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16"/>
          <w:szCs w:val="16"/>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sectPr w:rsidR="00067108" w:rsidRPr="00067108" w:rsidSect="008B266B">
          <w:pgSz w:w="16838" w:h="11906" w:orient="landscape"/>
          <w:pgMar w:top="1701" w:right="1134" w:bottom="851" w:left="1134" w:header="720" w:footer="720" w:gutter="0"/>
          <w:cols w:space="720"/>
          <w:docGrid w:linePitch="272"/>
        </w:sectPr>
      </w:pP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lastRenderedPageBreak/>
        <w:t>Приложение № 3</w:t>
      </w:r>
    </w:p>
    <w:p w:rsidR="00067108" w:rsidRPr="00067108" w:rsidRDefault="00067108" w:rsidP="00067108">
      <w:pPr>
        <w:autoSpaceDE w:val="0"/>
        <w:autoSpaceDN w:val="0"/>
        <w:adjustRightInd w:val="0"/>
        <w:spacing w:after="0" w:line="240" w:lineRule="auto"/>
        <w:jc w:val="right"/>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к конкурсной документации</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Сведения</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о транспортных средствах, имеющихся в распоряжении</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юридического лица, индивидуального предпринимателя или</w:t>
      </w:r>
    </w:p>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участников договора простого товарищества в течение года, предшествующего дате проведения конкурса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__________________________________________________________________</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0"/>
          <w:szCs w:val="20"/>
        </w:rPr>
      </w:pPr>
      <w:r w:rsidRPr="00067108">
        <w:rPr>
          <w:rFonts w:ascii="Times New Roman" w:eastAsia="Times New Roman" w:hAnsi="Times New Roman" w:cs="Times New Roman"/>
          <w:sz w:val="20"/>
          <w:szCs w:val="20"/>
        </w:rPr>
        <w:t>(полное наименование юридического лица, юридического лица – уполномоченного участника договора простого товарищества, фамилия, имя, отчество индивидуального предпринимателя, индивидуального предпринимателя – уполномоченного участника договора простого товарищества)</w:t>
      </w:r>
    </w:p>
    <w:p w:rsidR="00067108" w:rsidRPr="00067108" w:rsidRDefault="00067108" w:rsidP="0006710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5"/>
        <w:tblW w:w="0" w:type="auto"/>
        <w:tblLook w:val="04A0"/>
      </w:tblPr>
      <w:tblGrid>
        <w:gridCol w:w="1737"/>
        <w:gridCol w:w="1889"/>
        <w:gridCol w:w="2031"/>
        <w:gridCol w:w="1889"/>
        <w:gridCol w:w="2025"/>
      </w:tblGrid>
      <w:tr w:rsidR="00067108" w:rsidRPr="00067108" w:rsidTr="00AE7ED9">
        <w:tc>
          <w:tcPr>
            <w:tcW w:w="1914" w:type="dxa"/>
          </w:tcPr>
          <w:p w:rsidR="00067108" w:rsidRPr="00067108" w:rsidRDefault="00067108" w:rsidP="00067108">
            <w:pPr>
              <w:autoSpaceDE w:val="0"/>
              <w:autoSpaceDN w:val="0"/>
              <w:adjustRightInd w:val="0"/>
              <w:jc w:val="both"/>
              <w:rPr>
                <w:sz w:val="24"/>
                <w:szCs w:val="24"/>
              </w:rPr>
            </w:pPr>
            <w:r w:rsidRPr="00067108">
              <w:rPr>
                <w:sz w:val="24"/>
                <w:szCs w:val="24"/>
              </w:rPr>
              <w:t xml:space="preserve">№ </w:t>
            </w:r>
            <w:proofErr w:type="spellStart"/>
            <w:proofErr w:type="gramStart"/>
            <w:r w:rsidRPr="00067108">
              <w:rPr>
                <w:sz w:val="24"/>
                <w:szCs w:val="24"/>
              </w:rPr>
              <w:t>п</w:t>
            </w:r>
            <w:proofErr w:type="spellEnd"/>
            <w:proofErr w:type="gramEnd"/>
            <w:r w:rsidRPr="00067108">
              <w:rPr>
                <w:sz w:val="24"/>
                <w:szCs w:val="24"/>
              </w:rPr>
              <w:t>/</w:t>
            </w:r>
            <w:proofErr w:type="spellStart"/>
            <w:r w:rsidRPr="00067108">
              <w:rPr>
                <w:sz w:val="24"/>
                <w:szCs w:val="24"/>
              </w:rPr>
              <w:t>п</w:t>
            </w:r>
            <w:proofErr w:type="spellEnd"/>
          </w:p>
          <w:p w:rsidR="00067108" w:rsidRPr="00067108" w:rsidRDefault="00067108" w:rsidP="00067108">
            <w:pPr>
              <w:autoSpaceDE w:val="0"/>
              <w:autoSpaceDN w:val="0"/>
              <w:adjustRightInd w:val="0"/>
              <w:jc w:val="both"/>
              <w:rPr>
                <w:sz w:val="24"/>
                <w:szCs w:val="24"/>
              </w:rPr>
            </w:pPr>
          </w:p>
        </w:tc>
        <w:tc>
          <w:tcPr>
            <w:tcW w:w="1914" w:type="dxa"/>
          </w:tcPr>
          <w:p w:rsidR="00067108" w:rsidRPr="00067108" w:rsidRDefault="00067108" w:rsidP="00067108">
            <w:pPr>
              <w:autoSpaceDE w:val="0"/>
              <w:autoSpaceDN w:val="0"/>
              <w:adjustRightInd w:val="0"/>
              <w:jc w:val="both"/>
              <w:rPr>
                <w:sz w:val="24"/>
                <w:szCs w:val="24"/>
              </w:rPr>
            </w:pPr>
            <w:r w:rsidRPr="00067108">
              <w:rPr>
                <w:sz w:val="24"/>
                <w:szCs w:val="24"/>
              </w:rPr>
              <w:t>Марка, модель транспортного средства</w:t>
            </w:r>
          </w:p>
          <w:p w:rsidR="00067108" w:rsidRPr="00067108" w:rsidRDefault="00067108" w:rsidP="00067108">
            <w:pPr>
              <w:autoSpaceDE w:val="0"/>
              <w:autoSpaceDN w:val="0"/>
              <w:adjustRightInd w:val="0"/>
              <w:jc w:val="both"/>
              <w:rPr>
                <w:sz w:val="24"/>
                <w:szCs w:val="24"/>
              </w:rPr>
            </w:pPr>
          </w:p>
        </w:tc>
        <w:tc>
          <w:tcPr>
            <w:tcW w:w="1914" w:type="dxa"/>
          </w:tcPr>
          <w:p w:rsidR="00067108" w:rsidRPr="00067108" w:rsidRDefault="00067108" w:rsidP="00067108">
            <w:pPr>
              <w:autoSpaceDE w:val="0"/>
              <w:autoSpaceDN w:val="0"/>
              <w:adjustRightInd w:val="0"/>
              <w:jc w:val="both"/>
              <w:rPr>
                <w:sz w:val="24"/>
                <w:szCs w:val="24"/>
              </w:rPr>
            </w:pPr>
            <w:r w:rsidRPr="00067108">
              <w:rPr>
                <w:sz w:val="24"/>
                <w:szCs w:val="24"/>
              </w:rPr>
              <w:t>Государственный регистрационный знак транспортного средства</w:t>
            </w:r>
          </w:p>
          <w:p w:rsidR="00067108" w:rsidRPr="00067108" w:rsidRDefault="00067108" w:rsidP="00067108">
            <w:pPr>
              <w:autoSpaceDE w:val="0"/>
              <w:autoSpaceDN w:val="0"/>
              <w:adjustRightInd w:val="0"/>
              <w:jc w:val="both"/>
              <w:rPr>
                <w:sz w:val="24"/>
                <w:szCs w:val="24"/>
              </w:rPr>
            </w:pPr>
          </w:p>
        </w:tc>
        <w:tc>
          <w:tcPr>
            <w:tcW w:w="1914" w:type="dxa"/>
          </w:tcPr>
          <w:p w:rsidR="00067108" w:rsidRPr="00067108" w:rsidRDefault="00067108" w:rsidP="00067108">
            <w:pPr>
              <w:autoSpaceDE w:val="0"/>
              <w:autoSpaceDN w:val="0"/>
              <w:adjustRightInd w:val="0"/>
              <w:jc w:val="both"/>
              <w:rPr>
                <w:sz w:val="24"/>
                <w:szCs w:val="24"/>
              </w:rPr>
            </w:pPr>
            <w:r w:rsidRPr="00067108">
              <w:rPr>
                <w:sz w:val="24"/>
                <w:szCs w:val="24"/>
              </w:rPr>
              <w:t>Год выпуска транспортного средства</w:t>
            </w:r>
          </w:p>
          <w:p w:rsidR="00067108" w:rsidRPr="00067108" w:rsidRDefault="00067108" w:rsidP="00067108">
            <w:pPr>
              <w:autoSpaceDE w:val="0"/>
              <w:autoSpaceDN w:val="0"/>
              <w:adjustRightInd w:val="0"/>
              <w:jc w:val="both"/>
              <w:rPr>
                <w:sz w:val="24"/>
                <w:szCs w:val="24"/>
              </w:rPr>
            </w:pPr>
          </w:p>
        </w:tc>
        <w:tc>
          <w:tcPr>
            <w:tcW w:w="1915" w:type="dxa"/>
          </w:tcPr>
          <w:p w:rsidR="00067108" w:rsidRPr="00067108" w:rsidRDefault="00067108" w:rsidP="00067108">
            <w:pPr>
              <w:autoSpaceDE w:val="0"/>
              <w:autoSpaceDN w:val="0"/>
              <w:adjustRightInd w:val="0"/>
              <w:jc w:val="both"/>
              <w:rPr>
                <w:sz w:val="24"/>
                <w:szCs w:val="24"/>
              </w:rPr>
            </w:pPr>
            <w:r w:rsidRPr="00067108">
              <w:rPr>
                <w:sz w:val="24"/>
                <w:szCs w:val="24"/>
              </w:rPr>
              <w:t>Вид владения транспортным средством (собственность,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p w:rsidR="00067108" w:rsidRPr="00067108" w:rsidRDefault="00067108" w:rsidP="00067108">
            <w:pPr>
              <w:autoSpaceDE w:val="0"/>
              <w:autoSpaceDN w:val="0"/>
              <w:adjustRightInd w:val="0"/>
              <w:jc w:val="both"/>
              <w:rPr>
                <w:sz w:val="24"/>
                <w:szCs w:val="24"/>
              </w:rPr>
            </w:pPr>
          </w:p>
        </w:tc>
      </w:tr>
      <w:tr w:rsidR="00067108" w:rsidRPr="00067108" w:rsidTr="00AE7ED9">
        <w:tc>
          <w:tcPr>
            <w:tcW w:w="1914" w:type="dxa"/>
          </w:tcPr>
          <w:p w:rsidR="00067108" w:rsidRPr="00067108" w:rsidRDefault="00067108" w:rsidP="00067108">
            <w:pPr>
              <w:autoSpaceDE w:val="0"/>
              <w:autoSpaceDN w:val="0"/>
              <w:adjustRightInd w:val="0"/>
              <w:jc w:val="center"/>
              <w:rPr>
                <w:sz w:val="28"/>
                <w:szCs w:val="28"/>
              </w:rPr>
            </w:pPr>
            <w:r w:rsidRPr="00067108">
              <w:rPr>
                <w:sz w:val="28"/>
                <w:szCs w:val="28"/>
              </w:rPr>
              <w:t>1</w:t>
            </w:r>
          </w:p>
        </w:tc>
        <w:tc>
          <w:tcPr>
            <w:tcW w:w="1914" w:type="dxa"/>
          </w:tcPr>
          <w:p w:rsidR="00067108" w:rsidRPr="00067108" w:rsidRDefault="00067108" w:rsidP="00067108">
            <w:pPr>
              <w:autoSpaceDE w:val="0"/>
              <w:autoSpaceDN w:val="0"/>
              <w:adjustRightInd w:val="0"/>
              <w:jc w:val="center"/>
              <w:rPr>
                <w:sz w:val="28"/>
                <w:szCs w:val="28"/>
              </w:rPr>
            </w:pPr>
            <w:r w:rsidRPr="00067108">
              <w:rPr>
                <w:sz w:val="28"/>
                <w:szCs w:val="28"/>
              </w:rPr>
              <w:t>2</w:t>
            </w:r>
          </w:p>
        </w:tc>
        <w:tc>
          <w:tcPr>
            <w:tcW w:w="1914" w:type="dxa"/>
          </w:tcPr>
          <w:p w:rsidR="00067108" w:rsidRPr="00067108" w:rsidRDefault="00067108" w:rsidP="00067108">
            <w:pPr>
              <w:autoSpaceDE w:val="0"/>
              <w:autoSpaceDN w:val="0"/>
              <w:adjustRightInd w:val="0"/>
              <w:jc w:val="center"/>
              <w:rPr>
                <w:sz w:val="28"/>
                <w:szCs w:val="28"/>
              </w:rPr>
            </w:pPr>
            <w:r w:rsidRPr="00067108">
              <w:rPr>
                <w:sz w:val="28"/>
                <w:szCs w:val="28"/>
              </w:rPr>
              <w:t>3</w:t>
            </w:r>
          </w:p>
        </w:tc>
        <w:tc>
          <w:tcPr>
            <w:tcW w:w="1914" w:type="dxa"/>
          </w:tcPr>
          <w:p w:rsidR="00067108" w:rsidRPr="00067108" w:rsidRDefault="00067108" w:rsidP="00067108">
            <w:pPr>
              <w:autoSpaceDE w:val="0"/>
              <w:autoSpaceDN w:val="0"/>
              <w:adjustRightInd w:val="0"/>
              <w:jc w:val="center"/>
              <w:rPr>
                <w:sz w:val="28"/>
                <w:szCs w:val="28"/>
              </w:rPr>
            </w:pPr>
            <w:r w:rsidRPr="00067108">
              <w:rPr>
                <w:sz w:val="28"/>
                <w:szCs w:val="28"/>
              </w:rPr>
              <w:t>4</w:t>
            </w:r>
          </w:p>
        </w:tc>
        <w:tc>
          <w:tcPr>
            <w:tcW w:w="1915" w:type="dxa"/>
          </w:tcPr>
          <w:p w:rsidR="00067108" w:rsidRPr="00067108" w:rsidRDefault="00067108" w:rsidP="00067108">
            <w:pPr>
              <w:autoSpaceDE w:val="0"/>
              <w:autoSpaceDN w:val="0"/>
              <w:adjustRightInd w:val="0"/>
              <w:jc w:val="center"/>
              <w:rPr>
                <w:sz w:val="28"/>
                <w:szCs w:val="28"/>
              </w:rPr>
            </w:pPr>
            <w:r w:rsidRPr="00067108">
              <w:rPr>
                <w:sz w:val="28"/>
                <w:szCs w:val="28"/>
              </w:rPr>
              <w:t>5</w:t>
            </w:r>
          </w:p>
        </w:tc>
      </w:tr>
      <w:tr w:rsidR="00067108" w:rsidRPr="00067108" w:rsidTr="00AE7ED9">
        <w:tc>
          <w:tcPr>
            <w:tcW w:w="1914" w:type="dxa"/>
          </w:tcPr>
          <w:p w:rsidR="00067108" w:rsidRPr="00067108" w:rsidRDefault="00067108" w:rsidP="00067108">
            <w:pPr>
              <w:autoSpaceDE w:val="0"/>
              <w:autoSpaceDN w:val="0"/>
              <w:adjustRightInd w:val="0"/>
              <w:jc w:val="center"/>
              <w:rPr>
                <w:sz w:val="28"/>
                <w:szCs w:val="28"/>
              </w:rPr>
            </w:pPr>
          </w:p>
        </w:tc>
        <w:tc>
          <w:tcPr>
            <w:tcW w:w="1914" w:type="dxa"/>
          </w:tcPr>
          <w:p w:rsidR="00067108" w:rsidRPr="00067108" w:rsidRDefault="00067108" w:rsidP="00067108">
            <w:pPr>
              <w:autoSpaceDE w:val="0"/>
              <w:autoSpaceDN w:val="0"/>
              <w:adjustRightInd w:val="0"/>
              <w:jc w:val="center"/>
              <w:rPr>
                <w:sz w:val="28"/>
                <w:szCs w:val="28"/>
              </w:rPr>
            </w:pPr>
          </w:p>
        </w:tc>
        <w:tc>
          <w:tcPr>
            <w:tcW w:w="1914" w:type="dxa"/>
          </w:tcPr>
          <w:p w:rsidR="00067108" w:rsidRPr="00067108" w:rsidRDefault="00067108" w:rsidP="00067108">
            <w:pPr>
              <w:autoSpaceDE w:val="0"/>
              <w:autoSpaceDN w:val="0"/>
              <w:adjustRightInd w:val="0"/>
              <w:jc w:val="center"/>
              <w:rPr>
                <w:sz w:val="28"/>
                <w:szCs w:val="28"/>
              </w:rPr>
            </w:pPr>
          </w:p>
        </w:tc>
        <w:tc>
          <w:tcPr>
            <w:tcW w:w="1914" w:type="dxa"/>
          </w:tcPr>
          <w:p w:rsidR="00067108" w:rsidRPr="00067108" w:rsidRDefault="00067108" w:rsidP="00067108">
            <w:pPr>
              <w:autoSpaceDE w:val="0"/>
              <w:autoSpaceDN w:val="0"/>
              <w:adjustRightInd w:val="0"/>
              <w:jc w:val="center"/>
              <w:rPr>
                <w:sz w:val="28"/>
                <w:szCs w:val="28"/>
              </w:rPr>
            </w:pPr>
          </w:p>
        </w:tc>
        <w:tc>
          <w:tcPr>
            <w:tcW w:w="1915" w:type="dxa"/>
          </w:tcPr>
          <w:p w:rsidR="00067108" w:rsidRPr="00067108" w:rsidRDefault="00067108" w:rsidP="00067108">
            <w:pPr>
              <w:autoSpaceDE w:val="0"/>
              <w:autoSpaceDN w:val="0"/>
              <w:adjustRightInd w:val="0"/>
              <w:jc w:val="center"/>
              <w:rPr>
                <w:sz w:val="28"/>
                <w:szCs w:val="28"/>
              </w:rPr>
            </w:pPr>
          </w:p>
        </w:tc>
      </w:tr>
    </w:tbl>
    <w:p w:rsidR="00067108" w:rsidRPr="00067108" w:rsidRDefault="00067108" w:rsidP="00067108">
      <w:pPr>
        <w:autoSpaceDE w:val="0"/>
        <w:autoSpaceDN w:val="0"/>
        <w:adjustRightInd w:val="0"/>
        <w:spacing w:after="0" w:line="240" w:lineRule="auto"/>
        <w:jc w:val="center"/>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r w:rsidRPr="00067108">
        <w:rPr>
          <w:rFonts w:ascii="Times New Roman" w:eastAsia="Times New Roman" w:hAnsi="Times New Roman" w:cs="Times New Roman"/>
          <w:sz w:val="28"/>
          <w:szCs w:val="28"/>
        </w:rPr>
        <w:tab/>
      </w: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both"/>
        <w:rPr>
          <w:rFonts w:ascii="Times New Roman" w:eastAsia="Times New Roman" w:hAnsi="Times New Roman" w:cs="Times New Roman"/>
          <w:sz w:val="28"/>
          <w:szCs w:val="28"/>
        </w:rPr>
      </w:pPr>
    </w:p>
    <w:p w:rsidR="00067108" w:rsidRPr="00067108" w:rsidRDefault="00067108" w:rsidP="00067108">
      <w:pPr>
        <w:spacing w:before="100" w:beforeAutospacing="1" w:after="100" w:afterAutospacing="1" w:line="240" w:lineRule="auto"/>
        <w:jc w:val="right"/>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lastRenderedPageBreak/>
        <w:t>Приложение 4</w:t>
      </w:r>
      <w:r w:rsidRPr="00067108">
        <w:rPr>
          <w:rFonts w:ascii="Times New Roman" w:eastAsia="Times New Roman" w:hAnsi="Times New Roman" w:cs="Times New Roman"/>
          <w:sz w:val="24"/>
          <w:szCs w:val="24"/>
        </w:rPr>
        <w:br/>
        <w:t>к Конкурсной документации</w:t>
      </w:r>
    </w:p>
    <w:p w:rsidR="00067108" w:rsidRPr="00067108" w:rsidRDefault="00067108" w:rsidP="00067108">
      <w:pPr>
        <w:spacing w:before="100" w:beforeAutospacing="1" w:after="100" w:afterAutospacing="1"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АКТ</w:t>
      </w:r>
    </w:p>
    <w:p w:rsidR="00067108" w:rsidRPr="00067108" w:rsidRDefault="00067108" w:rsidP="00067108">
      <w:pPr>
        <w:spacing w:after="0"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осмотра </w:t>
      </w:r>
      <w:proofErr w:type="gramStart"/>
      <w:r w:rsidRPr="00067108">
        <w:rPr>
          <w:rFonts w:ascii="Times New Roman" w:eastAsia="Times New Roman" w:hAnsi="Times New Roman" w:cs="Times New Roman"/>
          <w:sz w:val="24"/>
          <w:szCs w:val="24"/>
        </w:rPr>
        <w:t>представленных</w:t>
      </w:r>
      <w:proofErr w:type="gramEnd"/>
      <w:r w:rsidRPr="00067108">
        <w:rPr>
          <w:rFonts w:ascii="Times New Roman" w:eastAsia="Times New Roman" w:hAnsi="Times New Roman" w:cs="Times New Roman"/>
          <w:sz w:val="24"/>
          <w:szCs w:val="24"/>
        </w:rPr>
        <w:t xml:space="preserve"> победителем открытого конкурса</w:t>
      </w:r>
    </w:p>
    <w:p w:rsidR="00067108" w:rsidRPr="00067108" w:rsidRDefault="00067108" w:rsidP="00067108">
      <w:pPr>
        <w:spacing w:after="0" w:line="240" w:lineRule="auto"/>
        <w:jc w:val="center"/>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транспортных средств</w:t>
      </w:r>
    </w:p>
    <w:p w:rsidR="00067108" w:rsidRPr="00067108" w:rsidRDefault="00067108" w:rsidP="00067108">
      <w:pPr>
        <w:spacing w:before="100" w:beforeAutospacing="1" w:after="100" w:afterAutospacing="1"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г. Медногорск                                                                                          "__" __________ 202_ г.</w:t>
      </w:r>
    </w:p>
    <w:tbl>
      <w:tblPr>
        <w:tblStyle w:val="a5"/>
        <w:tblW w:w="0" w:type="auto"/>
        <w:tblLayout w:type="fixed"/>
        <w:tblLook w:val="04A0"/>
      </w:tblPr>
      <w:tblGrid>
        <w:gridCol w:w="530"/>
        <w:gridCol w:w="1682"/>
        <w:gridCol w:w="2307"/>
        <w:gridCol w:w="1790"/>
        <w:gridCol w:w="1454"/>
        <w:gridCol w:w="1808"/>
      </w:tblGrid>
      <w:tr w:rsidR="00067108" w:rsidRPr="00067108" w:rsidTr="00AE7ED9">
        <w:tc>
          <w:tcPr>
            <w:tcW w:w="530" w:type="dxa"/>
          </w:tcPr>
          <w:p w:rsidR="00067108" w:rsidRPr="00067108" w:rsidRDefault="00067108" w:rsidP="00067108">
            <w:pPr>
              <w:spacing w:before="100" w:beforeAutospacing="1" w:after="100" w:afterAutospacing="1"/>
              <w:rPr>
                <w:sz w:val="24"/>
                <w:szCs w:val="24"/>
              </w:rPr>
            </w:pPr>
            <w:proofErr w:type="spellStart"/>
            <w:r w:rsidRPr="00067108">
              <w:rPr>
                <w:sz w:val="24"/>
                <w:szCs w:val="24"/>
              </w:rPr>
              <w:t>N</w:t>
            </w:r>
            <w:proofErr w:type="spellEnd"/>
            <w:r w:rsidRPr="00067108">
              <w:rPr>
                <w:sz w:val="24"/>
                <w:szCs w:val="24"/>
              </w:rPr>
              <w:t xml:space="preserve"> </w:t>
            </w:r>
            <w:proofErr w:type="spellStart"/>
            <w:proofErr w:type="gramStart"/>
            <w:r w:rsidRPr="00067108">
              <w:rPr>
                <w:sz w:val="24"/>
                <w:szCs w:val="24"/>
              </w:rPr>
              <w:t>п</w:t>
            </w:r>
            <w:proofErr w:type="spellEnd"/>
            <w:proofErr w:type="gramEnd"/>
            <w:r w:rsidRPr="00067108">
              <w:rPr>
                <w:sz w:val="24"/>
                <w:szCs w:val="24"/>
              </w:rPr>
              <w:t>/</w:t>
            </w:r>
            <w:proofErr w:type="spellStart"/>
            <w:r w:rsidRPr="00067108">
              <w:rPr>
                <w:sz w:val="24"/>
                <w:szCs w:val="24"/>
              </w:rPr>
              <w:t>п</w:t>
            </w:r>
            <w:proofErr w:type="spellEnd"/>
          </w:p>
        </w:tc>
        <w:tc>
          <w:tcPr>
            <w:tcW w:w="1682" w:type="dxa"/>
          </w:tcPr>
          <w:p w:rsidR="00067108" w:rsidRPr="00067108" w:rsidRDefault="00067108" w:rsidP="00067108">
            <w:pPr>
              <w:spacing w:before="100" w:beforeAutospacing="1" w:after="100" w:afterAutospacing="1"/>
              <w:rPr>
                <w:sz w:val="24"/>
                <w:szCs w:val="24"/>
              </w:rPr>
            </w:pPr>
            <w:r w:rsidRPr="00067108">
              <w:rPr>
                <w:sz w:val="24"/>
                <w:szCs w:val="24"/>
              </w:rPr>
              <w:t>Марка, модель, класс, вместимость транспортного средства (далее - ТС) *</w:t>
            </w:r>
          </w:p>
        </w:tc>
        <w:tc>
          <w:tcPr>
            <w:tcW w:w="2307" w:type="dxa"/>
          </w:tcPr>
          <w:p w:rsidR="00067108" w:rsidRPr="00067108" w:rsidRDefault="00067108" w:rsidP="00067108">
            <w:pPr>
              <w:spacing w:before="100" w:beforeAutospacing="1" w:after="100" w:afterAutospacing="1"/>
              <w:rPr>
                <w:sz w:val="24"/>
                <w:szCs w:val="24"/>
              </w:rPr>
            </w:pPr>
            <w:r w:rsidRPr="00067108">
              <w:rPr>
                <w:sz w:val="24"/>
                <w:szCs w:val="24"/>
              </w:rPr>
              <w:t>Государственный регистрационный знак ТС, дата первичной регистрации в органе государственного надзора в области безопасности дорожного движения (его подразделении), идентификационный номер (</w:t>
            </w:r>
            <w:proofErr w:type="spellStart"/>
            <w:r w:rsidRPr="00067108">
              <w:rPr>
                <w:sz w:val="24"/>
                <w:szCs w:val="24"/>
              </w:rPr>
              <w:t>VIN</w:t>
            </w:r>
            <w:proofErr w:type="spellEnd"/>
            <w:r w:rsidRPr="00067108">
              <w:rPr>
                <w:sz w:val="24"/>
                <w:szCs w:val="24"/>
              </w:rPr>
              <w:t>)</w:t>
            </w:r>
          </w:p>
        </w:tc>
        <w:tc>
          <w:tcPr>
            <w:tcW w:w="1790" w:type="dxa"/>
          </w:tcPr>
          <w:p w:rsidR="00067108" w:rsidRPr="00067108" w:rsidRDefault="00067108" w:rsidP="00067108">
            <w:pPr>
              <w:spacing w:before="100" w:beforeAutospacing="1" w:after="100" w:afterAutospacing="1"/>
              <w:rPr>
                <w:sz w:val="24"/>
                <w:szCs w:val="24"/>
              </w:rPr>
            </w:pPr>
            <w:r w:rsidRPr="00067108">
              <w:rPr>
                <w:sz w:val="24"/>
                <w:szCs w:val="24"/>
              </w:rPr>
              <w:t>Вид владения транспортным средством (собственность, лизинг, аренда, иное законное право), Ф.И.О. владельца или доверенного лица **</w:t>
            </w:r>
          </w:p>
        </w:tc>
        <w:tc>
          <w:tcPr>
            <w:tcW w:w="1454" w:type="dxa"/>
          </w:tcPr>
          <w:p w:rsidR="00067108" w:rsidRPr="00067108" w:rsidRDefault="00067108" w:rsidP="00067108">
            <w:pPr>
              <w:rPr>
                <w:sz w:val="24"/>
                <w:szCs w:val="24"/>
              </w:rPr>
            </w:pPr>
            <w:r w:rsidRPr="00067108">
              <w:rPr>
                <w:sz w:val="24"/>
                <w:szCs w:val="24"/>
              </w:rPr>
              <w:t>Внешнее состояние ТС</w:t>
            </w:r>
          </w:p>
          <w:p w:rsidR="00067108" w:rsidRPr="00067108" w:rsidRDefault="00067108" w:rsidP="00067108">
            <w:pPr>
              <w:rPr>
                <w:sz w:val="24"/>
                <w:szCs w:val="24"/>
              </w:rPr>
            </w:pPr>
            <w:proofErr w:type="gramStart"/>
            <w:r w:rsidRPr="00067108">
              <w:rPr>
                <w:sz w:val="24"/>
                <w:szCs w:val="24"/>
              </w:rPr>
              <w:t>(отличное, хорошее,</w:t>
            </w:r>
            <w:proofErr w:type="gramEnd"/>
          </w:p>
          <w:p w:rsidR="00067108" w:rsidRPr="00067108" w:rsidRDefault="00067108" w:rsidP="00067108">
            <w:pPr>
              <w:rPr>
                <w:sz w:val="24"/>
                <w:szCs w:val="24"/>
              </w:rPr>
            </w:pPr>
            <w:r w:rsidRPr="00067108">
              <w:rPr>
                <w:sz w:val="24"/>
                <w:szCs w:val="24"/>
              </w:rPr>
              <w:t>удовлетворительное,</w:t>
            </w:r>
          </w:p>
          <w:p w:rsidR="00067108" w:rsidRPr="00067108" w:rsidRDefault="00067108" w:rsidP="00067108">
            <w:pPr>
              <w:rPr>
                <w:sz w:val="24"/>
                <w:szCs w:val="24"/>
              </w:rPr>
            </w:pPr>
            <w:r w:rsidRPr="00067108">
              <w:rPr>
                <w:sz w:val="24"/>
                <w:szCs w:val="24"/>
              </w:rPr>
              <w:t>плохое)</w:t>
            </w:r>
          </w:p>
        </w:tc>
        <w:tc>
          <w:tcPr>
            <w:tcW w:w="1808" w:type="dxa"/>
          </w:tcPr>
          <w:p w:rsidR="00067108" w:rsidRPr="00067108" w:rsidRDefault="00067108" w:rsidP="00067108">
            <w:pPr>
              <w:spacing w:before="100" w:beforeAutospacing="1" w:after="100" w:afterAutospacing="1"/>
              <w:rPr>
                <w:sz w:val="24"/>
                <w:szCs w:val="24"/>
              </w:rPr>
            </w:pPr>
            <w:r w:rsidRPr="00067108">
              <w:rPr>
                <w:sz w:val="24"/>
                <w:szCs w:val="24"/>
              </w:rPr>
              <w:t>Соответствие ТС транспортным средствам, предусмотренным заявкой на участие в открытом конкурсе ***</w:t>
            </w:r>
          </w:p>
        </w:tc>
      </w:tr>
      <w:tr w:rsidR="00067108" w:rsidRPr="00067108" w:rsidTr="00AE7ED9">
        <w:tc>
          <w:tcPr>
            <w:tcW w:w="530" w:type="dxa"/>
          </w:tcPr>
          <w:p w:rsidR="00067108" w:rsidRPr="00067108" w:rsidRDefault="00067108" w:rsidP="00067108">
            <w:pPr>
              <w:spacing w:before="100" w:beforeAutospacing="1" w:after="100" w:afterAutospacing="1"/>
              <w:rPr>
                <w:sz w:val="24"/>
                <w:szCs w:val="24"/>
              </w:rPr>
            </w:pPr>
            <w:r w:rsidRPr="00067108">
              <w:rPr>
                <w:sz w:val="24"/>
                <w:szCs w:val="24"/>
              </w:rPr>
              <w:t>1</w:t>
            </w:r>
          </w:p>
        </w:tc>
        <w:tc>
          <w:tcPr>
            <w:tcW w:w="1682" w:type="dxa"/>
          </w:tcPr>
          <w:p w:rsidR="00067108" w:rsidRPr="00067108" w:rsidRDefault="00067108" w:rsidP="00067108">
            <w:pPr>
              <w:spacing w:before="100" w:beforeAutospacing="1" w:after="100" w:afterAutospacing="1"/>
              <w:rPr>
                <w:sz w:val="24"/>
                <w:szCs w:val="24"/>
              </w:rPr>
            </w:pPr>
          </w:p>
        </w:tc>
        <w:tc>
          <w:tcPr>
            <w:tcW w:w="2307" w:type="dxa"/>
          </w:tcPr>
          <w:p w:rsidR="00067108" w:rsidRPr="00067108" w:rsidRDefault="00067108" w:rsidP="00067108">
            <w:pPr>
              <w:spacing w:before="100" w:beforeAutospacing="1" w:after="100" w:afterAutospacing="1"/>
              <w:rPr>
                <w:sz w:val="24"/>
                <w:szCs w:val="24"/>
              </w:rPr>
            </w:pPr>
          </w:p>
        </w:tc>
        <w:tc>
          <w:tcPr>
            <w:tcW w:w="1790" w:type="dxa"/>
          </w:tcPr>
          <w:p w:rsidR="00067108" w:rsidRPr="00067108" w:rsidRDefault="00067108" w:rsidP="00067108">
            <w:pPr>
              <w:spacing w:before="100" w:beforeAutospacing="1" w:after="100" w:afterAutospacing="1"/>
              <w:rPr>
                <w:sz w:val="24"/>
                <w:szCs w:val="24"/>
              </w:rPr>
            </w:pPr>
          </w:p>
        </w:tc>
        <w:tc>
          <w:tcPr>
            <w:tcW w:w="1454" w:type="dxa"/>
          </w:tcPr>
          <w:p w:rsidR="00067108" w:rsidRPr="00067108" w:rsidRDefault="00067108" w:rsidP="00067108">
            <w:pPr>
              <w:rPr>
                <w:sz w:val="24"/>
                <w:szCs w:val="24"/>
              </w:rPr>
            </w:pPr>
          </w:p>
        </w:tc>
        <w:tc>
          <w:tcPr>
            <w:tcW w:w="1808" w:type="dxa"/>
          </w:tcPr>
          <w:p w:rsidR="00067108" w:rsidRPr="00067108" w:rsidRDefault="00067108" w:rsidP="00067108">
            <w:pPr>
              <w:spacing w:before="100" w:beforeAutospacing="1" w:after="100" w:afterAutospacing="1"/>
              <w:rPr>
                <w:sz w:val="24"/>
                <w:szCs w:val="24"/>
              </w:rPr>
            </w:pPr>
          </w:p>
        </w:tc>
      </w:tr>
      <w:tr w:rsidR="00067108" w:rsidRPr="00067108" w:rsidTr="00AE7ED9">
        <w:tc>
          <w:tcPr>
            <w:tcW w:w="530" w:type="dxa"/>
          </w:tcPr>
          <w:p w:rsidR="00067108" w:rsidRPr="00067108" w:rsidRDefault="00067108" w:rsidP="00067108">
            <w:pPr>
              <w:spacing w:before="100" w:beforeAutospacing="1" w:after="100" w:afterAutospacing="1"/>
              <w:rPr>
                <w:sz w:val="24"/>
                <w:szCs w:val="24"/>
              </w:rPr>
            </w:pPr>
            <w:r w:rsidRPr="00067108">
              <w:rPr>
                <w:sz w:val="24"/>
                <w:szCs w:val="24"/>
              </w:rPr>
              <w:t>2</w:t>
            </w:r>
          </w:p>
        </w:tc>
        <w:tc>
          <w:tcPr>
            <w:tcW w:w="1682" w:type="dxa"/>
          </w:tcPr>
          <w:p w:rsidR="00067108" w:rsidRPr="00067108" w:rsidRDefault="00067108" w:rsidP="00067108">
            <w:pPr>
              <w:spacing w:before="100" w:beforeAutospacing="1" w:after="100" w:afterAutospacing="1"/>
              <w:rPr>
                <w:sz w:val="24"/>
                <w:szCs w:val="24"/>
              </w:rPr>
            </w:pPr>
          </w:p>
        </w:tc>
        <w:tc>
          <w:tcPr>
            <w:tcW w:w="2307" w:type="dxa"/>
          </w:tcPr>
          <w:p w:rsidR="00067108" w:rsidRPr="00067108" w:rsidRDefault="00067108" w:rsidP="00067108">
            <w:pPr>
              <w:spacing w:before="100" w:beforeAutospacing="1" w:after="100" w:afterAutospacing="1"/>
              <w:rPr>
                <w:sz w:val="24"/>
                <w:szCs w:val="24"/>
              </w:rPr>
            </w:pPr>
          </w:p>
        </w:tc>
        <w:tc>
          <w:tcPr>
            <w:tcW w:w="1790" w:type="dxa"/>
          </w:tcPr>
          <w:p w:rsidR="00067108" w:rsidRPr="00067108" w:rsidRDefault="00067108" w:rsidP="00067108">
            <w:pPr>
              <w:spacing w:before="100" w:beforeAutospacing="1" w:after="100" w:afterAutospacing="1"/>
              <w:rPr>
                <w:sz w:val="24"/>
                <w:szCs w:val="24"/>
              </w:rPr>
            </w:pPr>
          </w:p>
        </w:tc>
        <w:tc>
          <w:tcPr>
            <w:tcW w:w="1454" w:type="dxa"/>
          </w:tcPr>
          <w:p w:rsidR="00067108" w:rsidRPr="00067108" w:rsidRDefault="00067108" w:rsidP="00067108">
            <w:pPr>
              <w:rPr>
                <w:sz w:val="24"/>
                <w:szCs w:val="24"/>
              </w:rPr>
            </w:pPr>
          </w:p>
        </w:tc>
        <w:tc>
          <w:tcPr>
            <w:tcW w:w="1808" w:type="dxa"/>
          </w:tcPr>
          <w:p w:rsidR="00067108" w:rsidRPr="00067108" w:rsidRDefault="00067108" w:rsidP="00067108">
            <w:pPr>
              <w:spacing w:before="100" w:beforeAutospacing="1" w:after="100" w:afterAutospacing="1"/>
              <w:rPr>
                <w:sz w:val="24"/>
                <w:szCs w:val="24"/>
              </w:rPr>
            </w:pPr>
          </w:p>
        </w:tc>
      </w:tr>
      <w:tr w:rsidR="00067108" w:rsidRPr="00067108" w:rsidTr="00AE7ED9">
        <w:tc>
          <w:tcPr>
            <w:tcW w:w="530" w:type="dxa"/>
          </w:tcPr>
          <w:p w:rsidR="00067108" w:rsidRPr="00067108" w:rsidRDefault="00067108" w:rsidP="00067108">
            <w:pPr>
              <w:spacing w:before="100" w:beforeAutospacing="1" w:after="100" w:afterAutospacing="1"/>
              <w:rPr>
                <w:sz w:val="24"/>
                <w:szCs w:val="24"/>
              </w:rPr>
            </w:pPr>
            <w:r w:rsidRPr="00067108">
              <w:rPr>
                <w:sz w:val="24"/>
                <w:szCs w:val="24"/>
              </w:rPr>
              <w:t>…</w:t>
            </w:r>
          </w:p>
        </w:tc>
        <w:tc>
          <w:tcPr>
            <w:tcW w:w="1682" w:type="dxa"/>
          </w:tcPr>
          <w:p w:rsidR="00067108" w:rsidRPr="00067108" w:rsidRDefault="00067108" w:rsidP="00067108">
            <w:pPr>
              <w:spacing w:before="100" w:beforeAutospacing="1" w:after="100" w:afterAutospacing="1"/>
              <w:rPr>
                <w:sz w:val="24"/>
                <w:szCs w:val="24"/>
              </w:rPr>
            </w:pPr>
          </w:p>
        </w:tc>
        <w:tc>
          <w:tcPr>
            <w:tcW w:w="2307" w:type="dxa"/>
          </w:tcPr>
          <w:p w:rsidR="00067108" w:rsidRPr="00067108" w:rsidRDefault="00067108" w:rsidP="00067108">
            <w:pPr>
              <w:spacing w:before="100" w:beforeAutospacing="1" w:after="100" w:afterAutospacing="1"/>
              <w:rPr>
                <w:sz w:val="24"/>
                <w:szCs w:val="24"/>
              </w:rPr>
            </w:pPr>
          </w:p>
        </w:tc>
        <w:tc>
          <w:tcPr>
            <w:tcW w:w="1790" w:type="dxa"/>
          </w:tcPr>
          <w:p w:rsidR="00067108" w:rsidRPr="00067108" w:rsidRDefault="00067108" w:rsidP="00067108">
            <w:pPr>
              <w:spacing w:before="100" w:beforeAutospacing="1" w:after="100" w:afterAutospacing="1"/>
              <w:rPr>
                <w:sz w:val="24"/>
                <w:szCs w:val="24"/>
              </w:rPr>
            </w:pPr>
          </w:p>
        </w:tc>
        <w:tc>
          <w:tcPr>
            <w:tcW w:w="1454" w:type="dxa"/>
          </w:tcPr>
          <w:p w:rsidR="00067108" w:rsidRPr="00067108" w:rsidRDefault="00067108" w:rsidP="00067108">
            <w:pPr>
              <w:rPr>
                <w:sz w:val="24"/>
                <w:szCs w:val="24"/>
              </w:rPr>
            </w:pPr>
          </w:p>
        </w:tc>
        <w:tc>
          <w:tcPr>
            <w:tcW w:w="1808" w:type="dxa"/>
          </w:tcPr>
          <w:p w:rsidR="00067108" w:rsidRPr="00067108" w:rsidRDefault="00067108" w:rsidP="00067108">
            <w:pPr>
              <w:spacing w:before="100" w:beforeAutospacing="1" w:after="100" w:afterAutospacing="1"/>
              <w:rPr>
                <w:sz w:val="24"/>
                <w:szCs w:val="24"/>
              </w:rPr>
            </w:pPr>
          </w:p>
        </w:tc>
      </w:tr>
    </w:tbl>
    <w:tbl>
      <w:tblPr>
        <w:tblW w:w="0" w:type="auto"/>
        <w:tblCellSpacing w:w="15" w:type="dxa"/>
        <w:tblCellMar>
          <w:top w:w="15" w:type="dxa"/>
          <w:left w:w="15" w:type="dxa"/>
          <w:bottom w:w="15" w:type="dxa"/>
          <w:right w:w="15" w:type="dxa"/>
        </w:tblCellMar>
        <w:tblLook w:val="04A0"/>
      </w:tblPr>
      <w:tblGrid>
        <w:gridCol w:w="697"/>
        <w:gridCol w:w="1865"/>
        <w:gridCol w:w="2584"/>
        <w:gridCol w:w="1998"/>
        <w:gridCol w:w="2301"/>
      </w:tblGrid>
      <w:tr w:rsidR="00067108" w:rsidRPr="00067108" w:rsidTr="00AE7ED9">
        <w:trPr>
          <w:trHeight w:val="15"/>
          <w:tblCellSpacing w:w="15" w:type="dxa"/>
        </w:trPr>
        <w:tc>
          <w:tcPr>
            <w:tcW w:w="652" w:type="dxa"/>
            <w:vAlign w:val="center"/>
            <w:hideMark/>
          </w:tcPr>
          <w:p w:rsidR="00067108" w:rsidRPr="00067108" w:rsidRDefault="00067108" w:rsidP="00067108">
            <w:pPr>
              <w:spacing w:after="0" w:line="240" w:lineRule="auto"/>
              <w:rPr>
                <w:rFonts w:ascii="Times New Roman" w:eastAsia="Times New Roman" w:hAnsi="Times New Roman" w:cs="Times New Roman"/>
                <w:sz w:val="2"/>
                <w:szCs w:val="24"/>
              </w:rPr>
            </w:pPr>
          </w:p>
        </w:tc>
        <w:tc>
          <w:tcPr>
            <w:tcW w:w="1835" w:type="dxa"/>
            <w:vAlign w:val="center"/>
            <w:hideMark/>
          </w:tcPr>
          <w:p w:rsidR="00067108" w:rsidRPr="00067108" w:rsidRDefault="00067108" w:rsidP="00067108">
            <w:pPr>
              <w:spacing w:after="0" w:line="240" w:lineRule="auto"/>
              <w:rPr>
                <w:rFonts w:ascii="Times New Roman" w:eastAsia="Times New Roman" w:hAnsi="Times New Roman" w:cs="Times New Roman"/>
                <w:sz w:val="2"/>
                <w:szCs w:val="24"/>
              </w:rPr>
            </w:pPr>
          </w:p>
        </w:tc>
        <w:tc>
          <w:tcPr>
            <w:tcW w:w="2554" w:type="dxa"/>
            <w:vAlign w:val="center"/>
            <w:hideMark/>
          </w:tcPr>
          <w:p w:rsidR="00067108" w:rsidRPr="00067108" w:rsidRDefault="00067108" w:rsidP="00067108">
            <w:pPr>
              <w:spacing w:after="0" w:line="240" w:lineRule="auto"/>
              <w:rPr>
                <w:rFonts w:ascii="Times New Roman" w:eastAsia="Times New Roman" w:hAnsi="Times New Roman" w:cs="Times New Roman"/>
                <w:sz w:val="2"/>
                <w:szCs w:val="24"/>
              </w:rPr>
            </w:pPr>
          </w:p>
        </w:tc>
        <w:tc>
          <w:tcPr>
            <w:tcW w:w="1968" w:type="dxa"/>
            <w:vAlign w:val="center"/>
            <w:hideMark/>
          </w:tcPr>
          <w:p w:rsidR="00067108" w:rsidRPr="00067108" w:rsidRDefault="00067108" w:rsidP="00067108">
            <w:pPr>
              <w:spacing w:after="0" w:line="240" w:lineRule="auto"/>
              <w:rPr>
                <w:rFonts w:ascii="Times New Roman" w:eastAsia="Times New Roman" w:hAnsi="Times New Roman" w:cs="Times New Roman"/>
                <w:sz w:val="2"/>
                <w:szCs w:val="24"/>
              </w:rPr>
            </w:pPr>
          </w:p>
        </w:tc>
        <w:tc>
          <w:tcPr>
            <w:tcW w:w="2256" w:type="dxa"/>
            <w:vAlign w:val="center"/>
            <w:hideMark/>
          </w:tcPr>
          <w:p w:rsidR="00067108" w:rsidRPr="00067108" w:rsidRDefault="00067108" w:rsidP="00067108">
            <w:pPr>
              <w:spacing w:after="0" w:line="240" w:lineRule="auto"/>
              <w:rPr>
                <w:rFonts w:ascii="Times New Roman" w:eastAsia="Times New Roman" w:hAnsi="Times New Roman" w:cs="Times New Roman"/>
                <w:sz w:val="2"/>
                <w:szCs w:val="24"/>
              </w:rPr>
            </w:pPr>
          </w:p>
        </w:tc>
      </w:tr>
    </w:tbl>
    <w:p w:rsidR="00067108" w:rsidRPr="00067108" w:rsidRDefault="00067108" w:rsidP="00067108">
      <w:pPr>
        <w:spacing w:before="100" w:beforeAutospacing="1" w:after="100" w:afterAutospacing="1"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Победитель открытого конкурса:</w:t>
      </w:r>
    </w:p>
    <w:p w:rsidR="00067108" w:rsidRPr="00067108" w:rsidRDefault="00067108" w:rsidP="00067108">
      <w:pPr>
        <w:spacing w:before="100" w:beforeAutospacing="1" w:after="100" w:afterAutospacing="1"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_________________________________ **** __________________________________</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w:t>
      </w:r>
      <w:proofErr w:type="gramStart"/>
      <w:r w:rsidRPr="00067108">
        <w:rPr>
          <w:rFonts w:ascii="Times New Roman" w:eastAsia="Times New Roman" w:hAnsi="Times New Roman" w:cs="Times New Roman"/>
          <w:sz w:val="24"/>
          <w:szCs w:val="24"/>
        </w:rPr>
        <w:t>(подпись победителя                                                 (расшифровка подписи)</w:t>
      </w:r>
      <w:proofErr w:type="gramEnd"/>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или его представителя)</w:t>
      </w:r>
    </w:p>
    <w:p w:rsidR="00067108" w:rsidRPr="00067108" w:rsidRDefault="00067108" w:rsidP="00067108">
      <w:pPr>
        <w:spacing w:before="100" w:beforeAutospacing="1" w:after="100" w:afterAutospacing="1"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Члены рабочей группы:</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_____________________________            __________________________________</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(подпись)                                                    (расшифровка подписи)</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_____________________________            __________________________________</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(подпись)                                                   (расшифровка подписи)</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_____________________________            __________________________________</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(подпись)                                                    (расшифровка подписи)</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br/>
        <w:t>* В случае непредставления победителем открытого конкурса ТС для осмотра проставляются слова "ТС не представлены".</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xml:space="preserve">** Указывается вид владения. В случае предоставления документов, подтверждающих право владения ТС, проставляется слово "да", в случае </w:t>
      </w:r>
      <w:proofErr w:type="spellStart"/>
      <w:r w:rsidRPr="00067108">
        <w:rPr>
          <w:rFonts w:ascii="Times New Roman" w:eastAsia="Times New Roman" w:hAnsi="Times New Roman" w:cs="Times New Roman"/>
          <w:sz w:val="24"/>
          <w:szCs w:val="24"/>
        </w:rPr>
        <w:t>непредоставления</w:t>
      </w:r>
      <w:proofErr w:type="spellEnd"/>
      <w:r w:rsidRPr="00067108">
        <w:rPr>
          <w:rFonts w:ascii="Times New Roman" w:eastAsia="Times New Roman" w:hAnsi="Times New Roman" w:cs="Times New Roman"/>
          <w:sz w:val="24"/>
          <w:szCs w:val="24"/>
        </w:rPr>
        <w:t xml:space="preserve"> - "нет".</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 В случае соответствия ТС транспортным средствам, предусмотренным заявкой на участие в открытом конкурсе, проставляется слово "да", в случае несоответствия - "нет" и указывается, в чем заключается несоответствие.</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lastRenderedPageBreak/>
        <w:t>**** В случае отказа победителя открытого конкурса от подписи проставляется слово "отказался".</w:t>
      </w:r>
    </w:p>
    <w:p w:rsidR="00067108" w:rsidRPr="00067108" w:rsidRDefault="00067108" w:rsidP="00067108">
      <w:pPr>
        <w:spacing w:after="0" w:line="240" w:lineRule="auto"/>
        <w:rPr>
          <w:rFonts w:ascii="Times New Roman" w:eastAsia="Times New Roman" w:hAnsi="Times New Roman" w:cs="Times New Roman"/>
          <w:sz w:val="24"/>
          <w:szCs w:val="24"/>
        </w:rPr>
      </w:pPr>
      <w:r w:rsidRPr="00067108">
        <w:rPr>
          <w:rFonts w:ascii="Times New Roman" w:eastAsia="Times New Roman" w:hAnsi="Times New Roman" w:cs="Times New Roman"/>
          <w:sz w:val="24"/>
          <w:szCs w:val="24"/>
        </w:rPr>
        <w:t>К акту осмотра ТС может прилагаться видео</w:t>
      </w:r>
      <w:proofErr w:type="gramStart"/>
      <w:r w:rsidRPr="00067108">
        <w:rPr>
          <w:rFonts w:ascii="Times New Roman" w:eastAsia="Times New Roman" w:hAnsi="Times New Roman" w:cs="Times New Roman"/>
          <w:sz w:val="24"/>
          <w:szCs w:val="24"/>
        </w:rPr>
        <w:t xml:space="preserve"> -, </w:t>
      </w:r>
      <w:proofErr w:type="spellStart"/>
      <w:proofErr w:type="gramEnd"/>
      <w:r w:rsidRPr="00067108">
        <w:rPr>
          <w:rFonts w:ascii="Times New Roman" w:eastAsia="Times New Roman" w:hAnsi="Times New Roman" w:cs="Times New Roman"/>
          <w:sz w:val="24"/>
          <w:szCs w:val="24"/>
        </w:rPr>
        <w:t>фотосьемка</w:t>
      </w:r>
      <w:proofErr w:type="spellEnd"/>
      <w:r w:rsidRPr="00067108">
        <w:rPr>
          <w:rFonts w:ascii="Times New Roman" w:eastAsia="Times New Roman" w:hAnsi="Times New Roman" w:cs="Times New Roman"/>
          <w:sz w:val="24"/>
          <w:szCs w:val="24"/>
        </w:rPr>
        <w:t>.</w:t>
      </w:r>
    </w:p>
    <w:p w:rsidR="00000000" w:rsidRDefault="0006710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08" w:rsidRDefault="00067108" w:rsidP="008B266B">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4E6AFB66"/>
    <w:lvl w:ilvl="0" w:tplc="FFFFFFFF">
      <w:start w:val="1"/>
      <w:numFmt w:val="decimal"/>
      <w:lvlText w:val="%1"/>
      <w:lvlJc w:val="left"/>
      <w:pPr>
        <w:ind w:left="993"/>
      </w:pPr>
      <w:rPr>
        <w:rFonts w:cs="Times New Roman"/>
      </w:rPr>
    </w:lvl>
    <w:lvl w:ilvl="1" w:tplc="FFFFFFFF">
      <w:start w:val="1"/>
      <w:numFmt w:val="decimal"/>
      <w:lvlText w:val="%2"/>
      <w:lvlJc w:val="left"/>
      <w:pPr>
        <w:ind w:left="993"/>
      </w:pPr>
      <w:rPr>
        <w:rFonts w:cs="Times New Roman"/>
      </w:rPr>
    </w:lvl>
    <w:lvl w:ilvl="2" w:tplc="FFFFFFFF">
      <w:start w:val="1"/>
      <w:numFmt w:val="decimal"/>
      <w:lvlText w:val="3.%3."/>
      <w:lvlJc w:val="left"/>
      <w:pPr>
        <w:ind w:left="993"/>
      </w:pPr>
      <w:rPr>
        <w:rFonts w:cs="Times New Roman"/>
      </w:rPr>
    </w:lvl>
    <w:lvl w:ilvl="3" w:tplc="FFFFFFFF">
      <w:start w:val="1"/>
      <w:numFmt w:val="decimal"/>
      <w:lvlText w:val="%4"/>
      <w:lvlJc w:val="left"/>
      <w:pPr>
        <w:ind w:left="993"/>
      </w:pPr>
      <w:rPr>
        <w:rFonts w:cs="Times New Roman"/>
      </w:rPr>
    </w:lvl>
    <w:lvl w:ilvl="4" w:tplc="FFFFFFFF">
      <w:start w:val="4"/>
      <w:numFmt w:val="decimal"/>
      <w:lvlText w:val="%5."/>
      <w:lvlJc w:val="left"/>
      <w:pPr>
        <w:ind w:left="993"/>
      </w:pPr>
      <w:rPr>
        <w:rFonts w:cs="Times New Roman"/>
      </w:rPr>
    </w:lvl>
    <w:lvl w:ilvl="5" w:tplc="FFFFFFFF">
      <w:start w:val="1"/>
      <w:numFmt w:val="decimal"/>
      <w:lvlText w:val="%6"/>
      <w:lvlJc w:val="left"/>
      <w:pPr>
        <w:ind w:left="993"/>
      </w:pPr>
      <w:rPr>
        <w:rFonts w:cs="Times New Roman"/>
      </w:rPr>
    </w:lvl>
    <w:lvl w:ilvl="6" w:tplc="FFFFFFFF">
      <w:start w:val="1"/>
      <w:numFmt w:val="bullet"/>
      <w:lvlText w:val=""/>
      <w:lvlJc w:val="left"/>
      <w:pPr>
        <w:ind w:left="993"/>
      </w:pPr>
    </w:lvl>
    <w:lvl w:ilvl="7" w:tplc="FFFFFFFF">
      <w:start w:val="1"/>
      <w:numFmt w:val="bullet"/>
      <w:lvlText w:val=""/>
      <w:lvlJc w:val="left"/>
      <w:pPr>
        <w:ind w:left="993"/>
      </w:pPr>
    </w:lvl>
    <w:lvl w:ilvl="8" w:tplc="FFFFFFFF">
      <w:start w:val="1"/>
      <w:numFmt w:val="bullet"/>
      <w:lvlText w:val=""/>
      <w:lvlJc w:val="left"/>
      <w:pPr>
        <w:ind w:left="993"/>
      </w:pPr>
    </w:lvl>
  </w:abstractNum>
  <w:abstractNum w:abstractNumId="1">
    <w:nsid w:val="0000000B"/>
    <w:multiLevelType w:val="hybridMultilevel"/>
    <w:tmpl w:val="25E45D3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4.%3."/>
      <w:lvlJc w:val="left"/>
      <w:rPr>
        <w:rFonts w:cs="Times New Roman"/>
      </w:rPr>
    </w:lvl>
    <w:lvl w:ilvl="3" w:tplc="FFFFFFFF">
      <w:start w:val="1"/>
      <w:numFmt w:val="decimal"/>
      <w:lvlText w:val="%4"/>
      <w:lvlJc w:val="left"/>
      <w:rPr>
        <w:rFonts w:cs="Times New Roman"/>
      </w:rPr>
    </w:lvl>
    <w:lvl w:ilvl="4" w:tplc="FFFFFFFF">
      <w:start w:val="1"/>
      <w:numFmt w:val="decimal"/>
      <w:lvlText w:val="%5"/>
      <w:lvlJc w:val="left"/>
      <w:rPr>
        <w:rFonts w:cs="Times New Roman"/>
      </w:rPr>
    </w:lvl>
    <w:lvl w:ilvl="5" w:tplc="FFFFFFFF">
      <w:start w:val="1"/>
      <w:numFmt w:val="decimal"/>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340B3"/>
    <w:multiLevelType w:val="multilevel"/>
    <w:tmpl w:val="C5AA895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660"/>
      </w:pPr>
      <w:rPr>
        <w:rFonts w:hint="default"/>
      </w:rPr>
    </w:lvl>
    <w:lvl w:ilvl="2">
      <w:start w:val="1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17ED0771"/>
    <w:multiLevelType w:val="multilevel"/>
    <w:tmpl w:val="47D6305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960"/>
        </w:tabs>
        <w:ind w:left="960" w:hanging="540"/>
      </w:pPr>
      <w:rPr>
        <w:rFonts w:hint="default"/>
      </w:rPr>
    </w:lvl>
    <w:lvl w:ilvl="2">
      <w:start w:val="7"/>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9CB2F9A"/>
    <w:multiLevelType w:val="multilevel"/>
    <w:tmpl w:val="2716DA9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A777038"/>
    <w:multiLevelType w:val="multilevel"/>
    <w:tmpl w:val="B9E65C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83"/>
        </w:tabs>
        <w:ind w:left="1183" w:hanging="360"/>
      </w:pPr>
      <w:rPr>
        <w:rFonts w:hint="default"/>
      </w:rPr>
    </w:lvl>
    <w:lvl w:ilvl="2">
      <w:start w:val="1"/>
      <w:numFmt w:val="decimal"/>
      <w:lvlText w:val="%1.%2.%3."/>
      <w:lvlJc w:val="left"/>
      <w:pPr>
        <w:tabs>
          <w:tab w:val="num" w:pos="2366"/>
        </w:tabs>
        <w:ind w:left="2366" w:hanging="720"/>
      </w:pPr>
      <w:rPr>
        <w:rFonts w:hint="default"/>
      </w:rPr>
    </w:lvl>
    <w:lvl w:ilvl="3">
      <w:start w:val="1"/>
      <w:numFmt w:val="decimal"/>
      <w:lvlText w:val="%1.%2.%3.%4."/>
      <w:lvlJc w:val="left"/>
      <w:pPr>
        <w:tabs>
          <w:tab w:val="num" w:pos="3189"/>
        </w:tabs>
        <w:ind w:left="3189" w:hanging="720"/>
      </w:pPr>
      <w:rPr>
        <w:rFonts w:hint="default"/>
      </w:rPr>
    </w:lvl>
    <w:lvl w:ilvl="4">
      <w:start w:val="1"/>
      <w:numFmt w:val="decimal"/>
      <w:lvlText w:val="%1.%2.%3.%4.%5."/>
      <w:lvlJc w:val="left"/>
      <w:pPr>
        <w:tabs>
          <w:tab w:val="num" w:pos="4372"/>
        </w:tabs>
        <w:ind w:left="4372" w:hanging="1080"/>
      </w:pPr>
      <w:rPr>
        <w:rFonts w:hint="default"/>
      </w:rPr>
    </w:lvl>
    <w:lvl w:ilvl="5">
      <w:start w:val="1"/>
      <w:numFmt w:val="decimal"/>
      <w:lvlText w:val="%1.%2.%3.%4.%5.%6."/>
      <w:lvlJc w:val="left"/>
      <w:pPr>
        <w:tabs>
          <w:tab w:val="num" w:pos="5195"/>
        </w:tabs>
        <w:ind w:left="5195" w:hanging="1080"/>
      </w:pPr>
      <w:rPr>
        <w:rFonts w:hint="default"/>
      </w:rPr>
    </w:lvl>
    <w:lvl w:ilvl="6">
      <w:start w:val="1"/>
      <w:numFmt w:val="decimal"/>
      <w:lvlText w:val="%1.%2.%3.%4.%5.%6.%7."/>
      <w:lvlJc w:val="left"/>
      <w:pPr>
        <w:tabs>
          <w:tab w:val="num" w:pos="6378"/>
        </w:tabs>
        <w:ind w:left="6378" w:hanging="1440"/>
      </w:pPr>
      <w:rPr>
        <w:rFonts w:hint="default"/>
      </w:rPr>
    </w:lvl>
    <w:lvl w:ilvl="7">
      <w:start w:val="1"/>
      <w:numFmt w:val="decimal"/>
      <w:lvlText w:val="%1.%2.%3.%4.%5.%6.%7.%8."/>
      <w:lvlJc w:val="left"/>
      <w:pPr>
        <w:tabs>
          <w:tab w:val="num" w:pos="7201"/>
        </w:tabs>
        <w:ind w:left="7201" w:hanging="1440"/>
      </w:pPr>
      <w:rPr>
        <w:rFonts w:hint="default"/>
      </w:rPr>
    </w:lvl>
    <w:lvl w:ilvl="8">
      <w:start w:val="1"/>
      <w:numFmt w:val="decimal"/>
      <w:lvlText w:val="%1.%2.%3.%4.%5.%6.%7.%8.%9."/>
      <w:lvlJc w:val="left"/>
      <w:pPr>
        <w:tabs>
          <w:tab w:val="num" w:pos="8384"/>
        </w:tabs>
        <w:ind w:left="8384" w:hanging="1800"/>
      </w:pPr>
      <w:rPr>
        <w:rFonts w:hint="default"/>
      </w:rPr>
    </w:lvl>
  </w:abstractNum>
  <w:abstractNum w:abstractNumId="6">
    <w:nsid w:val="2C087733"/>
    <w:multiLevelType w:val="hybridMultilevel"/>
    <w:tmpl w:val="58426168"/>
    <w:lvl w:ilvl="0" w:tplc="B31E00BA">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0474AD9"/>
    <w:multiLevelType w:val="hybridMultilevel"/>
    <w:tmpl w:val="DB5E2994"/>
    <w:lvl w:ilvl="0" w:tplc="C772D4C4">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F01E3"/>
    <w:multiLevelType w:val="hybridMultilevel"/>
    <w:tmpl w:val="E9F8874A"/>
    <w:lvl w:ilvl="0" w:tplc="2A86BB02">
      <w:start w:val="3"/>
      <w:numFmt w:val="decimal"/>
      <w:lvlText w:val="%1."/>
      <w:lvlJc w:val="left"/>
      <w:pPr>
        <w:tabs>
          <w:tab w:val="num" w:pos="2345"/>
        </w:tabs>
        <w:ind w:left="2345" w:hanging="360"/>
      </w:pPr>
      <w:rPr>
        <w:rFonts w:cs="Times New Roman"/>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505"/>
        </w:tabs>
        <w:ind w:left="4505"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9">
    <w:nsid w:val="4BAE1193"/>
    <w:multiLevelType w:val="singleLevel"/>
    <w:tmpl w:val="D1A06982"/>
    <w:lvl w:ilvl="0">
      <w:start w:val="1"/>
      <w:numFmt w:val="bullet"/>
      <w:lvlText w:val="-"/>
      <w:lvlJc w:val="left"/>
      <w:pPr>
        <w:tabs>
          <w:tab w:val="num" w:pos="1211"/>
        </w:tabs>
        <w:ind w:left="1211" w:hanging="360"/>
      </w:pPr>
    </w:lvl>
  </w:abstractNum>
  <w:abstractNum w:abstractNumId="10">
    <w:nsid w:val="54D11C18"/>
    <w:multiLevelType w:val="hybridMultilevel"/>
    <w:tmpl w:val="EE10A57C"/>
    <w:lvl w:ilvl="0" w:tplc="871E30F8">
      <w:start w:val="6"/>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59DA3660"/>
    <w:multiLevelType w:val="multilevel"/>
    <w:tmpl w:val="32984702"/>
    <w:lvl w:ilvl="0">
      <w:start w:val="1"/>
      <w:numFmt w:val="decimal"/>
      <w:lvlText w:val="%1."/>
      <w:lvlJc w:val="left"/>
      <w:pPr>
        <w:tabs>
          <w:tab w:val="num" w:pos="1211"/>
        </w:tabs>
        <w:ind w:left="1211" w:hanging="360"/>
      </w:pPr>
    </w:lvl>
    <w:lvl w:ilvl="1">
      <w:start w:val="1"/>
      <w:numFmt w:val="decimal"/>
      <w:isLgl/>
      <w:lvlText w:val="%1.%2."/>
      <w:lvlJc w:val="left"/>
      <w:pPr>
        <w:tabs>
          <w:tab w:val="num" w:pos="1271"/>
        </w:tabs>
        <w:ind w:left="1271"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2">
    <w:nsid w:val="6A3B2431"/>
    <w:multiLevelType w:val="multilevel"/>
    <w:tmpl w:val="6A024E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6DF8056D"/>
    <w:multiLevelType w:val="hybridMultilevel"/>
    <w:tmpl w:val="E2F0C25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7EA2711A"/>
    <w:multiLevelType w:val="multilevel"/>
    <w:tmpl w:val="8D2AEE9C"/>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66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67108"/>
    <w:rsid w:val="0006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710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67108"/>
    <w:pPr>
      <w:keepNext/>
      <w:spacing w:after="0" w:line="360" w:lineRule="auto"/>
      <w:jc w:val="center"/>
      <w:outlineLvl w:val="1"/>
    </w:pPr>
    <w:rPr>
      <w:rFonts w:ascii="Times New Roman" w:eastAsia="Times New Roman" w:hAnsi="Times New Roman" w:cs="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108"/>
    <w:rPr>
      <w:rFonts w:ascii="Arial" w:eastAsia="Times New Roman" w:hAnsi="Arial" w:cs="Arial"/>
      <w:b/>
      <w:bCs/>
      <w:kern w:val="32"/>
      <w:sz w:val="32"/>
      <w:szCs w:val="32"/>
    </w:rPr>
  </w:style>
  <w:style w:type="character" w:customStyle="1" w:styleId="20">
    <w:name w:val="Заголовок 2 Знак"/>
    <w:basedOn w:val="a0"/>
    <w:link w:val="2"/>
    <w:rsid w:val="00067108"/>
    <w:rPr>
      <w:rFonts w:ascii="Times New Roman" w:eastAsia="Times New Roman" w:hAnsi="Times New Roman" w:cs="Times New Roman"/>
      <w:b/>
      <w:bCs/>
      <w:spacing w:val="20"/>
      <w:kern w:val="2"/>
      <w:sz w:val="28"/>
      <w:szCs w:val="28"/>
    </w:rPr>
  </w:style>
  <w:style w:type="numbering" w:customStyle="1" w:styleId="11">
    <w:name w:val="Нет списка1"/>
    <w:next w:val="a2"/>
    <w:uiPriority w:val="99"/>
    <w:semiHidden/>
    <w:unhideWhenUsed/>
    <w:rsid w:val="00067108"/>
  </w:style>
  <w:style w:type="paragraph" w:customStyle="1" w:styleId="ConsPlusNonformat">
    <w:name w:val="ConsPlusNonformat"/>
    <w:rsid w:val="000671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6710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067108"/>
    <w:pPr>
      <w:tabs>
        <w:tab w:val="center" w:pos="4677"/>
        <w:tab w:val="right" w:pos="9355"/>
      </w:tabs>
      <w:spacing w:after="0" w:line="240" w:lineRule="auto"/>
    </w:pPr>
    <w:rPr>
      <w:rFonts w:ascii="Times New Roman" w:eastAsia="Times New Roman" w:hAnsi="Times New Roman" w:cs="Times New Roman"/>
      <w:kern w:val="2"/>
      <w:sz w:val="28"/>
      <w:szCs w:val="24"/>
    </w:rPr>
  </w:style>
  <w:style w:type="character" w:customStyle="1" w:styleId="a4">
    <w:name w:val="Верхний колонтитул Знак"/>
    <w:basedOn w:val="a0"/>
    <w:link w:val="a3"/>
    <w:uiPriority w:val="99"/>
    <w:rsid w:val="00067108"/>
    <w:rPr>
      <w:rFonts w:ascii="Times New Roman" w:eastAsia="Times New Roman" w:hAnsi="Times New Roman" w:cs="Times New Roman"/>
      <w:kern w:val="2"/>
      <w:sz w:val="28"/>
      <w:szCs w:val="24"/>
    </w:rPr>
  </w:style>
  <w:style w:type="table" w:styleId="a5">
    <w:name w:val="Table Grid"/>
    <w:basedOn w:val="a1"/>
    <w:rsid w:val="00067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06710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Нижний колонтитул Знак"/>
    <w:basedOn w:val="a0"/>
    <w:link w:val="a6"/>
    <w:rsid w:val="00067108"/>
    <w:rPr>
      <w:rFonts w:ascii="Times New Roman" w:eastAsia="Times New Roman" w:hAnsi="Times New Roman" w:cs="Times New Roman"/>
      <w:sz w:val="28"/>
      <w:szCs w:val="20"/>
    </w:rPr>
  </w:style>
  <w:style w:type="paragraph" w:styleId="a8">
    <w:name w:val="Body Text Indent"/>
    <w:basedOn w:val="a"/>
    <w:link w:val="a9"/>
    <w:rsid w:val="00067108"/>
    <w:pPr>
      <w:spacing w:after="0" w:line="240" w:lineRule="auto"/>
      <w:ind w:left="5265"/>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067108"/>
    <w:rPr>
      <w:rFonts w:ascii="Times New Roman" w:eastAsia="Times New Roman" w:hAnsi="Times New Roman" w:cs="Times New Roman"/>
      <w:sz w:val="28"/>
      <w:szCs w:val="24"/>
    </w:rPr>
  </w:style>
  <w:style w:type="paragraph" w:styleId="21">
    <w:name w:val="Body Text Indent 2"/>
    <w:basedOn w:val="a"/>
    <w:link w:val="22"/>
    <w:rsid w:val="00067108"/>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067108"/>
    <w:rPr>
      <w:rFonts w:ascii="Times New Roman" w:eastAsia="Times New Roman" w:hAnsi="Times New Roman" w:cs="Times New Roman"/>
      <w:sz w:val="28"/>
      <w:szCs w:val="20"/>
    </w:rPr>
  </w:style>
  <w:style w:type="character" w:styleId="aa">
    <w:name w:val="page number"/>
    <w:basedOn w:val="a0"/>
    <w:rsid w:val="00067108"/>
  </w:style>
  <w:style w:type="paragraph" w:styleId="ab">
    <w:name w:val="Balloon Text"/>
    <w:basedOn w:val="a"/>
    <w:link w:val="ac"/>
    <w:uiPriority w:val="99"/>
    <w:rsid w:val="0006710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067108"/>
    <w:rPr>
      <w:rFonts w:ascii="Tahoma" w:eastAsia="Times New Roman" w:hAnsi="Tahoma" w:cs="Tahoma"/>
      <w:sz w:val="16"/>
      <w:szCs w:val="16"/>
    </w:rPr>
  </w:style>
  <w:style w:type="paragraph" w:styleId="23">
    <w:name w:val="Body Text 2"/>
    <w:basedOn w:val="a"/>
    <w:link w:val="24"/>
    <w:rsid w:val="0006710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67108"/>
    <w:rPr>
      <w:rFonts w:ascii="Times New Roman" w:eastAsia="Times New Roman" w:hAnsi="Times New Roman" w:cs="Times New Roman"/>
      <w:sz w:val="24"/>
      <w:szCs w:val="24"/>
    </w:rPr>
  </w:style>
  <w:style w:type="character" w:styleId="ad">
    <w:name w:val="Hyperlink"/>
    <w:basedOn w:val="a0"/>
    <w:uiPriority w:val="99"/>
    <w:rsid w:val="00067108"/>
    <w:rPr>
      <w:color w:val="0000FF"/>
      <w:u w:val="single"/>
    </w:rPr>
  </w:style>
  <w:style w:type="paragraph" w:customStyle="1" w:styleId="ConsPlusNormal">
    <w:name w:val="ConsPlusNormal"/>
    <w:rsid w:val="000671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e">
    <w:name w:val="line number"/>
    <w:basedOn w:val="a0"/>
    <w:uiPriority w:val="99"/>
    <w:semiHidden/>
    <w:unhideWhenUsed/>
    <w:rsid w:val="00067108"/>
  </w:style>
  <w:style w:type="paragraph" w:styleId="af">
    <w:name w:val="Normal (Web)"/>
    <w:basedOn w:val="a"/>
    <w:uiPriority w:val="99"/>
    <w:unhideWhenUsed/>
    <w:rsid w:val="0006710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qFormat/>
    <w:rsid w:val="00067108"/>
    <w:pPr>
      <w:spacing w:after="0" w:line="240" w:lineRule="auto"/>
      <w:ind w:firstLine="709"/>
    </w:pPr>
    <w:rPr>
      <w:rFonts w:ascii="Times New Roman" w:eastAsia="Times New Roman" w:hAnsi="Times New Roman" w:cs="Calibri"/>
      <w:sz w:val="28"/>
      <w:lang w:eastAsia="en-US"/>
    </w:rPr>
  </w:style>
  <w:style w:type="paragraph" w:customStyle="1" w:styleId="af1">
    <w:name w:val="Нормальный (таблица)"/>
    <w:basedOn w:val="a"/>
    <w:next w:val="a"/>
    <w:rsid w:val="0006710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Прижатый влево"/>
    <w:basedOn w:val="a"/>
    <w:next w:val="a"/>
    <w:rsid w:val="00067108"/>
    <w:pPr>
      <w:widowControl w:val="0"/>
      <w:autoSpaceDE w:val="0"/>
      <w:autoSpaceDN w:val="0"/>
      <w:adjustRightInd w:val="0"/>
      <w:spacing w:after="0" w:line="240" w:lineRule="auto"/>
    </w:pPr>
    <w:rPr>
      <w:rFonts w:ascii="Arial" w:eastAsia="Times New Roman" w:hAnsi="Arial" w:cs="Arial"/>
      <w:sz w:val="24"/>
      <w:szCs w:val="24"/>
    </w:rPr>
  </w:style>
  <w:style w:type="paragraph" w:styleId="af3">
    <w:name w:val="List Paragraph"/>
    <w:basedOn w:val="a"/>
    <w:uiPriority w:val="34"/>
    <w:qFormat/>
    <w:rsid w:val="0006710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rodmednogorsk.ru/" TargetMode="External"/><Relationship Id="rId5" Type="http://schemas.openxmlformats.org/officeDocument/2006/relationships/hyperlink" Target="consultantplus://offline/ref=FBB258332021DAFE4C28C4A4B0F66FF1D8B3D8AF776CC53334E0D4DEF9C926F141C8796E94957B8CDCFF84E04854A9C6C537643FC5690AF58587F1zA11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8004</Words>
  <Characters>45625</Characters>
  <Application>Microsoft Office Word</Application>
  <DocSecurity>0</DocSecurity>
  <Lines>380</Lines>
  <Paragraphs>107</Paragraphs>
  <ScaleCrop>false</ScaleCrop>
  <Company/>
  <LinksUpToDate>false</LinksUpToDate>
  <CharactersWithSpaces>53522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2021-04-15T06:00:00Z</dcterms:created>
  <dcterms:modified xsi:type="dcterms:W3CDTF">2021-04-15T06:01:00Z</dcterms:modified>
</cp:coreProperties>
</file>