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2C4" w:rsidRPr="00353352" w:rsidRDefault="00DF52C4" w:rsidP="00DF52C4">
      <w:pPr>
        <w:jc w:val="center"/>
        <w:rPr>
          <w:sz w:val="28"/>
          <w:szCs w:val="28"/>
        </w:rPr>
      </w:pPr>
      <w:proofErr w:type="gramStart"/>
      <w:r w:rsidRPr="00353352">
        <w:rPr>
          <w:sz w:val="28"/>
          <w:szCs w:val="28"/>
        </w:rPr>
        <w:t>П</w:t>
      </w:r>
      <w:proofErr w:type="gramEnd"/>
      <w:r w:rsidRPr="00353352">
        <w:rPr>
          <w:sz w:val="28"/>
          <w:szCs w:val="28"/>
        </w:rPr>
        <w:t xml:space="preserve"> Р О Т О К О Л</w:t>
      </w:r>
    </w:p>
    <w:p w:rsidR="00DF52C4" w:rsidRPr="00353352" w:rsidRDefault="00DF52C4" w:rsidP="00DF52C4">
      <w:pPr>
        <w:jc w:val="center"/>
        <w:rPr>
          <w:sz w:val="28"/>
          <w:szCs w:val="28"/>
        </w:rPr>
      </w:pPr>
    </w:p>
    <w:p w:rsidR="00DF52C4" w:rsidRPr="008B6335" w:rsidRDefault="00DF52C4" w:rsidP="00DF52C4">
      <w:pPr>
        <w:jc w:val="center"/>
        <w:rPr>
          <w:sz w:val="28"/>
          <w:szCs w:val="28"/>
          <w:u w:val="single"/>
        </w:rPr>
      </w:pPr>
      <w:r w:rsidRPr="008B6335">
        <w:rPr>
          <w:sz w:val="28"/>
          <w:szCs w:val="28"/>
          <w:u w:val="single"/>
        </w:rPr>
        <w:t>Заседание комиссии по соблюдению требований</w:t>
      </w:r>
    </w:p>
    <w:p w:rsidR="00DF52C4" w:rsidRPr="008B6335" w:rsidRDefault="00DF52C4" w:rsidP="00DF52C4">
      <w:pPr>
        <w:jc w:val="center"/>
        <w:rPr>
          <w:sz w:val="28"/>
          <w:szCs w:val="28"/>
          <w:u w:val="single"/>
        </w:rPr>
      </w:pPr>
      <w:r w:rsidRPr="008B6335">
        <w:rPr>
          <w:sz w:val="28"/>
          <w:szCs w:val="28"/>
          <w:u w:val="single"/>
        </w:rPr>
        <w:t>к служебному поведению муниципальных служащих</w:t>
      </w:r>
      <w:r>
        <w:rPr>
          <w:sz w:val="28"/>
          <w:szCs w:val="28"/>
          <w:u w:val="single"/>
        </w:rPr>
        <w:t xml:space="preserve">  и урегулирования</w:t>
      </w:r>
      <w:r w:rsidRPr="008B6335">
        <w:rPr>
          <w:sz w:val="28"/>
          <w:szCs w:val="28"/>
          <w:u w:val="single"/>
        </w:rPr>
        <w:t xml:space="preserve"> </w:t>
      </w:r>
      <w:proofErr w:type="gramStart"/>
      <w:r w:rsidRPr="008B6335">
        <w:rPr>
          <w:sz w:val="28"/>
          <w:szCs w:val="28"/>
          <w:u w:val="single"/>
        </w:rPr>
        <w:t>конфликта интересов</w:t>
      </w:r>
      <w:r>
        <w:rPr>
          <w:sz w:val="28"/>
          <w:szCs w:val="28"/>
          <w:u w:val="single"/>
        </w:rPr>
        <w:t xml:space="preserve"> администрации города Медногорска</w:t>
      </w:r>
      <w:proofErr w:type="gramEnd"/>
    </w:p>
    <w:p w:rsidR="00DF52C4" w:rsidRPr="008B6335" w:rsidRDefault="00DF52C4" w:rsidP="00DF52C4">
      <w:pPr>
        <w:jc w:val="both"/>
        <w:rPr>
          <w:sz w:val="28"/>
          <w:szCs w:val="28"/>
          <w:u w:val="single"/>
        </w:rPr>
      </w:pPr>
    </w:p>
    <w:p w:rsidR="00DF52C4" w:rsidRPr="00353352" w:rsidRDefault="00DF52C4" w:rsidP="00DF52C4">
      <w:pPr>
        <w:jc w:val="both"/>
        <w:rPr>
          <w:sz w:val="28"/>
          <w:szCs w:val="28"/>
        </w:rPr>
      </w:pPr>
    </w:p>
    <w:p w:rsidR="00DF52C4" w:rsidRPr="00353352" w:rsidRDefault="00D74642" w:rsidP="00DF52C4">
      <w:pPr>
        <w:jc w:val="both"/>
        <w:rPr>
          <w:sz w:val="28"/>
          <w:szCs w:val="28"/>
          <w:u w:val="single"/>
        </w:rPr>
      </w:pPr>
      <w:r>
        <w:rPr>
          <w:sz w:val="28"/>
          <w:szCs w:val="28"/>
          <w:u w:val="single"/>
        </w:rPr>
        <w:t xml:space="preserve">25 февраля </w:t>
      </w:r>
      <w:r w:rsidR="00DF52C4">
        <w:rPr>
          <w:sz w:val="28"/>
          <w:szCs w:val="28"/>
          <w:u w:val="single"/>
        </w:rPr>
        <w:t xml:space="preserve"> 2020</w:t>
      </w:r>
      <w:r w:rsidR="00DF52C4" w:rsidRPr="00353352">
        <w:rPr>
          <w:sz w:val="28"/>
          <w:szCs w:val="28"/>
          <w:u w:val="single"/>
        </w:rPr>
        <w:t xml:space="preserve"> года</w:t>
      </w:r>
      <w:r w:rsidR="00DF52C4" w:rsidRPr="00353352">
        <w:rPr>
          <w:sz w:val="28"/>
          <w:szCs w:val="28"/>
        </w:rPr>
        <w:t xml:space="preserve">                                                                      </w:t>
      </w:r>
      <w:r w:rsidR="00DF52C4">
        <w:rPr>
          <w:sz w:val="28"/>
          <w:szCs w:val="28"/>
        </w:rPr>
        <w:t xml:space="preserve">  </w:t>
      </w:r>
      <w:r w:rsidR="00DF52C4" w:rsidRPr="00353352">
        <w:rPr>
          <w:sz w:val="28"/>
          <w:szCs w:val="28"/>
        </w:rPr>
        <w:t xml:space="preserve">         </w:t>
      </w:r>
      <w:r w:rsidR="00DF52C4">
        <w:rPr>
          <w:sz w:val="28"/>
          <w:szCs w:val="28"/>
        </w:rPr>
        <w:t xml:space="preserve">  </w:t>
      </w:r>
      <w:r w:rsidR="00DF52C4">
        <w:rPr>
          <w:sz w:val="28"/>
          <w:szCs w:val="28"/>
          <w:u w:val="single"/>
        </w:rPr>
        <w:t xml:space="preserve">№ </w:t>
      </w:r>
      <w:r w:rsidR="005254F5">
        <w:rPr>
          <w:sz w:val="28"/>
          <w:szCs w:val="28"/>
          <w:u w:val="single"/>
        </w:rPr>
        <w:t>2</w:t>
      </w:r>
      <w:r w:rsidR="00DF52C4" w:rsidRPr="00353352">
        <w:rPr>
          <w:sz w:val="28"/>
          <w:szCs w:val="28"/>
        </w:rPr>
        <w:t xml:space="preserve">                                                                                           </w:t>
      </w:r>
    </w:p>
    <w:p w:rsidR="00DF52C4" w:rsidRDefault="00DF52C4" w:rsidP="00DF52C4">
      <w:pPr>
        <w:jc w:val="both"/>
        <w:rPr>
          <w:sz w:val="28"/>
          <w:szCs w:val="28"/>
        </w:rPr>
      </w:pPr>
    </w:p>
    <w:p w:rsidR="00DF52C4" w:rsidRDefault="00DF52C4" w:rsidP="00DF52C4">
      <w:pPr>
        <w:rPr>
          <w:sz w:val="28"/>
          <w:szCs w:val="28"/>
        </w:rPr>
      </w:pPr>
      <w:r>
        <w:rPr>
          <w:sz w:val="28"/>
          <w:szCs w:val="28"/>
        </w:rPr>
        <w:t>Присутствовали 7 человек:</w:t>
      </w:r>
    </w:p>
    <w:p w:rsidR="00DF52C4" w:rsidRPr="00E83326" w:rsidRDefault="00DF52C4" w:rsidP="00DF52C4">
      <w:pPr>
        <w:rPr>
          <w:sz w:val="28"/>
          <w:szCs w:val="28"/>
        </w:rPr>
      </w:pPr>
    </w:p>
    <w:tbl>
      <w:tblPr>
        <w:tblW w:w="9570" w:type="dxa"/>
        <w:tblLook w:val="04A0"/>
      </w:tblPr>
      <w:tblGrid>
        <w:gridCol w:w="4785"/>
        <w:gridCol w:w="4785"/>
      </w:tblGrid>
      <w:tr w:rsidR="00DF52C4" w:rsidRPr="008B3492" w:rsidTr="00DF52C4">
        <w:tc>
          <w:tcPr>
            <w:tcW w:w="4785" w:type="dxa"/>
          </w:tcPr>
          <w:p w:rsidR="00DF52C4" w:rsidRPr="008B3492" w:rsidRDefault="00DF52C4" w:rsidP="00DF52C4">
            <w:pPr>
              <w:rPr>
                <w:sz w:val="28"/>
                <w:szCs w:val="28"/>
              </w:rPr>
            </w:pPr>
            <w:r w:rsidRPr="008B3492">
              <w:rPr>
                <w:sz w:val="28"/>
                <w:szCs w:val="28"/>
              </w:rPr>
              <w:t>Председатель комиссии</w:t>
            </w:r>
          </w:p>
        </w:tc>
        <w:tc>
          <w:tcPr>
            <w:tcW w:w="4785" w:type="dxa"/>
          </w:tcPr>
          <w:p w:rsidR="00DF52C4" w:rsidRPr="008B3492" w:rsidRDefault="00DF52C4" w:rsidP="00DF52C4">
            <w:pPr>
              <w:jc w:val="both"/>
              <w:rPr>
                <w:sz w:val="28"/>
                <w:szCs w:val="28"/>
              </w:rPr>
            </w:pPr>
          </w:p>
        </w:tc>
      </w:tr>
      <w:tr w:rsidR="00DF52C4" w:rsidRPr="008B3492" w:rsidTr="00DF52C4">
        <w:tc>
          <w:tcPr>
            <w:tcW w:w="4785" w:type="dxa"/>
          </w:tcPr>
          <w:p w:rsidR="00DF52C4" w:rsidRPr="008B3492" w:rsidRDefault="00DF52C4" w:rsidP="00DF52C4">
            <w:pPr>
              <w:rPr>
                <w:sz w:val="28"/>
                <w:szCs w:val="28"/>
              </w:rPr>
            </w:pPr>
            <w:r w:rsidRPr="008B3492">
              <w:rPr>
                <w:sz w:val="28"/>
                <w:szCs w:val="28"/>
              </w:rPr>
              <w:t>Секретарь комиссии</w:t>
            </w:r>
          </w:p>
        </w:tc>
        <w:tc>
          <w:tcPr>
            <w:tcW w:w="4785" w:type="dxa"/>
          </w:tcPr>
          <w:p w:rsidR="00DF52C4" w:rsidRPr="008B3492" w:rsidRDefault="00DF52C4" w:rsidP="00DF52C4">
            <w:pPr>
              <w:jc w:val="both"/>
              <w:rPr>
                <w:sz w:val="28"/>
                <w:szCs w:val="28"/>
              </w:rPr>
            </w:pPr>
          </w:p>
        </w:tc>
      </w:tr>
      <w:tr w:rsidR="00DF52C4" w:rsidRPr="008B3492" w:rsidTr="00DF52C4">
        <w:tc>
          <w:tcPr>
            <w:tcW w:w="4785" w:type="dxa"/>
          </w:tcPr>
          <w:p w:rsidR="00DF52C4" w:rsidRPr="008B3492" w:rsidRDefault="00DF52C4" w:rsidP="00DF52C4">
            <w:pPr>
              <w:rPr>
                <w:sz w:val="28"/>
                <w:szCs w:val="28"/>
              </w:rPr>
            </w:pPr>
            <w:r w:rsidRPr="008B3492">
              <w:rPr>
                <w:sz w:val="28"/>
                <w:szCs w:val="28"/>
              </w:rPr>
              <w:t>Члены комиссии:</w:t>
            </w:r>
          </w:p>
        </w:tc>
        <w:tc>
          <w:tcPr>
            <w:tcW w:w="4785" w:type="dxa"/>
          </w:tcPr>
          <w:p w:rsidR="00DF52C4" w:rsidRPr="008B3492" w:rsidRDefault="00DF52C4" w:rsidP="00DF52C4">
            <w:pPr>
              <w:jc w:val="both"/>
              <w:rPr>
                <w:sz w:val="28"/>
                <w:szCs w:val="28"/>
              </w:rPr>
            </w:pPr>
          </w:p>
        </w:tc>
      </w:tr>
      <w:tr w:rsidR="00DF52C4" w:rsidRPr="008B3492" w:rsidTr="00DF52C4">
        <w:tc>
          <w:tcPr>
            <w:tcW w:w="4785" w:type="dxa"/>
          </w:tcPr>
          <w:p w:rsidR="00DF52C4" w:rsidRPr="008B3492" w:rsidRDefault="00DF52C4" w:rsidP="00DF52C4">
            <w:pPr>
              <w:rPr>
                <w:sz w:val="28"/>
                <w:szCs w:val="28"/>
              </w:rPr>
            </w:pPr>
          </w:p>
        </w:tc>
        <w:tc>
          <w:tcPr>
            <w:tcW w:w="4785" w:type="dxa"/>
          </w:tcPr>
          <w:p w:rsidR="00DF52C4" w:rsidRPr="008B3492" w:rsidRDefault="00DF52C4" w:rsidP="00A67692">
            <w:pPr>
              <w:ind w:right="-2"/>
              <w:jc w:val="both"/>
              <w:rPr>
                <w:sz w:val="28"/>
                <w:szCs w:val="28"/>
              </w:rPr>
            </w:pPr>
          </w:p>
        </w:tc>
      </w:tr>
      <w:tr w:rsidR="00DF52C4" w:rsidRPr="008B3492" w:rsidTr="00DF52C4">
        <w:tc>
          <w:tcPr>
            <w:tcW w:w="4785" w:type="dxa"/>
          </w:tcPr>
          <w:p w:rsidR="00DF52C4" w:rsidRPr="008B3492" w:rsidRDefault="00DF52C4" w:rsidP="00DF52C4">
            <w:pPr>
              <w:rPr>
                <w:sz w:val="28"/>
                <w:szCs w:val="28"/>
              </w:rPr>
            </w:pPr>
          </w:p>
        </w:tc>
        <w:tc>
          <w:tcPr>
            <w:tcW w:w="4785" w:type="dxa"/>
          </w:tcPr>
          <w:p w:rsidR="00A67692" w:rsidRPr="008B3492" w:rsidRDefault="00A67692" w:rsidP="00A67692">
            <w:pPr>
              <w:jc w:val="both"/>
              <w:rPr>
                <w:sz w:val="28"/>
                <w:szCs w:val="28"/>
              </w:rPr>
            </w:pPr>
          </w:p>
        </w:tc>
      </w:tr>
      <w:tr w:rsidR="00DF52C4" w:rsidRPr="008B3492" w:rsidTr="00DF52C4">
        <w:tc>
          <w:tcPr>
            <w:tcW w:w="4785" w:type="dxa"/>
          </w:tcPr>
          <w:p w:rsidR="00DF52C4" w:rsidRPr="008B3492" w:rsidRDefault="00DF52C4" w:rsidP="00D74642">
            <w:pPr>
              <w:rPr>
                <w:sz w:val="28"/>
                <w:szCs w:val="28"/>
              </w:rPr>
            </w:pPr>
          </w:p>
        </w:tc>
        <w:tc>
          <w:tcPr>
            <w:tcW w:w="4785" w:type="dxa"/>
          </w:tcPr>
          <w:p w:rsidR="00DF52C4" w:rsidRPr="008B3492" w:rsidRDefault="00DF52C4" w:rsidP="00DF52C4">
            <w:pPr>
              <w:jc w:val="both"/>
              <w:rPr>
                <w:sz w:val="28"/>
                <w:szCs w:val="28"/>
              </w:rPr>
            </w:pPr>
          </w:p>
        </w:tc>
      </w:tr>
      <w:tr w:rsidR="00DF52C4" w:rsidRPr="008B3492" w:rsidTr="00DF52C4">
        <w:tc>
          <w:tcPr>
            <w:tcW w:w="4785" w:type="dxa"/>
          </w:tcPr>
          <w:p w:rsidR="00DF52C4" w:rsidRPr="008B3492" w:rsidRDefault="00DF52C4" w:rsidP="00DF52C4">
            <w:pPr>
              <w:rPr>
                <w:sz w:val="28"/>
                <w:szCs w:val="28"/>
              </w:rPr>
            </w:pPr>
          </w:p>
        </w:tc>
        <w:tc>
          <w:tcPr>
            <w:tcW w:w="4785" w:type="dxa"/>
          </w:tcPr>
          <w:p w:rsidR="00DF52C4" w:rsidRPr="008B3492" w:rsidRDefault="00DF52C4" w:rsidP="00DF52C4">
            <w:pPr>
              <w:jc w:val="both"/>
              <w:rPr>
                <w:sz w:val="28"/>
                <w:szCs w:val="28"/>
              </w:rPr>
            </w:pPr>
          </w:p>
        </w:tc>
      </w:tr>
      <w:tr w:rsidR="00DF52C4" w:rsidRPr="008B3492" w:rsidTr="00DF52C4">
        <w:tc>
          <w:tcPr>
            <w:tcW w:w="4785" w:type="dxa"/>
          </w:tcPr>
          <w:p w:rsidR="00DF52C4" w:rsidRPr="008B3492" w:rsidRDefault="00DF52C4" w:rsidP="00DF52C4">
            <w:pPr>
              <w:rPr>
                <w:sz w:val="28"/>
                <w:szCs w:val="28"/>
              </w:rPr>
            </w:pPr>
          </w:p>
        </w:tc>
        <w:tc>
          <w:tcPr>
            <w:tcW w:w="4785" w:type="dxa"/>
          </w:tcPr>
          <w:p w:rsidR="00D23FAE" w:rsidRPr="008B3492" w:rsidRDefault="00D23FAE" w:rsidP="00A67692">
            <w:pPr>
              <w:jc w:val="both"/>
              <w:rPr>
                <w:sz w:val="28"/>
                <w:szCs w:val="28"/>
              </w:rPr>
            </w:pPr>
          </w:p>
        </w:tc>
      </w:tr>
    </w:tbl>
    <w:p w:rsidR="00DF52C4" w:rsidRDefault="00DF52C4" w:rsidP="00DF52C4">
      <w:pPr>
        <w:jc w:val="both"/>
        <w:rPr>
          <w:sz w:val="28"/>
          <w:szCs w:val="28"/>
        </w:rPr>
      </w:pPr>
      <w:r>
        <w:rPr>
          <w:sz w:val="28"/>
          <w:szCs w:val="28"/>
        </w:rPr>
        <w:t>Отсутствовали</w:t>
      </w:r>
      <w:r w:rsidRPr="00B67F65">
        <w:rPr>
          <w:sz w:val="28"/>
          <w:szCs w:val="28"/>
        </w:rPr>
        <w:t xml:space="preserve">: </w:t>
      </w:r>
    </w:p>
    <w:p w:rsidR="007C72E0" w:rsidRDefault="007C72E0" w:rsidP="00DF52C4">
      <w:pPr>
        <w:rPr>
          <w:sz w:val="28"/>
          <w:szCs w:val="28"/>
        </w:rPr>
      </w:pPr>
    </w:p>
    <w:p w:rsidR="00DF52C4" w:rsidRDefault="00B0545B" w:rsidP="00DF52C4">
      <w:pPr>
        <w:rPr>
          <w:sz w:val="28"/>
          <w:szCs w:val="28"/>
        </w:rPr>
      </w:pPr>
      <w:r>
        <w:rPr>
          <w:sz w:val="28"/>
          <w:szCs w:val="28"/>
        </w:rPr>
        <w:t>Приглашенные:</w:t>
      </w:r>
    </w:p>
    <w:p w:rsidR="007C72E0" w:rsidRDefault="007C72E0" w:rsidP="00DF52C4">
      <w:pPr>
        <w:rPr>
          <w:sz w:val="28"/>
          <w:szCs w:val="28"/>
        </w:rPr>
      </w:pPr>
    </w:p>
    <w:p w:rsidR="00DF52C4" w:rsidRDefault="00DF52C4" w:rsidP="00DF52C4">
      <w:pPr>
        <w:pStyle w:val="aa"/>
        <w:rPr>
          <w:b w:val="0"/>
          <w:color w:val="000000"/>
          <w:szCs w:val="28"/>
        </w:rPr>
      </w:pPr>
      <w:r w:rsidRPr="00F0569D">
        <w:rPr>
          <w:b w:val="0"/>
          <w:color w:val="000000"/>
          <w:szCs w:val="28"/>
        </w:rPr>
        <w:t xml:space="preserve">Повестка дня: </w:t>
      </w:r>
    </w:p>
    <w:p w:rsidR="00DF52C4" w:rsidRDefault="00DF52C4" w:rsidP="00DF52C4">
      <w:pPr>
        <w:pStyle w:val="aa"/>
        <w:ind w:firstLine="720"/>
        <w:rPr>
          <w:b w:val="0"/>
          <w:color w:val="000000"/>
          <w:szCs w:val="28"/>
        </w:rPr>
      </w:pPr>
    </w:p>
    <w:p w:rsidR="00DF52C4" w:rsidRPr="00F0569D" w:rsidRDefault="00DF52C4" w:rsidP="00DF52C4">
      <w:pPr>
        <w:pStyle w:val="aa"/>
        <w:ind w:firstLine="720"/>
        <w:jc w:val="both"/>
        <w:rPr>
          <w:b w:val="0"/>
          <w:color w:val="000000"/>
          <w:szCs w:val="28"/>
        </w:rPr>
      </w:pPr>
      <w:r>
        <w:rPr>
          <w:b w:val="0"/>
          <w:color w:val="000000"/>
          <w:szCs w:val="28"/>
        </w:rPr>
        <w:t>1. О способе голосования по вынесенному на заседание вопросу.</w:t>
      </w:r>
    </w:p>
    <w:p w:rsidR="009E55D2" w:rsidRPr="009E55D2" w:rsidRDefault="00DF52C4" w:rsidP="009E55D2">
      <w:pPr>
        <w:tabs>
          <w:tab w:val="left" w:pos="720"/>
        </w:tabs>
        <w:spacing w:line="276" w:lineRule="auto"/>
        <w:ind w:firstLine="709"/>
        <w:jc w:val="both"/>
        <w:rPr>
          <w:sz w:val="28"/>
          <w:szCs w:val="28"/>
        </w:rPr>
      </w:pPr>
      <w:r>
        <w:rPr>
          <w:sz w:val="28"/>
          <w:szCs w:val="28"/>
        </w:rPr>
        <w:t>2.</w:t>
      </w:r>
      <w:r w:rsidRPr="00031A39">
        <w:rPr>
          <w:sz w:val="28"/>
          <w:szCs w:val="28"/>
        </w:rPr>
        <w:t xml:space="preserve"> </w:t>
      </w:r>
      <w:r w:rsidRPr="009E55D2">
        <w:rPr>
          <w:sz w:val="28"/>
          <w:szCs w:val="28"/>
        </w:rPr>
        <w:t xml:space="preserve">Рассмотрение </w:t>
      </w:r>
      <w:r w:rsidR="009E55D2" w:rsidRPr="009E55D2">
        <w:rPr>
          <w:sz w:val="28"/>
          <w:szCs w:val="28"/>
        </w:rPr>
        <w:t xml:space="preserve">уведомления начальника отдела культуры </w:t>
      </w:r>
      <w:r w:rsidR="00C95F08">
        <w:rPr>
          <w:sz w:val="28"/>
          <w:szCs w:val="28"/>
        </w:rPr>
        <w:t>…..</w:t>
      </w:r>
      <w:r w:rsidR="009E55D2" w:rsidRPr="009E55D2">
        <w:rPr>
          <w:sz w:val="28"/>
          <w:szCs w:val="28"/>
        </w:rPr>
        <w:t>. о возникновении личной заинтересованности при исполнении должностных обязанностей, которая приводит или может привести к конфликту интересов  в соответствии с обязанностью, предусмотренной статьей 10 Федерального Закона от 25 декабря 2008 года   № 273-ФЗ «О противодействии коррупции».</w:t>
      </w:r>
    </w:p>
    <w:p w:rsidR="00DF52C4" w:rsidRDefault="00DF52C4" w:rsidP="00DF52C4">
      <w:pPr>
        <w:tabs>
          <w:tab w:val="left" w:pos="0"/>
        </w:tabs>
        <w:ind w:firstLine="709"/>
        <w:jc w:val="both"/>
        <w:rPr>
          <w:sz w:val="28"/>
          <w:szCs w:val="28"/>
        </w:rPr>
      </w:pPr>
    </w:p>
    <w:p w:rsidR="00DF52C4" w:rsidRDefault="00A41B11" w:rsidP="00A41B11">
      <w:pPr>
        <w:tabs>
          <w:tab w:val="left" w:pos="720"/>
          <w:tab w:val="left" w:pos="1364"/>
        </w:tabs>
        <w:jc w:val="both"/>
        <w:rPr>
          <w:sz w:val="28"/>
          <w:szCs w:val="28"/>
        </w:rPr>
      </w:pPr>
      <w:r>
        <w:rPr>
          <w:sz w:val="28"/>
          <w:szCs w:val="28"/>
        </w:rPr>
        <w:tab/>
      </w:r>
      <w:r w:rsidR="00DF52C4" w:rsidRPr="00B52837">
        <w:rPr>
          <w:b/>
          <w:sz w:val="28"/>
          <w:szCs w:val="28"/>
          <w:u w:val="single"/>
        </w:rPr>
        <w:t>Слушали</w:t>
      </w:r>
      <w:r w:rsidR="00DF52C4">
        <w:rPr>
          <w:sz w:val="28"/>
          <w:szCs w:val="28"/>
        </w:rPr>
        <w:t xml:space="preserve">: </w:t>
      </w:r>
    </w:p>
    <w:p w:rsidR="00DF52C4" w:rsidRDefault="00DF52C4" w:rsidP="00DF52C4">
      <w:pPr>
        <w:tabs>
          <w:tab w:val="left" w:pos="720"/>
        </w:tabs>
        <w:ind w:firstLine="709"/>
        <w:jc w:val="both"/>
        <w:rPr>
          <w:sz w:val="28"/>
          <w:szCs w:val="28"/>
        </w:rPr>
      </w:pPr>
      <w:r>
        <w:rPr>
          <w:sz w:val="28"/>
          <w:szCs w:val="28"/>
        </w:rPr>
        <w:t xml:space="preserve">По перовому вопросу слушали председателя комиссии, который проинформировал, что на заседании присутствуют </w:t>
      </w:r>
      <w:r w:rsidR="0036276D">
        <w:rPr>
          <w:sz w:val="28"/>
          <w:szCs w:val="28"/>
        </w:rPr>
        <w:t>8</w:t>
      </w:r>
      <w:r>
        <w:rPr>
          <w:sz w:val="28"/>
          <w:szCs w:val="28"/>
        </w:rPr>
        <w:t xml:space="preserve"> членов комиссии из </w:t>
      </w:r>
      <w:r w:rsidR="004B2A3B">
        <w:rPr>
          <w:sz w:val="28"/>
          <w:szCs w:val="28"/>
        </w:rPr>
        <w:t>10</w:t>
      </w:r>
      <w:r>
        <w:rPr>
          <w:sz w:val="28"/>
          <w:szCs w:val="28"/>
        </w:rPr>
        <w:t>.</w:t>
      </w:r>
    </w:p>
    <w:p w:rsidR="00DF52C4" w:rsidRDefault="00DF52C4" w:rsidP="00DF52C4">
      <w:pPr>
        <w:autoSpaceDE w:val="0"/>
        <w:autoSpaceDN w:val="0"/>
        <w:adjustRightInd w:val="0"/>
        <w:ind w:firstLine="709"/>
        <w:jc w:val="both"/>
        <w:outlineLvl w:val="0"/>
        <w:rPr>
          <w:sz w:val="28"/>
          <w:szCs w:val="28"/>
        </w:rPr>
      </w:pPr>
      <w:r>
        <w:rPr>
          <w:sz w:val="28"/>
          <w:szCs w:val="28"/>
        </w:rPr>
        <w:t>В соответствии с постановлением главы муниципального образования город Медногорск от 02.09.2019 № 954-па з</w:t>
      </w:r>
      <w:r w:rsidRPr="009A5829">
        <w:rPr>
          <w:sz w:val="28"/>
          <w:szCs w:val="28"/>
        </w:rPr>
        <w:t>аседание комиссии считается прав</w:t>
      </w:r>
      <w:r w:rsidRPr="009A5829">
        <w:rPr>
          <w:sz w:val="28"/>
          <w:szCs w:val="28"/>
        </w:rPr>
        <w:t>о</w:t>
      </w:r>
      <w:r w:rsidRPr="009A5829">
        <w:rPr>
          <w:sz w:val="28"/>
          <w:szCs w:val="28"/>
        </w:rPr>
        <w:t>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w:t>
      </w:r>
      <w:r>
        <w:rPr>
          <w:sz w:val="28"/>
          <w:szCs w:val="28"/>
        </w:rPr>
        <w:t>ипальной службы в органах местного самоуправления муниципального образования город Медногорск</w:t>
      </w:r>
      <w:r w:rsidRPr="009A5829">
        <w:rPr>
          <w:sz w:val="28"/>
          <w:szCs w:val="28"/>
        </w:rPr>
        <w:t>, не допуск</w:t>
      </w:r>
      <w:r w:rsidRPr="009A5829">
        <w:rPr>
          <w:sz w:val="28"/>
          <w:szCs w:val="28"/>
        </w:rPr>
        <w:t>а</w:t>
      </w:r>
      <w:r w:rsidRPr="009A5829">
        <w:rPr>
          <w:sz w:val="28"/>
          <w:szCs w:val="28"/>
        </w:rPr>
        <w:t>ется.</w:t>
      </w:r>
      <w:r>
        <w:rPr>
          <w:sz w:val="28"/>
          <w:szCs w:val="28"/>
        </w:rPr>
        <w:t xml:space="preserve"> </w:t>
      </w:r>
      <w:r w:rsidR="00015761" w:rsidRPr="00015761">
        <w:rPr>
          <w:sz w:val="28"/>
          <w:szCs w:val="28"/>
        </w:rPr>
        <w:t xml:space="preserve">Кворум для проведения заседания </w:t>
      </w:r>
      <w:r w:rsidR="00015761">
        <w:rPr>
          <w:sz w:val="28"/>
          <w:szCs w:val="28"/>
        </w:rPr>
        <w:t>к</w:t>
      </w:r>
      <w:r w:rsidR="00015761" w:rsidRPr="00015761">
        <w:rPr>
          <w:sz w:val="28"/>
          <w:szCs w:val="28"/>
        </w:rPr>
        <w:t>омиссии (2/3 от общего числа членов комиссии) имеется.</w:t>
      </w:r>
    </w:p>
    <w:p w:rsidR="00C46297" w:rsidRDefault="00DF52C4" w:rsidP="00DF52C4">
      <w:pPr>
        <w:autoSpaceDE w:val="0"/>
        <w:autoSpaceDN w:val="0"/>
        <w:adjustRightInd w:val="0"/>
        <w:ind w:firstLine="709"/>
        <w:jc w:val="both"/>
        <w:outlineLvl w:val="0"/>
        <w:rPr>
          <w:sz w:val="28"/>
          <w:szCs w:val="28"/>
        </w:rPr>
      </w:pPr>
      <w:r>
        <w:rPr>
          <w:sz w:val="28"/>
          <w:szCs w:val="28"/>
        </w:rPr>
        <w:t>Предлагаю избрать способ голосования</w:t>
      </w:r>
      <w:r w:rsidR="002D5728">
        <w:rPr>
          <w:sz w:val="28"/>
          <w:szCs w:val="28"/>
        </w:rPr>
        <w:t>.</w:t>
      </w:r>
      <w:r>
        <w:rPr>
          <w:sz w:val="28"/>
          <w:szCs w:val="28"/>
        </w:rPr>
        <w:t xml:space="preserve"> </w:t>
      </w:r>
      <w:r w:rsidR="005A57B5">
        <w:rPr>
          <w:sz w:val="28"/>
          <w:szCs w:val="28"/>
        </w:rPr>
        <w:t xml:space="preserve">В соответствии с пунктом 37 Положения о комиссии по соблюдению требований к служебному </w:t>
      </w:r>
      <w:r w:rsidR="005A57B5">
        <w:rPr>
          <w:sz w:val="28"/>
          <w:szCs w:val="28"/>
        </w:rPr>
        <w:lastRenderedPageBreak/>
        <w:t>поведению и урегулированию конфликта интересов в администрации МО г</w:t>
      </w:r>
      <w:r w:rsidR="0007650D">
        <w:rPr>
          <w:sz w:val="28"/>
          <w:szCs w:val="28"/>
        </w:rPr>
        <w:t>о</w:t>
      </w:r>
      <w:r w:rsidR="005A57B5">
        <w:rPr>
          <w:sz w:val="28"/>
          <w:szCs w:val="28"/>
        </w:rPr>
        <w:t xml:space="preserve">род Медногорск, решения комиссии </w:t>
      </w:r>
      <w:r w:rsidR="0024141C">
        <w:rPr>
          <w:sz w:val="28"/>
          <w:szCs w:val="28"/>
        </w:rPr>
        <w:t>принимаются тайным голосованием (если комиссия не примет иное решение) простым большинством присутствующих на заседании членов комиссии</w:t>
      </w:r>
      <w:r w:rsidR="00C46297">
        <w:rPr>
          <w:sz w:val="28"/>
          <w:szCs w:val="28"/>
        </w:rPr>
        <w:t xml:space="preserve"> или иным способом голосования</w:t>
      </w:r>
      <w:r w:rsidR="0024141C">
        <w:rPr>
          <w:sz w:val="28"/>
          <w:szCs w:val="28"/>
        </w:rPr>
        <w:t xml:space="preserve">. </w:t>
      </w:r>
    </w:p>
    <w:p w:rsidR="00C46297" w:rsidRDefault="00C46297" w:rsidP="00DF52C4">
      <w:pPr>
        <w:autoSpaceDE w:val="0"/>
        <w:autoSpaceDN w:val="0"/>
        <w:adjustRightInd w:val="0"/>
        <w:ind w:firstLine="709"/>
        <w:jc w:val="both"/>
        <w:outlineLvl w:val="0"/>
        <w:rPr>
          <w:sz w:val="28"/>
          <w:szCs w:val="28"/>
        </w:rPr>
      </w:pPr>
      <w:r>
        <w:rPr>
          <w:sz w:val="28"/>
          <w:szCs w:val="28"/>
        </w:rPr>
        <w:t>В связи с чем, п</w:t>
      </w:r>
      <w:r w:rsidR="0024141C">
        <w:rPr>
          <w:sz w:val="28"/>
          <w:szCs w:val="28"/>
        </w:rPr>
        <w:t>рош</w:t>
      </w:r>
      <w:r w:rsidR="005A7181">
        <w:rPr>
          <w:sz w:val="28"/>
          <w:szCs w:val="28"/>
        </w:rPr>
        <w:t>у</w:t>
      </w:r>
      <w:r w:rsidR="0024141C">
        <w:rPr>
          <w:sz w:val="28"/>
          <w:szCs w:val="28"/>
        </w:rPr>
        <w:t xml:space="preserve"> </w:t>
      </w:r>
      <w:r>
        <w:rPr>
          <w:sz w:val="28"/>
          <w:szCs w:val="28"/>
        </w:rPr>
        <w:t>определить способ голосования:</w:t>
      </w:r>
    </w:p>
    <w:p w:rsidR="00DF52C4" w:rsidRDefault="00C46297" w:rsidP="009E33EA">
      <w:pPr>
        <w:autoSpaceDE w:val="0"/>
        <w:autoSpaceDN w:val="0"/>
        <w:adjustRightInd w:val="0"/>
        <w:ind w:firstLine="708"/>
        <w:jc w:val="both"/>
        <w:outlineLvl w:val="0"/>
        <w:rPr>
          <w:sz w:val="28"/>
          <w:szCs w:val="28"/>
        </w:rPr>
      </w:pPr>
      <w:r>
        <w:rPr>
          <w:sz w:val="28"/>
          <w:szCs w:val="28"/>
        </w:rPr>
        <w:t xml:space="preserve">- </w:t>
      </w:r>
      <w:proofErr w:type="gramStart"/>
      <w:r>
        <w:rPr>
          <w:sz w:val="28"/>
          <w:szCs w:val="28"/>
        </w:rPr>
        <w:t>согласно Положения</w:t>
      </w:r>
      <w:proofErr w:type="gramEnd"/>
      <w:r>
        <w:rPr>
          <w:sz w:val="28"/>
          <w:szCs w:val="28"/>
        </w:rPr>
        <w:t xml:space="preserve"> о комиссии </w:t>
      </w:r>
      <w:r w:rsidR="00220CE6">
        <w:rPr>
          <w:sz w:val="28"/>
          <w:szCs w:val="28"/>
        </w:rPr>
        <w:t>тайным голосованием  или иным способом</w:t>
      </w:r>
      <w:r w:rsidR="005A7181">
        <w:rPr>
          <w:sz w:val="28"/>
          <w:szCs w:val="28"/>
        </w:rPr>
        <w:t>.</w:t>
      </w:r>
    </w:p>
    <w:p w:rsidR="00B2764D" w:rsidRDefault="00FA317A" w:rsidP="00FA317A">
      <w:pPr>
        <w:ind w:firstLine="708"/>
        <w:jc w:val="both"/>
        <w:rPr>
          <w:b/>
          <w:sz w:val="28"/>
          <w:szCs w:val="28"/>
          <w:u w:val="single"/>
        </w:rPr>
      </w:pPr>
      <w:r>
        <w:rPr>
          <w:color w:val="000000"/>
          <w:sz w:val="28"/>
          <w:szCs w:val="28"/>
        </w:rPr>
        <w:t xml:space="preserve">На момент принятия решения член комиссии </w:t>
      </w:r>
      <w:r w:rsidR="00DF4AAB">
        <w:rPr>
          <w:color w:val="000000"/>
          <w:sz w:val="28"/>
          <w:szCs w:val="28"/>
        </w:rPr>
        <w:t>……</w:t>
      </w:r>
      <w:r>
        <w:rPr>
          <w:color w:val="000000"/>
          <w:sz w:val="28"/>
          <w:szCs w:val="28"/>
        </w:rPr>
        <w:t xml:space="preserve"> объявила о самоотводе, так как при принятии решения в отношении </w:t>
      </w:r>
      <w:r w:rsidR="00DF4AAB">
        <w:rPr>
          <w:color w:val="000000"/>
          <w:sz w:val="28"/>
          <w:szCs w:val="28"/>
        </w:rPr>
        <w:t>……</w:t>
      </w:r>
      <w:r>
        <w:rPr>
          <w:color w:val="000000"/>
          <w:sz w:val="28"/>
          <w:szCs w:val="28"/>
        </w:rPr>
        <w:t xml:space="preserve">. является заинтересованным лицом. </w:t>
      </w:r>
    </w:p>
    <w:p w:rsidR="004D1108" w:rsidRDefault="004D1108" w:rsidP="004D1108">
      <w:pPr>
        <w:tabs>
          <w:tab w:val="left" w:pos="720"/>
        </w:tabs>
        <w:ind w:firstLine="709"/>
        <w:jc w:val="both"/>
        <w:rPr>
          <w:sz w:val="28"/>
          <w:szCs w:val="28"/>
        </w:rPr>
      </w:pPr>
      <w:r w:rsidRPr="00C23A7C">
        <w:rPr>
          <w:b/>
          <w:sz w:val="28"/>
          <w:szCs w:val="28"/>
          <w:u w:val="single"/>
        </w:rPr>
        <w:t>Решили</w:t>
      </w:r>
      <w:r>
        <w:rPr>
          <w:sz w:val="28"/>
          <w:szCs w:val="28"/>
        </w:rPr>
        <w:t>:</w:t>
      </w:r>
    </w:p>
    <w:p w:rsidR="004D1108" w:rsidRDefault="004D1108" w:rsidP="004D1108">
      <w:pPr>
        <w:tabs>
          <w:tab w:val="left" w:pos="720"/>
        </w:tabs>
        <w:jc w:val="both"/>
        <w:rPr>
          <w:sz w:val="28"/>
          <w:szCs w:val="28"/>
        </w:rPr>
      </w:pPr>
      <w:r>
        <w:rPr>
          <w:sz w:val="28"/>
          <w:szCs w:val="28"/>
        </w:rPr>
        <w:tab/>
        <w:t xml:space="preserve">Решения по итогам повестки заседания комиссии </w:t>
      </w:r>
      <w:r w:rsidR="0007650D">
        <w:rPr>
          <w:sz w:val="28"/>
          <w:szCs w:val="28"/>
        </w:rPr>
        <w:t>принимать открытым голосованием, простым большинством голосов.</w:t>
      </w:r>
    </w:p>
    <w:p w:rsidR="0007650D" w:rsidRDefault="0007650D" w:rsidP="004D1108">
      <w:pPr>
        <w:tabs>
          <w:tab w:val="left" w:pos="720"/>
        </w:tabs>
        <w:jc w:val="both"/>
        <w:rPr>
          <w:sz w:val="28"/>
          <w:szCs w:val="28"/>
        </w:rPr>
      </w:pPr>
    </w:p>
    <w:p w:rsidR="004D1108" w:rsidRDefault="0036276D" w:rsidP="004D1108">
      <w:pPr>
        <w:tabs>
          <w:tab w:val="left" w:pos="720"/>
        </w:tabs>
        <w:ind w:left="720"/>
        <w:jc w:val="both"/>
        <w:rPr>
          <w:sz w:val="28"/>
          <w:szCs w:val="28"/>
        </w:rPr>
      </w:pPr>
      <w:r>
        <w:rPr>
          <w:sz w:val="28"/>
          <w:szCs w:val="28"/>
        </w:rPr>
        <w:t xml:space="preserve">Голосовали: «за» – </w:t>
      </w:r>
      <w:r w:rsidR="004B2A3B">
        <w:rPr>
          <w:sz w:val="28"/>
          <w:szCs w:val="28"/>
        </w:rPr>
        <w:t>7</w:t>
      </w:r>
      <w:r w:rsidR="004D1108">
        <w:rPr>
          <w:sz w:val="28"/>
          <w:szCs w:val="28"/>
        </w:rPr>
        <w:t xml:space="preserve"> чел., «против» –  0 чел., «воздержался» - 0 чел.</w:t>
      </w:r>
    </w:p>
    <w:p w:rsidR="00DF52C4" w:rsidRDefault="00DF52C4" w:rsidP="00DF52C4">
      <w:pPr>
        <w:pStyle w:val="aa"/>
        <w:ind w:firstLine="720"/>
        <w:jc w:val="both"/>
        <w:rPr>
          <w:b w:val="0"/>
          <w:szCs w:val="28"/>
        </w:rPr>
      </w:pPr>
    </w:p>
    <w:p w:rsidR="00DF52C4" w:rsidRDefault="00DF52C4" w:rsidP="00DC7B8E">
      <w:pPr>
        <w:pStyle w:val="a4"/>
        <w:tabs>
          <w:tab w:val="left" w:pos="720"/>
          <w:tab w:val="left" w:pos="4200"/>
        </w:tabs>
        <w:suppressAutoHyphens/>
        <w:ind w:left="720"/>
        <w:jc w:val="both"/>
        <w:rPr>
          <w:b w:val="0"/>
          <w:sz w:val="28"/>
          <w:szCs w:val="28"/>
        </w:rPr>
      </w:pPr>
      <w:r w:rsidRPr="00C23A7C">
        <w:rPr>
          <w:sz w:val="28"/>
          <w:szCs w:val="28"/>
          <w:u w:val="single"/>
        </w:rPr>
        <w:t>Слушали</w:t>
      </w:r>
      <w:r>
        <w:rPr>
          <w:b w:val="0"/>
          <w:sz w:val="28"/>
          <w:szCs w:val="28"/>
        </w:rPr>
        <w:t>:</w:t>
      </w:r>
      <w:r w:rsidR="00DC7B8E">
        <w:rPr>
          <w:b w:val="0"/>
          <w:sz w:val="28"/>
          <w:szCs w:val="28"/>
        </w:rPr>
        <w:tab/>
      </w:r>
    </w:p>
    <w:p w:rsidR="00DF52C4" w:rsidRDefault="00DF52C4" w:rsidP="0036276D">
      <w:pPr>
        <w:pStyle w:val="a4"/>
        <w:tabs>
          <w:tab w:val="left" w:pos="0"/>
        </w:tabs>
        <w:suppressAutoHyphens/>
        <w:jc w:val="both"/>
        <w:rPr>
          <w:b w:val="0"/>
          <w:sz w:val="28"/>
          <w:szCs w:val="28"/>
        </w:rPr>
      </w:pPr>
      <w:r>
        <w:rPr>
          <w:b w:val="0"/>
          <w:sz w:val="28"/>
          <w:szCs w:val="28"/>
        </w:rPr>
        <w:tab/>
      </w:r>
      <w:r w:rsidR="00DC7B8E" w:rsidRPr="0036276D">
        <w:rPr>
          <w:b w:val="0"/>
          <w:sz w:val="28"/>
          <w:szCs w:val="28"/>
        </w:rPr>
        <w:t>П</w:t>
      </w:r>
      <w:r w:rsidR="00A41B11" w:rsidRPr="0036276D">
        <w:rPr>
          <w:b w:val="0"/>
          <w:sz w:val="28"/>
          <w:szCs w:val="28"/>
        </w:rPr>
        <w:t xml:space="preserve">о второму вопросу </w:t>
      </w:r>
      <w:r w:rsidR="00DF4AAB">
        <w:rPr>
          <w:b w:val="0"/>
          <w:sz w:val="28"/>
          <w:szCs w:val="28"/>
        </w:rPr>
        <w:t>…..</w:t>
      </w:r>
      <w:r w:rsidRPr="0036276D">
        <w:rPr>
          <w:b w:val="0"/>
          <w:sz w:val="28"/>
          <w:szCs w:val="28"/>
        </w:rPr>
        <w:t xml:space="preserve"> председателя комиссии, который проинформировал, что</w:t>
      </w:r>
      <w:r w:rsidR="000A6BD7">
        <w:rPr>
          <w:b w:val="0"/>
          <w:sz w:val="28"/>
          <w:szCs w:val="28"/>
        </w:rPr>
        <w:t xml:space="preserve"> 29.01.2020</w:t>
      </w:r>
      <w:r w:rsidRPr="0036276D">
        <w:rPr>
          <w:b w:val="0"/>
          <w:sz w:val="28"/>
          <w:szCs w:val="28"/>
        </w:rPr>
        <w:t xml:space="preserve"> </w:t>
      </w:r>
      <w:r w:rsidR="00015761">
        <w:rPr>
          <w:b w:val="0"/>
          <w:sz w:val="28"/>
          <w:szCs w:val="28"/>
        </w:rPr>
        <w:t>н</w:t>
      </w:r>
      <w:r w:rsidR="0036276D" w:rsidRPr="0036276D">
        <w:rPr>
          <w:b w:val="0"/>
          <w:sz w:val="28"/>
          <w:szCs w:val="28"/>
        </w:rPr>
        <w:t>а имя  главы города Медногорска</w:t>
      </w:r>
      <w:r w:rsidR="00A742F1">
        <w:rPr>
          <w:b w:val="0"/>
          <w:sz w:val="28"/>
          <w:szCs w:val="28"/>
        </w:rPr>
        <w:t xml:space="preserve"> </w:t>
      </w:r>
      <w:r w:rsidR="0036276D" w:rsidRPr="0036276D">
        <w:rPr>
          <w:b w:val="0"/>
          <w:sz w:val="28"/>
          <w:szCs w:val="28"/>
        </w:rPr>
        <w:t xml:space="preserve"> поступило уведомление  муниципального служащего</w:t>
      </w:r>
      <w:r w:rsidR="00A742F1">
        <w:rPr>
          <w:b w:val="0"/>
          <w:sz w:val="28"/>
          <w:szCs w:val="28"/>
        </w:rPr>
        <w:t xml:space="preserve">….., </w:t>
      </w:r>
      <w:r w:rsidR="0036276D" w:rsidRPr="0036276D">
        <w:rPr>
          <w:b w:val="0"/>
          <w:sz w:val="28"/>
          <w:szCs w:val="28"/>
        </w:rPr>
        <w:t>замещающей должность муниципальной службы – начальник отдела культуры администрации города, о возникновении личной заинтересованности при исполнении своих должностных обязанностей, которая приводит или может привести к конфликту интересов.  По решению представителя нанимателя, уведомление направлено для рассмотрения в комиссию по соблюдению требований к служебному поведению и урегулированию конфликта интересов администрации МО город Медногорск.</w:t>
      </w:r>
    </w:p>
    <w:p w:rsidR="009C34C9" w:rsidRPr="009C34C9" w:rsidRDefault="006751F6" w:rsidP="009C34C9">
      <w:pPr>
        <w:pStyle w:val="a4"/>
        <w:tabs>
          <w:tab w:val="left" w:pos="0"/>
          <w:tab w:val="left" w:pos="1154"/>
        </w:tabs>
        <w:suppressAutoHyphens/>
        <w:jc w:val="both"/>
        <w:rPr>
          <w:b w:val="0"/>
          <w:sz w:val="28"/>
          <w:szCs w:val="28"/>
        </w:rPr>
      </w:pPr>
      <w:r>
        <w:rPr>
          <w:b w:val="0"/>
          <w:sz w:val="28"/>
          <w:szCs w:val="28"/>
        </w:rPr>
        <w:tab/>
      </w:r>
      <w:r w:rsidR="009C34C9" w:rsidRPr="009C34C9">
        <w:rPr>
          <w:b w:val="0"/>
          <w:sz w:val="28"/>
          <w:szCs w:val="28"/>
        </w:rPr>
        <w:t xml:space="preserve">В соответствии </w:t>
      </w:r>
      <w:r w:rsidR="00AD00F3">
        <w:rPr>
          <w:b w:val="0"/>
          <w:sz w:val="28"/>
          <w:szCs w:val="28"/>
        </w:rPr>
        <w:t xml:space="preserve">с пунктом 3 </w:t>
      </w:r>
      <w:r w:rsidR="009C34C9" w:rsidRPr="009C34C9">
        <w:rPr>
          <w:b w:val="0"/>
          <w:sz w:val="28"/>
          <w:szCs w:val="28"/>
        </w:rPr>
        <w:t xml:space="preserve"> стать</w:t>
      </w:r>
      <w:r w:rsidR="00AD00F3">
        <w:rPr>
          <w:b w:val="0"/>
          <w:sz w:val="28"/>
          <w:szCs w:val="28"/>
        </w:rPr>
        <w:t>и</w:t>
      </w:r>
      <w:r w:rsidR="009C34C9" w:rsidRPr="009C34C9">
        <w:rPr>
          <w:b w:val="0"/>
          <w:sz w:val="28"/>
          <w:szCs w:val="28"/>
        </w:rPr>
        <w:t xml:space="preserve"> 1</w:t>
      </w:r>
      <w:r w:rsidR="009C34C9">
        <w:rPr>
          <w:b w:val="0"/>
          <w:sz w:val="28"/>
          <w:szCs w:val="28"/>
        </w:rPr>
        <w:t>0</w:t>
      </w:r>
      <w:r w:rsidR="009C34C9" w:rsidRPr="009C34C9">
        <w:rPr>
          <w:b w:val="0"/>
          <w:sz w:val="28"/>
          <w:szCs w:val="28"/>
        </w:rPr>
        <w:t xml:space="preserve"> Федерального закона от </w:t>
      </w:r>
      <w:r w:rsidR="00AD00F3">
        <w:rPr>
          <w:b w:val="0"/>
          <w:sz w:val="28"/>
          <w:szCs w:val="28"/>
        </w:rPr>
        <w:t>25.12.2008 № 273 – ФЗ «О противодействии коррупции» муниципальные служащие обязаны принимать меры по предотвращению и  урегулированию  конфликта интересов.</w:t>
      </w:r>
    </w:p>
    <w:p w:rsidR="009C34C9" w:rsidRPr="009C34C9" w:rsidRDefault="00AD00F3" w:rsidP="009C34C9">
      <w:pPr>
        <w:pStyle w:val="a4"/>
        <w:tabs>
          <w:tab w:val="left" w:pos="0"/>
          <w:tab w:val="left" w:pos="1154"/>
        </w:tabs>
        <w:suppressAutoHyphens/>
        <w:jc w:val="both"/>
        <w:rPr>
          <w:b w:val="0"/>
          <w:sz w:val="28"/>
          <w:szCs w:val="28"/>
        </w:rPr>
      </w:pPr>
      <w:r>
        <w:rPr>
          <w:b w:val="0"/>
          <w:sz w:val="28"/>
          <w:szCs w:val="28"/>
        </w:rPr>
        <w:tab/>
      </w:r>
      <w:r w:rsidR="009C34C9" w:rsidRPr="009C34C9">
        <w:rPr>
          <w:b w:val="0"/>
          <w:sz w:val="28"/>
          <w:szCs w:val="28"/>
        </w:rPr>
        <w:t>Представленн</w:t>
      </w:r>
      <w:r>
        <w:rPr>
          <w:b w:val="0"/>
          <w:sz w:val="28"/>
          <w:szCs w:val="28"/>
        </w:rPr>
        <w:t>ое</w:t>
      </w:r>
      <w:r w:rsidR="009C34C9" w:rsidRPr="009C34C9">
        <w:rPr>
          <w:b w:val="0"/>
          <w:sz w:val="28"/>
          <w:szCs w:val="28"/>
        </w:rPr>
        <w:t xml:space="preserve"> </w:t>
      </w:r>
      <w:r w:rsidR="00AD397C">
        <w:rPr>
          <w:b w:val="0"/>
          <w:sz w:val="28"/>
          <w:szCs w:val="28"/>
        </w:rPr>
        <w:t xml:space="preserve"> </w:t>
      </w:r>
      <w:r w:rsidR="00A742F1">
        <w:rPr>
          <w:b w:val="0"/>
          <w:sz w:val="28"/>
          <w:szCs w:val="28"/>
        </w:rPr>
        <w:t>……</w:t>
      </w:r>
      <w:r w:rsidR="00AD397C">
        <w:rPr>
          <w:b w:val="0"/>
          <w:sz w:val="28"/>
          <w:szCs w:val="28"/>
        </w:rPr>
        <w:t xml:space="preserve">. </w:t>
      </w:r>
      <w:r w:rsidR="009C34C9" w:rsidRPr="009C34C9">
        <w:rPr>
          <w:b w:val="0"/>
          <w:sz w:val="28"/>
          <w:szCs w:val="28"/>
        </w:rPr>
        <w:t>уведомлени</w:t>
      </w:r>
      <w:r w:rsidR="00AD397C">
        <w:rPr>
          <w:b w:val="0"/>
          <w:sz w:val="28"/>
          <w:szCs w:val="28"/>
        </w:rPr>
        <w:t>е</w:t>
      </w:r>
      <w:r w:rsidR="009C34C9" w:rsidRPr="009C34C9">
        <w:rPr>
          <w:b w:val="0"/>
          <w:sz w:val="28"/>
          <w:szCs w:val="28"/>
        </w:rPr>
        <w:t xml:space="preserve"> в порядке, установленном </w:t>
      </w:r>
      <w:r w:rsidR="00AD397C">
        <w:rPr>
          <w:b w:val="0"/>
          <w:sz w:val="28"/>
          <w:szCs w:val="28"/>
        </w:rPr>
        <w:t>постановлением</w:t>
      </w:r>
      <w:r w:rsidR="009C34C9" w:rsidRPr="009C34C9">
        <w:rPr>
          <w:b w:val="0"/>
          <w:sz w:val="28"/>
          <w:szCs w:val="28"/>
        </w:rPr>
        <w:t xml:space="preserve"> администрации </w:t>
      </w:r>
      <w:r w:rsidR="004E7B70">
        <w:rPr>
          <w:b w:val="0"/>
          <w:sz w:val="28"/>
          <w:szCs w:val="28"/>
        </w:rPr>
        <w:t>города Медногорска</w:t>
      </w:r>
      <w:r w:rsidR="009C34C9" w:rsidRPr="009C34C9">
        <w:rPr>
          <w:b w:val="0"/>
          <w:sz w:val="28"/>
          <w:szCs w:val="28"/>
        </w:rPr>
        <w:t xml:space="preserve"> </w:t>
      </w:r>
      <w:r w:rsidR="004E7B70">
        <w:rPr>
          <w:b w:val="0"/>
          <w:sz w:val="28"/>
          <w:szCs w:val="28"/>
        </w:rPr>
        <w:t>12.01.2017 № 24-па</w:t>
      </w:r>
      <w:r w:rsidR="009C34C9" w:rsidRPr="009C34C9">
        <w:rPr>
          <w:b w:val="0"/>
          <w:sz w:val="28"/>
          <w:szCs w:val="28"/>
        </w:rPr>
        <w:t>, своевременно принят</w:t>
      </w:r>
      <w:r w:rsidR="004E7B70">
        <w:rPr>
          <w:b w:val="0"/>
          <w:sz w:val="28"/>
          <w:szCs w:val="28"/>
        </w:rPr>
        <w:t>о и зарегистрировано</w:t>
      </w:r>
      <w:r w:rsidR="009C34C9" w:rsidRPr="009C34C9">
        <w:rPr>
          <w:b w:val="0"/>
          <w:sz w:val="28"/>
          <w:szCs w:val="28"/>
        </w:rPr>
        <w:t xml:space="preserve"> в журнале регистрации </w:t>
      </w:r>
      <w:r w:rsidR="004E7B70">
        <w:rPr>
          <w:b w:val="0"/>
          <w:sz w:val="28"/>
          <w:szCs w:val="28"/>
        </w:rPr>
        <w:t>сообщений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9C34C9" w:rsidRPr="009C34C9">
        <w:rPr>
          <w:b w:val="0"/>
          <w:sz w:val="28"/>
          <w:szCs w:val="28"/>
        </w:rPr>
        <w:t>.</w:t>
      </w:r>
    </w:p>
    <w:p w:rsidR="009C34C9" w:rsidRPr="009C34C9" w:rsidRDefault="00D05930" w:rsidP="009C34C9">
      <w:pPr>
        <w:pStyle w:val="a4"/>
        <w:tabs>
          <w:tab w:val="left" w:pos="0"/>
          <w:tab w:val="left" w:pos="1154"/>
        </w:tabs>
        <w:suppressAutoHyphens/>
        <w:jc w:val="both"/>
        <w:rPr>
          <w:b w:val="0"/>
          <w:sz w:val="28"/>
          <w:szCs w:val="28"/>
        </w:rPr>
      </w:pPr>
      <w:r>
        <w:rPr>
          <w:b w:val="0"/>
          <w:sz w:val="28"/>
          <w:szCs w:val="28"/>
        </w:rPr>
        <w:tab/>
      </w:r>
      <w:r w:rsidR="009C34C9" w:rsidRPr="009C34C9">
        <w:rPr>
          <w:b w:val="0"/>
          <w:sz w:val="28"/>
          <w:szCs w:val="28"/>
        </w:rPr>
        <w:t>Таким образом, вышеуказанное свидетельствует о</w:t>
      </w:r>
      <w:r w:rsidR="00074888">
        <w:rPr>
          <w:b w:val="0"/>
          <w:sz w:val="28"/>
          <w:szCs w:val="28"/>
        </w:rPr>
        <w:t xml:space="preserve"> том, что муниципальным</w:t>
      </w:r>
      <w:r w:rsidR="009C34C9" w:rsidRPr="009C34C9">
        <w:rPr>
          <w:b w:val="0"/>
          <w:sz w:val="28"/>
          <w:szCs w:val="28"/>
        </w:rPr>
        <w:t xml:space="preserve"> служащим соблюдены требования действующего законодательства </w:t>
      </w:r>
      <w:r w:rsidR="00647C66">
        <w:rPr>
          <w:b w:val="0"/>
          <w:sz w:val="28"/>
          <w:szCs w:val="28"/>
        </w:rPr>
        <w:t>о противодействии коррупции в части уведомления</w:t>
      </w:r>
      <w:r w:rsidR="009C34C9" w:rsidRPr="009C34C9">
        <w:rPr>
          <w:b w:val="0"/>
          <w:sz w:val="28"/>
          <w:szCs w:val="28"/>
        </w:rPr>
        <w:t xml:space="preserve"> представителя нанимателя </w:t>
      </w:r>
      <w:r>
        <w:rPr>
          <w:b w:val="0"/>
          <w:sz w:val="28"/>
          <w:szCs w:val="28"/>
        </w:rPr>
        <w:t>о возникшем конфликте интересов или о возможности его возникновения, как только</w:t>
      </w:r>
      <w:r w:rsidR="00074888">
        <w:rPr>
          <w:b w:val="0"/>
          <w:sz w:val="28"/>
          <w:szCs w:val="28"/>
        </w:rPr>
        <w:t xml:space="preserve"> ему станет об этом известно.</w:t>
      </w:r>
    </w:p>
    <w:p w:rsidR="00061E96" w:rsidRPr="0036276D" w:rsidRDefault="00074888" w:rsidP="009C34C9">
      <w:pPr>
        <w:pStyle w:val="a4"/>
        <w:tabs>
          <w:tab w:val="left" w:pos="0"/>
          <w:tab w:val="left" w:pos="1154"/>
        </w:tabs>
        <w:suppressAutoHyphens/>
        <w:jc w:val="both"/>
        <w:rPr>
          <w:sz w:val="28"/>
          <w:szCs w:val="28"/>
        </w:rPr>
      </w:pPr>
      <w:r>
        <w:rPr>
          <w:b w:val="0"/>
          <w:sz w:val="28"/>
          <w:szCs w:val="28"/>
        </w:rPr>
        <w:tab/>
      </w:r>
      <w:r w:rsidR="009C34C9" w:rsidRPr="009C34C9">
        <w:rPr>
          <w:b w:val="0"/>
          <w:sz w:val="28"/>
          <w:szCs w:val="28"/>
        </w:rPr>
        <w:t xml:space="preserve">Между тем, в рамках осуществления мер по противодействию коррупции в администрации </w:t>
      </w:r>
      <w:r>
        <w:rPr>
          <w:b w:val="0"/>
          <w:sz w:val="28"/>
          <w:szCs w:val="28"/>
        </w:rPr>
        <w:t>муниципального образования город Медногорск</w:t>
      </w:r>
      <w:r w:rsidR="00647C66">
        <w:rPr>
          <w:b w:val="0"/>
          <w:sz w:val="28"/>
          <w:szCs w:val="28"/>
        </w:rPr>
        <w:t>,</w:t>
      </w:r>
      <w:r w:rsidR="009C34C9" w:rsidRPr="009C34C9">
        <w:rPr>
          <w:b w:val="0"/>
          <w:sz w:val="28"/>
          <w:szCs w:val="28"/>
        </w:rPr>
        <w:t xml:space="preserve"> представляется целесообразным рассмотреть поступивш</w:t>
      </w:r>
      <w:r>
        <w:rPr>
          <w:b w:val="0"/>
          <w:sz w:val="28"/>
          <w:szCs w:val="28"/>
        </w:rPr>
        <w:t>е</w:t>
      </w:r>
      <w:r w:rsidR="009C34C9" w:rsidRPr="009C34C9">
        <w:rPr>
          <w:b w:val="0"/>
          <w:sz w:val="28"/>
          <w:szCs w:val="28"/>
        </w:rPr>
        <w:t>е представителю нанимателя уведомлени</w:t>
      </w:r>
      <w:r>
        <w:rPr>
          <w:b w:val="0"/>
          <w:sz w:val="28"/>
          <w:szCs w:val="28"/>
        </w:rPr>
        <w:t>е</w:t>
      </w:r>
      <w:r w:rsidR="009C34C9" w:rsidRPr="009C34C9">
        <w:rPr>
          <w:b w:val="0"/>
          <w:sz w:val="28"/>
          <w:szCs w:val="28"/>
        </w:rPr>
        <w:t xml:space="preserve"> на комиссии.</w:t>
      </w:r>
      <w:r w:rsidR="009C34C9">
        <w:rPr>
          <w:b w:val="0"/>
          <w:sz w:val="28"/>
          <w:szCs w:val="28"/>
        </w:rPr>
        <w:tab/>
      </w:r>
    </w:p>
    <w:p w:rsidR="00030FFF" w:rsidRPr="0036276D" w:rsidRDefault="00030FFF" w:rsidP="00DF52C4">
      <w:pPr>
        <w:ind w:firstLine="720"/>
        <w:jc w:val="both"/>
        <w:rPr>
          <w:b/>
          <w:sz w:val="28"/>
          <w:szCs w:val="28"/>
          <w:u w:val="single"/>
        </w:rPr>
      </w:pPr>
      <w:r w:rsidRPr="0036276D">
        <w:rPr>
          <w:b/>
          <w:sz w:val="28"/>
          <w:szCs w:val="28"/>
          <w:u w:val="single"/>
        </w:rPr>
        <w:lastRenderedPageBreak/>
        <w:t>Слушали:</w:t>
      </w:r>
    </w:p>
    <w:p w:rsidR="009F154C" w:rsidRDefault="00030FFF" w:rsidP="00DF52C4">
      <w:pPr>
        <w:ind w:firstLine="720"/>
        <w:jc w:val="both"/>
        <w:rPr>
          <w:sz w:val="28"/>
          <w:szCs w:val="28"/>
        </w:rPr>
      </w:pPr>
      <w:r w:rsidRPr="0036276D">
        <w:rPr>
          <w:sz w:val="28"/>
          <w:szCs w:val="28"/>
        </w:rPr>
        <w:t xml:space="preserve">секретаря комиссии </w:t>
      </w:r>
      <w:r w:rsidR="00A742F1">
        <w:rPr>
          <w:sz w:val="28"/>
          <w:szCs w:val="28"/>
        </w:rPr>
        <w:t>……</w:t>
      </w:r>
      <w:r w:rsidRPr="0036276D">
        <w:rPr>
          <w:sz w:val="28"/>
          <w:szCs w:val="28"/>
        </w:rPr>
        <w:t xml:space="preserve">., которая сообщила, </w:t>
      </w:r>
      <w:r w:rsidR="00DF52C4" w:rsidRPr="0036276D">
        <w:rPr>
          <w:sz w:val="28"/>
          <w:szCs w:val="28"/>
        </w:rPr>
        <w:t>что</w:t>
      </w:r>
      <w:r w:rsidR="00DF52C4" w:rsidRPr="0010281C">
        <w:rPr>
          <w:sz w:val="28"/>
          <w:szCs w:val="28"/>
        </w:rPr>
        <w:t xml:space="preserve"> </w:t>
      </w:r>
      <w:r w:rsidR="0073070B">
        <w:rPr>
          <w:sz w:val="28"/>
          <w:szCs w:val="28"/>
        </w:rPr>
        <w:t>с</w:t>
      </w:r>
      <w:r w:rsidR="0073070B" w:rsidRPr="0073070B">
        <w:rPr>
          <w:sz w:val="28"/>
          <w:szCs w:val="28"/>
        </w:rPr>
        <w:t xml:space="preserve">огласно полученного уведомления </w:t>
      </w:r>
      <w:r w:rsidR="00A742F1">
        <w:rPr>
          <w:sz w:val="28"/>
          <w:szCs w:val="28"/>
        </w:rPr>
        <w:t>…….</w:t>
      </w:r>
      <w:r w:rsidR="0073070B" w:rsidRPr="0073070B">
        <w:rPr>
          <w:sz w:val="28"/>
          <w:szCs w:val="28"/>
        </w:rPr>
        <w:t xml:space="preserve">. (до замужества </w:t>
      </w:r>
      <w:r w:rsidR="00A742F1">
        <w:rPr>
          <w:sz w:val="28"/>
          <w:szCs w:val="28"/>
        </w:rPr>
        <w:t>……</w:t>
      </w:r>
      <w:r w:rsidR="0073070B" w:rsidRPr="0073070B">
        <w:rPr>
          <w:sz w:val="28"/>
          <w:szCs w:val="28"/>
        </w:rPr>
        <w:t>) сообщает, что приступив к обязанностям начальника отдела культуры администрации города (распоряжение администрации города от 13.01.2020   № 02-лс)</w:t>
      </w:r>
      <w:r w:rsidR="0078348B">
        <w:rPr>
          <w:sz w:val="28"/>
          <w:szCs w:val="28"/>
        </w:rPr>
        <w:t xml:space="preserve"> </w:t>
      </w:r>
      <w:r w:rsidR="0073070B" w:rsidRPr="0073070B">
        <w:rPr>
          <w:sz w:val="28"/>
          <w:szCs w:val="28"/>
        </w:rPr>
        <w:t xml:space="preserve"> может возникнуть конфликт интересов, связанный с выполнением отдельных функций контроля и управления в отношении родственник</w:t>
      </w:r>
      <w:r w:rsidR="0073070B">
        <w:rPr>
          <w:sz w:val="28"/>
          <w:szCs w:val="28"/>
        </w:rPr>
        <w:t>а</w:t>
      </w:r>
      <w:r w:rsidR="0073070B" w:rsidRPr="0073070B">
        <w:rPr>
          <w:sz w:val="28"/>
          <w:szCs w:val="28"/>
        </w:rPr>
        <w:t>, работающ</w:t>
      </w:r>
      <w:r w:rsidR="009F154C">
        <w:rPr>
          <w:sz w:val="28"/>
          <w:szCs w:val="28"/>
        </w:rPr>
        <w:t>его</w:t>
      </w:r>
      <w:r w:rsidR="0073070B" w:rsidRPr="0073070B">
        <w:rPr>
          <w:sz w:val="28"/>
          <w:szCs w:val="28"/>
        </w:rPr>
        <w:t xml:space="preserve"> в подведомственном муниципальном учреждении. </w:t>
      </w:r>
      <w:r w:rsidR="000A6BD7">
        <w:rPr>
          <w:sz w:val="28"/>
          <w:szCs w:val="28"/>
        </w:rPr>
        <w:t xml:space="preserve">            </w:t>
      </w:r>
      <w:r w:rsidR="00A742F1">
        <w:rPr>
          <w:sz w:val="28"/>
          <w:szCs w:val="28"/>
        </w:rPr>
        <w:t>…….</w:t>
      </w:r>
      <w:proofErr w:type="gramStart"/>
      <w:r w:rsidR="0073070B" w:rsidRPr="0073070B">
        <w:rPr>
          <w:sz w:val="28"/>
          <w:szCs w:val="28"/>
        </w:rPr>
        <w:t>.</w:t>
      </w:r>
      <w:proofErr w:type="gramEnd"/>
      <w:r w:rsidR="0073070B" w:rsidRPr="0073070B">
        <w:rPr>
          <w:sz w:val="28"/>
          <w:szCs w:val="28"/>
        </w:rPr>
        <w:t xml:space="preserve"> </w:t>
      </w:r>
      <w:proofErr w:type="gramStart"/>
      <w:r w:rsidR="0073070B" w:rsidRPr="0073070B">
        <w:rPr>
          <w:sz w:val="28"/>
          <w:szCs w:val="28"/>
        </w:rPr>
        <w:t>с</w:t>
      </w:r>
      <w:proofErr w:type="gramEnd"/>
      <w:r w:rsidR="0073070B" w:rsidRPr="0073070B">
        <w:rPr>
          <w:sz w:val="28"/>
          <w:szCs w:val="28"/>
        </w:rPr>
        <w:t xml:space="preserve">ообщает, что состоит в родственных отношениях с </w:t>
      </w:r>
      <w:r w:rsidR="000A6BD7">
        <w:rPr>
          <w:sz w:val="28"/>
          <w:szCs w:val="28"/>
        </w:rPr>
        <w:t>работником</w:t>
      </w:r>
      <w:r w:rsidR="0078348B">
        <w:rPr>
          <w:sz w:val="28"/>
          <w:szCs w:val="28"/>
        </w:rPr>
        <w:t xml:space="preserve"> </w:t>
      </w:r>
      <w:r w:rsidR="0078348B" w:rsidRPr="0073070B">
        <w:rPr>
          <w:sz w:val="28"/>
          <w:szCs w:val="28"/>
        </w:rPr>
        <w:t>Д</w:t>
      </w:r>
      <w:r w:rsidR="0078348B">
        <w:rPr>
          <w:sz w:val="28"/>
          <w:szCs w:val="28"/>
        </w:rPr>
        <w:t xml:space="preserve">ома культуры </w:t>
      </w:r>
      <w:r w:rsidR="0078348B" w:rsidRPr="0073070B">
        <w:rPr>
          <w:sz w:val="28"/>
          <w:szCs w:val="28"/>
        </w:rPr>
        <w:t xml:space="preserve"> «Металлург» </w:t>
      </w:r>
      <w:r w:rsidR="0073070B" w:rsidRPr="0073070B">
        <w:rPr>
          <w:sz w:val="28"/>
          <w:szCs w:val="28"/>
        </w:rPr>
        <w:t xml:space="preserve">(родная сестра </w:t>
      </w:r>
      <w:r w:rsidR="00A742F1">
        <w:rPr>
          <w:sz w:val="28"/>
          <w:szCs w:val="28"/>
        </w:rPr>
        <w:t>…….</w:t>
      </w:r>
      <w:r w:rsidR="0073070B" w:rsidRPr="0073070B">
        <w:rPr>
          <w:sz w:val="28"/>
          <w:szCs w:val="28"/>
        </w:rPr>
        <w:t xml:space="preserve"> (</w:t>
      </w:r>
      <w:r w:rsidR="00A742F1">
        <w:rPr>
          <w:sz w:val="28"/>
          <w:szCs w:val="28"/>
        </w:rPr>
        <w:t>…..</w:t>
      </w:r>
      <w:r w:rsidR="0073070B" w:rsidRPr="0073070B">
        <w:rPr>
          <w:sz w:val="28"/>
          <w:szCs w:val="28"/>
        </w:rPr>
        <w:t xml:space="preserve"> до замужества)</w:t>
      </w:r>
      <w:r w:rsidR="008D3E30">
        <w:rPr>
          <w:sz w:val="28"/>
          <w:szCs w:val="28"/>
        </w:rPr>
        <w:t xml:space="preserve">. Данное </w:t>
      </w:r>
      <w:r w:rsidR="0073070B" w:rsidRPr="0073070B">
        <w:rPr>
          <w:sz w:val="28"/>
          <w:szCs w:val="28"/>
        </w:rPr>
        <w:t>учреждени</w:t>
      </w:r>
      <w:r w:rsidR="008D3E30">
        <w:rPr>
          <w:sz w:val="28"/>
          <w:szCs w:val="28"/>
        </w:rPr>
        <w:t xml:space="preserve">е является </w:t>
      </w:r>
      <w:r w:rsidR="0073070B" w:rsidRPr="0073070B">
        <w:rPr>
          <w:sz w:val="28"/>
          <w:szCs w:val="28"/>
        </w:rPr>
        <w:t xml:space="preserve">  подведомственн</w:t>
      </w:r>
      <w:r w:rsidR="008D3E30">
        <w:rPr>
          <w:sz w:val="28"/>
          <w:szCs w:val="28"/>
        </w:rPr>
        <w:t>ым</w:t>
      </w:r>
      <w:r w:rsidR="0073070B" w:rsidRPr="0073070B">
        <w:rPr>
          <w:sz w:val="28"/>
          <w:szCs w:val="28"/>
        </w:rPr>
        <w:t xml:space="preserve"> </w:t>
      </w:r>
      <w:r w:rsidR="008D3E30">
        <w:rPr>
          <w:sz w:val="28"/>
          <w:szCs w:val="28"/>
        </w:rPr>
        <w:t xml:space="preserve">учреждением </w:t>
      </w:r>
      <w:r w:rsidR="0073070B" w:rsidRPr="0073070B">
        <w:rPr>
          <w:sz w:val="28"/>
          <w:szCs w:val="28"/>
        </w:rPr>
        <w:t>отделу культуры администрации города</w:t>
      </w:r>
      <w:r w:rsidR="0087592D">
        <w:rPr>
          <w:sz w:val="28"/>
          <w:szCs w:val="28"/>
        </w:rPr>
        <w:t>,</w:t>
      </w:r>
      <w:r w:rsidR="008D3E30">
        <w:rPr>
          <w:sz w:val="28"/>
          <w:szCs w:val="28"/>
        </w:rPr>
        <w:t xml:space="preserve"> </w:t>
      </w:r>
      <w:r w:rsidR="0073070B" w:rsidRPr="0073070B">
        <w:rPr>
          <w:sz w:val="28"/>
          <w:szCs w:val="28"/>
        </w:rPr>
        <w:t>отдельные функции управления в сфере деятельности которого</w:t>
      </w:r>
      <w:r w:rsidR="0087592D">
        <w:rPr>
          <w:sz w:val="28"/>
          <w:szCs w:val="28"/>
        </w:rPr>
        <w:t>,</w:t>
      </w:r>
      <w:r w:rsidR="0073070B" w:rsidRPr="0073070B">
        <w:rPr>
          <w:sz w:val="28"/>
          <w:szCs w:val="28"/>
        </w:rPr>
        <w:t xml:space="preserve"> входят в круг  полномочий по вновь занимаемой должности</w:t>
      </w:r>
      <w:r w:rsidR="0087592D">
        <w:rPr>
          <w:sz w:val="28"/>
          <w:szCs w:val="28"/>
        </w:rPr>
        <w:t xml:space="preserve"> </w:t>
      </w:r>
      <w:r w:rsidR="00A742F1">
        <w:rPr>
          <w:sz w:val="28"/>
          <w:szCs w:val="28"/>
        </w:rPr>
        <w:t>………</w:t>
      </w:r>
      <w:r w:rsidR="0073070B" w:rsidRPr="0073070B">
        <w:rPr>
          <w:sz w:val="28"/>
          <w:szCs w:val="28"/>
        </w:rPr>
        <w:t xml:space="preserve">  Данный факт может привести к возникновению конфликта интересов, связанный с выполнением отдельных функций муниципального управления в отношении родной сестры, с которой связана личная заинтересованность.</w:t>
      </w:r>
    </w:p>
    <w:p w:rsidR="009F154C" w:rsidRDefault="009F154C" w:rsidP="009F154C">
      <w:pPr>
        <w:ind w:firstLine="720"/>
        <w:jc w:val="both"/>
        <w:rPr>
          <w:sz w:val="28"/>
          <w:szCs w:val="28"/>
        </w:rPr>
      </w:pPr>
      <w:proofErr w:type="gramStart"/>
      <w:r w:rsidRPr="000B014B">
        <w:rPr>
          <w:sz w:val="28"/>
          <w:szCs w:val="28"/>
        </w:rPr>
        <w:t xml:space="preserve">Руководствуясь п. 19 Положения о комиссии по соблюдению требований к служебному поведению и урегулированию конфликта интересов в администрации МО город Медногорск, утвержденного постановлением администрации города от 02.09.2019 № 954-па, для подготовки мотивированного заключения </w:t>
      </w:r>
      <w:r w:rsidR="005123BE">
        <w:rPr>
          <w:sz w:val="28"/>
          <w:szCs w:val="28"/>
        </w:rPr>
        <w:t xml:space="preserve">мною, </w:t>
      </w:r>
      <w:r w:rsidRPr="000B014B">
        <w:rPr>
          <w:sz w:val="28"/>
          <w:szCs w:val="28"/>
        </w:rPr>
        <w:t xml:space="preserve">главным специалистом по профилактике коррупционных правонарушений </w:t>
      </w:r>
      <w:r w:rsidR="00A742F1">
        <w:rPr>
          <w:sz w:val="28"/>
          <w:szCs w:val="28"/>
        </w:rPr>
        <w:t>……</w:t>
      </w:r>
      <w:r w:rsidRPr="000B014B">
        <w:rPr>
          <w:sz w:val="28"/>
          <w:szCs w:val="28"/>
        </w:rPr>
        <w:t>.</w:t>
      </w:r>
      <w:r w:rsidR="00D70494">
        <w:rPr>
          <w:sz w:val="28"/>
          <w:szCs w:val="28"/>
        </w:rPr>
        <w:t xml:space="preserve">, </w:t>
      </w:r>
      <w:r w:rsidRPr="000B014B">
        <w:rPr>
          <w:sz w:val="28"/>
          <w:szCs w:val="28"/>
        </w:rPr>
        <w:t xml:space="preserve"> на имя директора МАУ ДК «Металлург»  направлен запрос о предоставлении копий документов и пояснений. </w:t>
      </w:r>
      <w:proofErr w:type="gramEnd"/>
    </w:p>
    <w:p w:rsidR="00CD0C13" w:rsidRPr="000B014B" w:rsidRDefault="00CD0C13" w:rsidP="009F154C">
      <w:pPr>
        <w:ind w:firstLine="720"/>
        <w:jc w:val="both"/>
        <w:rPr>
          <w:sz w:val="28"/>
          <w:szCs w:val="28"/>
        </w:rPr>
      </w:pPr>
      <w:r>
        <w:rPr>
          <w:sz w:val="28"/>
          <w:szCs w:val="28"/>
        </w:rPr>
        <w:t xml:space="preserve">В ходе анализа должностных обязанностей </w:t>
      </w:r>
      <w:r w:rsidR="00A742F1">
        <w:rPr>
          <w:sz w:val="28"/>
          <w:szCs w:val="28"/>
        </w:rPr>
        <w:t>……………</w:t>
      </w:r>
      <w:r>
        <w:rPr>
          <w:sz w:val="28"/>
          <w:szCs w:val="28"/>
        </w:rPr>
        <w:t>. установлено:</w:t>
      </w:r>
    </w:p>
    <w:p w:rsidR="00014007" w:rsidRPr="00014007" w:rsidRDefault="00CD0C13" w:rsidP="00014007">
      <w:pPr>
        <w:ind w:firstLine="720"/>
        <w:jc w:val="both"/>
        <w:rPr>
          <w:sz w:val="28"/>
          <w:szCs w:val="28"/>
        </w:rPr>
      </w:pPr>
      <w:r>
        <w:rPr>
          <w:sz w:val="28"/>
          <w:szCs w:val="28"/>
        </w:rPr>
        <w:t>- с</w:t>
      </w:r>
      <w:r w:rsidR="00014007" w:rsidRPr="00014007">
        <w:rPr>
          <w:sz w:val="28"/>
          <w:szCs w:val="28"/>
        </w:rPr>
        <w:t xml:space="preserve">огласно пункту 3 распоряжения администрации города </w:t>
      </w:r>
      <w:r>
        <w:rPr>
          <w:sz w:val="28"/>
          <w:szCs w:val="28"/>
        </w:rPr>
        <w:t xml:space="preserve">                    </w:t>
      </w:r>
      <w:r w:rsidR="00014007" w:rsidRPr="00014007">
        <w:rPr>
          <w:sz w:val="28"/>
          <w:szCs w:val="28"/>
        </w:rPr>
        <w:t xml:space="preserve">от 05.02.2016 №14-р «О внесении изменений в распоряжение администрации города от 11.10.2012 № 86-р «Об утверждении должностной </w:t>
      </w:r>
      <w:proofErr w:type="gramStart"/>
      <w:r w:rsidR="00014007" w:rsidRPr="00014007">
        <w:rPr>
          <w:sz w:val="28"/>
          <w:szCs w:val="28"/>
        </w:rPr>
        <w:t>инструкции начальника отдела культуры администрации муниципального образования</w:t>
      </w:r>
      <w:proofErr w:type="gramEnd"/>
      <w:r w:rsidR="00014007" w:rsidRPr="00014007">
        <w:rPr>
          <w:sz w:val="28"/>
          <w:szCs w:val="28"/>
        </w:rPr>
        <w:t xml:space="preserve"> город Медногорск» в должностные обязанности начальника отдела культуры входят в следующие  функции:</w:t>
      </w:r>
    </w:p>
    <w:p w:rsidR="00014007" w:rsidRPr="00014007" w:rsidRDefault="00014007" w:rsidP="00014007">
      <w:pPr>
        <w:ind w:firstLine="720"/>
        <w:jc w:val="both"/>
        <w:rPr>
          <w:sz w:val="28"/>
          <w:szCs w:val="28"/>
        </w:rPr>
      </w:pPr>
      <w:r w:rsidRPr="00014007">
        <w:rPr>
          <w:sz w:val="28"/>
          <w:szCs w:val="28"/>
        </w:rPr>
        <w:t>- обеспечение рационального и эффективного использования бюджетных ассигнований на развитие муниципальных учреждений культуры, образовательных учреждений дополнительного образования детей, осуществление необходимого контроля по этому вопросу;</w:t>
      </w:r>
    </w:p>
    <w:p w:rsidR="00014007" w:rsidRPr="00014007" w:rsidRDefault="00014007" w:rsidP="00014007">
      <w:pPr>
        <w:ind w:firstLine="720"/>
        <w:jc w:val="both"/>
        <w:rPr>
          <w:sz w:val="28"/>
          <w:szCs w:val="28"/>
        </w:rPr>
      </w:pPr>
      <w:r w:rsidRPr="00014007">
        <w:rPr>
          <w:sz w:val="28"/>
          <w:szCs w:val="28"/>
        </w:rPr>
        <w:t xml:space="preserve">- реализация кадровой политики в сфере культуры, осуществление комплекса мер, направленных на повышение квалификации работников культуры МО город Медногорск; </w:t>
      </w:r>
    </w:p>
    <w:p w:rsidR="00014007" w:rsidRPr="00014007" w:rsidRDefault="00014007" w:rsidP="00014007">
      <w:pPr>
        <w:ind w:firstLine="720"/>
        <w:jc w:val="both"/>
        <w:rPr>
          <w:sz w:val="28"/>
          <w:szCs w:val="28"/>
        </w:rPr>
      </w:pPr>
      <w:r w:rsidRPr="00014007">
        <w:rPr>
          <w:sz w:val="28"/>
          <w:szCs w:val="28"/>
        </w:rPr>
        <w:t>- согласование по представлению руководителей кандидатуры заместителей руководителей, художественных руководителей и руководителей филиалов,</w:t>
      </w:r>
    </w:p>
    <w:p w:rsidR="00014007" w:rsidRDefault="00014007" w:rsidP="00014007">
      <w:pPr>
        <w:ind w:firstLine="720"/>
        <w:jc w:val="both"/>
        <w:rPr>
          <w:sz w:val="28"/>
          <w:szCs w:val="28"/>
        </w:rPr>
      </w:pPr>
      <w:r w:rsidRPr="00014007">
        <w:rPr>
          <w:sz w:val="28"/>
          <w:szCs w:val="28"/>
        </w:rPr>
        <w:t>- издание приказов, утверждение инструкции по вопросам, входящим в компетенцию учреждений, обязательных для всех работников учреждений.</w:t>
      </w:r>
    </w:p>
    <w:p w:rsidR="00014007" w:rsidRPr="00014007" w:rsidRDefault="00014007" w:rsidP="00014007">
      <w:pPr>
        <w:ind w:firstLine="720"/>
        <w:jc w:val="both"/>
        <w:rPr>
          <w:sz w:val="28"/>
          <w:szCs w:val="28"/>
        </w:rPr>
      </w:pPr>
      <w:r w:rsidRPr="00014007">
        <w:rPr>
          <w:sz w:val="28"/>
          <w:szCs w:val="28"/>
        </w:rPr>
        <w:t xml:space="preserve">В ходе рассмотрения представленных документов установлено, что </w:t>
      </w:r>
      <w:r w:rsidR="00A742F1">
        <w:rPr>
          <w:sz w:val="28"/>
          <w:szCs w:val="28"/>
        </w:rPr>
        <w:t>…………</w:t>
      </w:r>
      <w:r w:rsidRPr="00014007">
        <w:rPr>
          <w:sz w:val="28"/>
          <w:szCs w:val="28"/>
        </w:rPr>
        <w:t xml:space="preserve"> работает в должности художественного руководителя </w:t>
      </w:r>
      <w:r w:rsidRPr="00014007">
        <w:rPr>
          <w:sz w:val="28"/>
          <w:szCs w:val="28"/>
        </w:rPr>
        <w:lastRenderedPageBreak/>
        <w:t xml:space="preserve">муниципального автономного учреждения Дом культуры «Металлург» (далее - МАУ ДКМ) с декабря 2009, назначена на должность приказом о приеме на работу № 62-л от 01.12.2009, подписанного директором дома культуры </w:t>
      </w:r>
      <w:r w:rsidR="005E1AE4">
        <w:rPr>
          <w:sz w:val="28"/>
          <w:szCs w:val="28"/>
        </w:rPr>
        <w:t>………</w:t>
      </w:r>
      <w:r w:rsidRPr="00014007">
        <w:rPr>
          <w:sz w:val="28"/>
          <w:szCs w:val="28"/>
        </w:rPr>
        <w:t>.</w:t>
      </w:r>
    </w:p>
    <w:p w:rsidR="00014007" w:rsidRPr="00014007" w:rsidRDefault="00014007" w:rsidP="00014007">
      <w:pPr>
        <w:ind w:firstLine="720"/>
        <w:jc w:val="both"/>
        <w:rPr>
          <w:sz w:val="28"/>
          <w:szCs w:val="28"/>
        </w:rPr>
      </w:pPr>
      <w:r w:rsidRPr="00014007">
        <w:rPr>
          <w:sz w:val="28"/>
          <w:szCs w:val="28"/>
        </w:rPr>
        <w:t xml:space="preserve">В соответствии с п. 1.5. должностной инструкции художественного руководителя учреждения, </w:t>
      </w:r>
      <w:r w:rsidR="005E1AE4">
        <w:rPr>
          <w:sz w:val="28"/>
          <w:szCs w:val="28"/>
        </w:rPr>
        <w:t>……….</w:t>
      </w:r>
      <w:r w:rsidRPr="00014007">
        <w:rPr>
          <w:sz w:val="28"/>
          <w:szCs w:val="28"/>
        </w:rPr>
        <w:t>. подчиняется непосредственно директору ДКМ.</w:t>
      </w:r>
    </w:p>
    <w:p w:rsidR="00014007" w:rsidRPr="00014007" w:rsidRDefault="00014007" w:rsidP="00014007">
      <w:pPr>
        <w:ind w:firstLine="720"/>
        <w:jc w:val="both"/>
        <w:rPr>
          <w:sz w:val="28"/>
          <w:szCs w:val="28"/>
        </w:rPr>
      </w:pPr>
      <w:r w:rsidRPr="00014007">
        <w:rPr>
          <w:sz w:val="28"/>
          <w:szCs w:val="28"/>
        </w:rPr>
        <w:t xml:space="preserve">Согласно представленной информации, начисление заработной платы </w:t>
      </w:r>
      <w:r w:rsidR="005E1AE4">
        <w:rPr>
          <w:sz w:val="28"/>
          <w:szCs w:val="28"/>
        </w:rPr>
        <w:t>……….</w:t>
      </w:r>
      <w:r w:rsidRPr="00014007">
        <w:rPr>
          <w:sz w:val="28"/>
          <w:szCs w:val="28"/>
        </w:rPr>
        <w:t xml:space="preserve">. производится </w:t>
      </w:r>
      <w:proofErr w:type="gramStart"/>
      <w:r w:rsidRPr="00014007">
        <w:rPr>
          <w:sz w:val="28"/>
          <w:szCs w:val="28"/>
        </w:rPr>
        <w:t>согласно</w:t>
      </w:r>
      <w:proofErr w:type="gramEnd"/>
      <w:r w:rsidRPr="00014007">
        <w:rPr>
          <w:sz w:val="28"/>
          <w:szCs w:val="28"/>
        </w:rPr>
        <w:t xml:space="preserve"> утвержденного штатного расписания, рассчитанное главным бухгалтером и экономистом отдела культуры. Штатное расписание учреждения утверждено директором МАУ ДКМ</w:t>
      </w:r>
      <w:r w:rsidR="005E1AE4">
        <w:rPr>
          <w:sz w:val="28"/>
          <w:szCs w:val="28"/>
        </w:rPr>
        <w:t>,</w:t>
      </w:r>
      <w:r w:rsidRPr="00014007">
        <w:rPr>
          <w:sz w:val="28"/>
          <w:szCs w:val="28"/>
        </w:rPr>
        <w:t xml:space="preserve">  согласованно начальником отдела культуры.</w:t>
      </w:r>
    </w:p>
    <w:p w:rsidR="00014007" w:rsidRPr="00014007" w:rsidRDefault="00014007" w:rsidP="00014007">
      <w:pPr>
        <w:ind w:firstLine="720"/>
        <w:jc w:val="both"/>
        <w:rPr>
          <w:sz w:val="28"/>
          <w:szCs w:val="28"/>
        </w:rPr>
      </w:pPr>
      <w:r w:rsidRPr="00014007">
        <w:rPr>
          <w:sz w:val="28"/>
          <w:szCs w:val="28"/>
        </w:rPr>
        <w:t>Выплаты стимулирующего характера производятся на основании протокола заседания комиссии по распределению выплат стимулирующего характера работникам МАУ ДКМ. Состав комиссии утверждается приказом директора. Выплаты стимулирующего характера начисляются сверх должностного оклада сотрудников МАУ ДКМ, на основании заключенных эффективных договоров, за выполнение дополнительной работы и степень активности участия в мероприятиях  проводимых ДКМ. Начальник отдела культуры, не имеет возможности повлиять на решение по распределению выплат стимулирующего характера.</w:t>
      </w:r>
    </w:p>
    <w:p w:rsidR="009F154C" w:rsidRDefault="00014007" w:rsidP="00014007">
      <w:pPr>
        <w:ind w:firstLine="720"/>
        <w:jc w:val="both"/>
        <w:rPr>
          <w:sz w:val="28"/>
          <w:szCs w:val="28"/>
        </w:rPr>
      </w:pPr>
      <w:r w:rsidRPr="00014007">
        <w:rPr>
          <w:sz w:val="28"/>
          <w:szCs w:val="28"/>
        </w:rPr>
        <w:t xml:space="preserve">Следовательно, можно сделать вывод, что в данной ситуации отсутствует прямая подчиненность и подконтрольность со стороны начальника отдела культуры </w:t>
      </w:r>
      <w:r w:rsidR="005E1AE4">
        <w:rPr>
          <w:sz w:val="28"/>
          <w:szCs w:val="28"/>
        </w:rPr>
        <w:t>………</w:t>
      </w:r>
      <w:r w:rsidRPr="00014007">
        <w:rPr>
          <w:sz w:val="28"/>
          <w:szCs w:val="28"/>
        </w:rPr>
        <w:t xml:space="preserve"> по отношению к</w:t>
      </w:r>
      <w:r w:rsidR="00D70494">
        <w:rPr>
          <w:sz w:val="28"/>
          <w:szCs w:val="28"/>
        </w:rPr>
        <w:t xml:space="preserve"> </w:t>
      </w:r>
      <w:r w:rsidRPr="00014007">
        <w:rPr>
          <w:sz w:val="28"/>
          <w:szCs w:val="28"/>
        </w:rPr>
        <w:t xml:space="preserve"> </w:t>
      </w:r>
      <w:r w:rsidR="005E1AE4">
        <w:rPr>
          <w:sz w:val="28"/>
          <w:szCs w:val="28"/>
        </w:rPr>
        <w:t>…….</w:t>
      </w:r>
      <w:r w:rsidRPr="00014007">
        <w:rPr>
          <w:sz w:val="28"/>
          <w:szCs w:val="28"/>
        </w:rPr>
        <w:t xml:space="preserve">., т.к. руководство деятельностью муниципального учреждения осуществляется руководителем МАУ ДКМ, в чьей непосредственной подчиненности находится </w:t>
      </w:r>
      <w:r w:rsidR="007A06C1">
        <w:rPr>
          <w:sz w:val="28"/>
          <w:szCs w:val="28"/>
        </w:rPr>
        <w:t>……..</w:t>
      </w:r>
      <w:r w:rsidRPr="00014007">
        <w:rPr>
          <w:sz w:val="28"/>
          <w:szCs w:val="28"/>
        </w:rPr>
        <w:t>.</w:t>
      </w:r>
    </w:p>
    <w:p w:rsidR="0034203C" w:rsidRPr="0034203C" w:rsidRDefault="0034203C" w:rsidP="00DF52C4">
      <w:pPr>
        <w:ind w:firstLine="720"/>
        <w:jc w:val="both"/>
        <w:rPr>
          <w:b/>
          <w:sz w:val="28"/>
          <w:szCs w:val="28"/>
          <w:u w:val="single"/>
        </w:rPr>
      </w:pPr>
      <w:r w:rsidRPr="0034203C">
        <w:rPr>
          <w:b/>
          <w:sz w:val="28"/>
          <w:szCs w:val="28"/>
          <w:u w:val="single"/>
        </w:rPr>
        <w:t>Слушали:</w:t>
      </w:r>
    </w:p>
    <w:p w:rsidR="004E1054" w:rsidRPr="004E1054" w:rsidRDefault="005E1AE4" w:rsidP="004E1054">
      <w:pPr>
        <w:ind w:firstLine="708"/>
        <w:jc w:val="both"/>
        <w:rPr>
          <w:color w:val="000000"/>
          <w:sz w:val="28"/>
          <w:szCs w:val="28"/>
        </w:rPr>
      </w:pPr>
      <w:r>
        <w:rPr>
          <w:color w:val="000000"/>
          <w:sz w:val="28"/>
          <w:szCs w:val="28"/>
        </w:rPr>
        <w:t>Председателя комиссии</w:t>
      </w:r>
      <w:r w:rsidR="00D71996">
        <w:rPr>
          <w:color w:val="000000"/>
          <w:sz w:val="28"/>
          <w:szCs w:val="28"/>
        </w:rPr>
        <w:t xml:space="preserve">, </w:t>
      </w:r>
      <w:r w:rsidR="00C37AFA">
        <w:rPr>
          <w:color w:val="000000"/>
          <w:sz w:val="28"/>
          <w:szCs w:val="28"/>
        </w:rPr>
        <w:t>р</w:t>
      </w:r>
      <w:r w:rsidR="004E1054" w:rsidRPr="004E1054">
        <w:rPr>
          <w:color w:val="000000"/>
          <w:sz w:val="28"/>
          <w:szCs w:val="28"/>
        </w:rPr>
        <w:t xml:space="preserve">ассмотрев мотивированное заключение  </w:t>
      </w:r>
      <w:r w:rsidR="00D10B30">
        <w:rPr>
          <w:color w:val="000000"/>
          <w:sz w:val="28"/>
          <w:szCs w:val="28"/>
        </w:rPr>
        <w:t>главного специалиста по профилактике коррупционных правонарушений администрации города</w:t>
      </w:r>
      <w:r w:rsidR="004E1054" w:rsidRPr="004E1054">
        <w:rPr>
          <w:sz w:val="28"/>
          <w:szCs w:val="28"/>
        </w:rPr>
        <w:t xml:space="preserve">, </w:t>
      </w:r>
      <w:r w:rsidR="004E1054" w:rsidRPr="004E1054">
        <w:rPr>
          <w:color w:val="000000"/>
          <w:sz w:val="28"/>
          <w:szCs w:val="28"/>
        </w:rPr>
        <w:t xml:space="preserve">по итогам </w:t>
      </w:r>
      <w:r w:rsidR="009C4987">
        <w:rPr>
          <w:color w:val="000000"/>
          <w:sz w:val="28"/>
          <w:szCs w:val="28"/>
        </w:rPr>
        <w:t xml:space="preserve">рассмотрения </w:t>
      </w:r>
      <w:r w:rsidR="004E1054" w:rsidRPr="004E1054">
        <w:rPr>
          <w:color w:val="000000"/>
          <w:sz w:val="28"/>
          <w:szCs w:val="28"/>
        </w:rPr>
        <w:t xml:space="preserve"> поступившего </w:t>
      </w:r>
      <w:r w:rsidR="007414F7">
        <w:rPr>
          <w:sz w:val="28"/>
          <w:szCs w:val="28"/>
        </w:rPr>
        <w:t xml:space="preserve">уведомления </w:t>
      </w:r>
      <w:r w:rsidR="007414F7" w:rsidRPr="009E55D2">
        <w:rPr>
          <w:sz w:val="28"/>
          <w:szCs w:val="28"/>
        </w:rPr>
        <w:t xml:space="preserve">начальника отдела культуры </w:t>
      </w:r>
      <w:r>
        <w:rPr>
          <w:sz w:val="28"/>
          <w:szCs w:val="28"/>
        </w:rPr>
        <w:t>……………</w:t>
      </w:r>
      <w:r w:rsidR="007414F7" w:rsidRPr="009E55D2">
        <w:rPr>
          <w:sz w:val="28"/>
          <w:szCs w:val="28"/>
        </w:rPr>
        <w:t>.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D10B30" w:rsidRPr="005C20AA">
        <w:rPr>
          <w:sz w:val="28"/>
          <w:szCs w:val="28"/>
        </w:rPr>
        <w:t xml:space="preserve">, </w:t>
      </w:r>
      <w:r w:rsidR="00C37AFA">
        <w:rPr>
          <w:sz w:val="28"/>
          <w:szCs w:val="28"/>
        </w:rPr>
        <w:t>заслушав объяснения муниципального служащего</w:t>
      </w:r>
      <w:r w:rsidR="00B275A5">
        <w:rPr>
          <w:sz w:val="28"/>
          <w:szCs w:val="28"/>
        </w:rPr>
        <w:t xml:space="preserve">, </w:t>
      </w:r>
      <w:r w:rsidR="004E1054" w:rsidRPr="004E1054">
        <w:rPr>
          <w:color w:val="000000"/>
          <w:sz w:val="28"/>
          <w:szCs w:val="28"/>
        </w:rPr>
        <w:t>обменявшись мнениями,</w:t>
      </w:r>
    </w:p>
    <w:p w:rsidR="00DF52C4" w:rsidRDefault="00DF52C4" w:rsidP="00DF52C4">
      <w:pPr>
        <w:ind w:firstLine="720"/>
        <w:jc w:val="both"/>
        <w:rPr>
          <w:b/>
          <w:sz w:val="28"/>
          <w:szCs w:val="28"/>
          <w:u w:val="single"/>
        </w:rPr>
      </w:pPr>
      <w:r w:rsidRPr="00BE5175">
        <w:rPr>
          <w:b/>
          <w:sz w:val="28"/>
          <w:szCs w:val="28"/>
          <w:u w:val="single"/>
        </w:rPr>
        <w:t>Решил</w:t>
      </w:r>
      <w:r w:rsidR="00056F72">
        <w:rPr>
          <w:b/>
          <w:sz w:val="28"/>
          <w:szCs w:val="28"/>
          <w:u w:val="single"/>
        </w:rPr>
        <w:t>и</w:t>
      </w:r>
      <w:r w:rsidRPr="00BE5175">
        <w:rPr>
          <w:b/>
          <w:sz w:val="28"/>
          <w:szCs w:val="28"/>
          <w:u w:val="single"/>
        </w:rPr>
        <w:t>:</w:t>
      </w:r>
      <w:r>
        <w:rPr>
          <w:b/>
          <w:sz w:val="28"/>
          <w:szCs w:val="28"/>
          <w:u w:val="single"/>
        </w:rPr>
        <w:t xml:space="preserve"> </w:t>
      </w:r>
    </w:p>
    <w:p w:rsidR="00DF52C4" w:rsidRDefault="007414F7" w:rsidP="00B275A5">
      <w:pPr>
        <w:ind w:firstLine="709"/>
        <w:jc w:val="both"/>
        <w:rPr>
          <w:sz w:val="28"/>
          <w:szCs w:val="28"/>
        </w:rPr>
      </w:pPr>
      <w:r>
        <w:rPr>
          <w:sz w:val="28"/>
          <w:szCs w:val="28"/>
        </w:rPr>
        <w:t>- признать, что при исполнении муни</w:t>
      </w:r>
      <w:r w:rsidR="00EF7D82">
        <w:rPr>
          <w:sz w:val="28"/>
          <w:szCs w:val="28"/>
        </w:rPr>
        <w:t>ц</w:t>
      </w:r>
      <w:r>
        <w:rPr>
          <w:sz w:val="28"/>
          <w:szCs w:val="28"/>
        </w:rPr>
        <w:t xml:space="preserve">ипальным служащим должностных обязанностей </w:t>
      </w:r>
      <w:r w:rsidR="00D412BE">
        <w:rPr>
          <w:sz w:val="28"/>
          <w:szCs w:val="28"/>
        </w:rPr>
        <w:t>конфликт интересов</w:t>
      </w:r>
      <w:r>
        <w:rPr>
          <w:sz w:val="28"/>
          <w:szCs w:val="28"/>
        </w:rPr>
        <w:t xml:space="preserve"> отсутствует</w:t>
      </w:r>
      <w:r w:rsidR="00EF7D82">
        <w:rPr>
          <w:sz w:val="28"/>
          <w:szCs w:val="28"/>
        </w:rPr>
        <w:t>.</w:t>
      </w:r>
    </w:p>
    <w:p w:rsidR="00C37AFA" w:rsidRDefault="00C37AFA" w:rsidP="00DF52C4">
      <w:pPr>
        <w:jc w:val="both"/>
        <w:rPr>
          <w:sz w:val="28"/>
          <w:szCs w:val="28"/>
        </w:rPr>
      </w:pPr>
    </w:p>
    <w:p w:rsidR="00C37AFA" w:rsidRDefault="00C37AFA" w:rsidP="00C37AFA">
      <w:pPr>
        <w:pStyle w:val="aa"/>
        <w:ind w:firstLine="720"/>
        <w:jc w:val="both"/>
        <w:rPr>
          <w:b w:val="0"/>
          <w:szCs w:val="28"/>
        </w:rPr>
      </w:pPr>
      <w:r>
        <w:rPr>
          <w:b w:val="0"/>
          <w:szCs w:val="28"/>
        </w:rPr>
        <w:t>Голосовали: «за» - 7 чел.; «против» - 0; «воздержался» - 0.</w:t>
      </w:r>
    </w:p>
    <w:p w:rsidR="00C37AFA" w:rsidRDefault="00C37AFA" w:rsidP="00DF52C4">
      <w:pPr>
        <w:jc w:val="both"/>
        <w:rPr>
          <w:sz w:val="28"/>
          <w:szCs w:val="28"/>
        </w:rPr>
      </w:pPr>
    </w:p>
    <w:p w:rsidR="00EF7D82" w:rsidRDefault="00C37AFA" w:rsidP="00DF52C4">
      <w:pPr>
        <w:jc w:val="both"/>
        <w:rPr>
          <w:b/>
          <w:sz w:val="28"/>
          <w:szCs w:val="28"/>
          <w:u w:val="single"/>
        </w:rPr>
      </w:pPr>
      <w:r>
        <w:rPr>
          <w:sz w:val="28"/>
          <w:szCs w:val="28"/>
        </w:rPr>
        <w:tab/>
      </w:r>
      <w:r w:rsidRPr="00C37AFA">
        <w:rPr>
          <w:b/>
          <w:sz w:val="28"/>
          <w:szCs w:val="28"/>
          <w:u w:val="single"/>
        </w:rPr>
        <w:t>Рекомендовала:</w:t>
      </w:r>
    </w:p>
    <w:p w:rsidR="009C4987" w:rsidRDefault="006569EC" w:rsidP="00B275A5">
      <w:pPr>
        <w:ind w:firstLine="708"/>
        <w:jc w:val="both"/>
        <w:rPr>
          <w:color w:val="000000"/>
          <w:sz w:val="28"/>
          <w:szCs w:val="28"/>
        </w:rPr>
      </w:pPr>
      <w:r>
        <w:rPr>
          <w:color w:val="000000"/>
          <w:sz w:val="28"/>
          <w:szCs w:val="28"/>
        </w:rPr>
        <w:t>в</w:t>
      </w:r>
      <w:r w:rsidR="00B275A5">
        <w:rPr>
          <w:color w:val="000000"/>
          <w:sz w:val="28"/>
          <w:szCs w:val="28"/>
        </w:rPr>
        <w:t xml:space="preserve"> целях </w:t>
      </w:r>
      <w:r w:rsidR="00C47762">
        <w:rPr>
          <w:color w:val="000000"/>
          <w:sz w:val="28"/>
          <w:szCs w:val="28"/>
        </w:rPr>
        <w:t xml:space="preserve">недопущения </w:t>
      </w:r>
      <w:r w:rsidR="00B275A5">
        <w:rPr>
          <w:color w:val="000000"/>
          <w:sz w:val="28"/>
          <w:szCs w:val="28"/>
        </w:rPr>
        <w:t xml:space="preserve"> во</w:t>
      </w:r>
      <w:r w:rsidR="009C4987">
        <w:rPr>
          <w:color w:val="000000"/>
          <w:sz w:val="28"/>
          <w:szCs w:val="28"/>
        </w:rPr>
        <w:t xml:space="preserve">зникновения конфликта интересов: </w:t>
      </w:r>
    </w:p>
    <w:p w:rsidR="009C4987" w:rsidRDefault="009C4987" w:rsidP="00B275A5">
      <w:pPr>
        <w:ind w:firstLine="708"/>
        <w:jc w:val="both"/>
        <w:rPr>
          <w:color w:val="000000"/>
          <w:sz w:val="28"/>
          <w:szCs w:val="28"/>
        </w:rPr>
      </w:pPr>
      <w:r>
        <w:rPr>
          <w:color w:val="000000"/>
          <w:sz w:val="28"/>
          <w:szCs w:val="28"/>
        </w:rPr>
        <w:t>-</w:t>
      </w:r>
      <w:r w:rsidR="00650371">
        <w:rPr>
          <w:color w:val="000000"/>
          <w:sz w:val="28"/>
          <w:szCs w:val="28"/>
        </w:rPr>
        <w:t xml:space="preserve"> не допускать во время исполнения трудовых обязанностей возможности возникновения ситуаций</w:t>
      </w:r>
      <w:r w:rsidR="00297751">
        <w:rPr>
          <w:color w:val="000000"/>
          <w:sz w:val="28"/>
          <w:szCs w:val="28"/>
        </w:rPr>
        <w:t>,</w:t>
      </w:r>
      <w:r w:rsidR="00650371">
        <w:rPr>
          <w:color w:val="000000"/>
          <w:sz w:val="28"/>
          <w:szCs w:val="28"/>
        </w:rPr>
        <w:t xml:space="preserve"> связанных с непосредственной подконтрольностью и подчиненностью </w:t>
      </w:r>
      <w:r w:rsidR="007A06C1">
        <w:rPr>
          <w:color w:val="000000"/>
          <w:sz w:val="28"/>
          <w:szCs w:val="28"/>
        </w:rPr>
        <w:t>………</w:t>
      </w:r>
      <w:r w:rsidR="002449D3">
        <w:rPr>
          <w:color w:val="000000"/>
          <w:sz w:val="28"/>
          <w:szCs w:val="28"/>
        </w:rPr>
        <w:t xml:space="preserve">. </w:t>
      </w:r>
      <w:proofErr w:type="gramStart"/>
      <w:r w:rsidR="00603CDD">
        <w:rPr>
          <w:color w:val="000000"/>
          <w:sz w:val="28"/>
          <w:szCs w:val="28"/>
        </w:rPr>
        <w:t>над</w:t>
      </w:r>
      <w:proofErr w:type="gramEnd"/>
      <w:r w:rsidR="00603CDD">
        <w:rPr>
          <w:color w:val="000000"/>
          <w:sz w:val="28"/>
          <w:szCs w:val="28"/>
        </w:rPr>
        <w:t xml:space="preserve"> </w:t>
      </w:r>
      <w:r w:rsidR="002449D3">
        <w:rPr>
          <w:color w:val="000000"/>
          <w:sz w:val="28"/>
          <w:szCs w:val="28"/>
        </w:rPr>
        <w:t xml:space="preserve"> </w:t>
      </w:r>
      <w:r w:rsidR="007A06C1">
        <w:rPr>
          <w:color w:val="000000"/>
          <w:sz w:val="28"/>
          <w:szCs w:val="28"/>
        </w:rPr>
        <w:t>………,</w:t>
      </w:r>
      <w:r w:rsidR="002449D3">
        <w:rPr>
          <w:color w:val="000000"/>
          <w:sz w:val="28"/>
          <w:szCs w:val="28"/>
        </w:rPr>
        <w:t>.</w:t>
      </w:r>
      <w:r>
        <w:rPr>
          <w:color w:val="000000"/>
          <w:sz w:val="28"/>
          <w:szCs w:val="28"/>
        </w:rPr>
        <w:t>;</w:t>
      </w:r>
    </w:p>
    <w:p w:rsidR="009C4987" w:rsidRDefault="009C4987" w:rsidP="00B275A5">
      <w:pPr>
        <w:ind w:firstLine="708"/>
        <w:jc w:val="both"/>
        <w:rPr>
          <w:color w:val="000000"/>
          <w:sz w:val="28"/>
          <w:szCs w:val="28"/>
        </w:rPr>
      </w:pPr>
      <w:r>
        <w:rPr>
          <w:color w:val="000000"/>
          <w:sz w:val="28"/>
          <w:szCs w:val="28"/>
        </w:rPr>
        <w:lastRenderedPageBreak/>
        <w:t>-</w:t>
      </w:r>
      <w:r w:rsidR="004A411D">
        <w:rPr>
          <w:color w:val="000000"/>
          <w:sz w:val="28"/>
          <w:szCs w:val="28"/>
        </w:rPr>
        <w:t xml:space="preserve"> </w:t>
      </w:r>
      <w:r>
        <w:rPr>
          <w:color w:val="000000"/>
          <w:sz w:val="28"/>
          <w:szCs w:val="28"/>
        </w:rPr>
        <w:t xml:space="preserve"> </w:t>
      </w:r>
      <w:r w:rsidR="004A411D">
        <w:rPr>
          <w:color w:val="000000"/>
          <w:sz w:val="28"/>
          <w:szCs w:val="28"/>
        </w:rPr>
        <w:t xml:space="preserve">внести изменение в должностную инструкцию начальника отдела </w:t>
      </w:r>
      <w:r w:rsidR="009E33EA">
        <w:rPr>
          <w:color w:val="000000"/>
          <w:sz w:val="28"/>
          <w:szCs w:val="28"/>
        </w:rPr>
        <w:t>культуры</w:t>
      </w:r>
      <w:r w:rsidR="00297751">
        <w:rPr>
          <w:color w:val="000000"/>
          <w:sz w:val="28"/>
          <w:szCs w:val="28"/>
        </w:rPr>
        <w:t>,</w:t>
      </w:r>
      <w:r w:rsidR="009E33EA">
        <w:rPr>
          <w:color w:val="000000"/>
          <w:sz w:val="28"/>
          <w:szCs w:val="28"/>
        </w:rPr>
        <w:t xml:space="preserve"> </w:t>
      </w:r>
      <w:r w:rsidR="004A411D">
        <w:rPr>
          <w:color w:val="000000"/>
          <w:sz w:val="28"/>
          <w:szCs w:val="28"/>
        </w:rPr>
        <w:t xml:space="preserve">в части </w:t>
      </w:r>
      <w:r w:rsidR="002449D3">
        <w:rPr>
          <w:color w:val="000000"/>
          <w:sz w:val="28"/>
          <w:szCs w:val="28"/>
        </w:rPr>
        <w:t xml:space="preserve">исключения </w:t>
      </w:r>
      <w:r w:rsidR="00650371">
        <w:rPr>
          <w:color w:val="000000"/>
          <w:sz w:val="28"/>
          <w:szCs w:val="28"/>
        </w:rPr>
        <w:t>согласования</w:t>
      </w:r>
      <w:r w:rsidR="004A411D">
        <w:rPr>
          <w:color w:val="000000"/>
          <w:sz w:val="28"/>
          <w:szCs w:val="28"/>
        </w:rPr>
        <w:t xml:space="preserve"> на должность художественных руководителей учреждений культуры</w:t>
      </w:r>
      <w:r>
        <w:rPr>
          <w:color w:val="000000"/>
          <w:sz w:val="28"/>
          <w:szCs w:val="28"/>
        </w:rPr>
        <w:t>;</w:t>
      </w:r>
    </w:p>
    <w:p w:rsidR="00F25F57" w:rsidRDefault="009C4987" w:rsidP="00B275A5">
      <w:pPr>
        <w:ind w:firstLine="708"/>
        <w:jc w:val="both"/>
        <w:rPr>
          <w:color w:val="000000"/>
          <w:sz w:val="28"/>
          <w:szCs w:val="28"/>
        </w:rPr>
      </w:pPr>
      <w:r>
        <w:rPr>
          <w:color w:val="000000"/>
          <w:sz w:val="28"/>
          <w:szCs w:val="28"/>
        </w:rPr>
        <w:t>-</w:t>
      </w:r>
      <w:r w:rsidR="00506561">
        <w:rPr>
          <w:color w:val="000000"/>
          <w:sz w:val="28"/>
          <w:szCs w:val="28"/>
        </w:rPr>
        <w:t xml:space="preserve"> </w:t>
      </w:r>
      <w:r w:rsidR="00605821">
        <w:rPr>
          <w:color w:val="000000"/>
          <w:sz w:val="28"/>
          <w:szCs w:val="28"/>
        </w:rPr>
        <w:t xml:space="preserve">производить согласование </w:t>
      </w:r>
      <w:r w:rsidR="00136C81">
        <w:rPr>
          <w:color w:val="000000"/>
          <w:sz w:val="28"/>
          <w:szCs w:val="28"/>
        </w:rPr>
        <w:t xml:space="preserve">штатного расписания </w:t>
      </w:r>
      <w:r w:rsidR="00F25F57">
        <w:rPr>
          <w:color w:val="000000"/>
          <w:sz w:val="28"/>
          <w:szCs w:val="28"/>
        </w:rPr>
        <w:t>работников подведомственных отделу культуры учреждений с заместителем главы МО по социальным во</w:t>
      </w:r>
      <w:r w:rsidR="00297751">
        <w:rPr>
          <w:color w:val="000000"/>
          <w:sz w:val="28"/>
          <w:szCs w:val="28"/>
        </w:rPr>
        <w:t>п</w:t>
      </w:r>
      <w:r w:rsidR="00F25F57">
        <w:rPr>
          <w:color w:val="000000"/>
          <w:sz w:val="28"/>
          <w:szCs w:val="28"/>
        </w:rPr>
        <w:t>росам;</w:t>
      </w:r>
    </w:p>
    <w:p w:rsidR="00C37AFA" w:rsidRDefault="00F25F57" w:rsidP="00B275A5">
      <w:pPr>
        <w:ind w:firstLine="708"/>
        <w:jc w:val="both"/>
        <w:rPr>
          <w:color w:val="000000"/>
          <w:sz w:val="28"/>
          <w:szCs w:val="28"/>
        </w:rPr>
      </w:pPr>
      <w:r>
        <w:rPr>
          <w:color w:val="000000"/>
          <w:sz w:val="28"/>
          <w:szCs w:val="28"/>
        </w:rPr>
        <w:t xml:space="preserve">- </w:t>
      </w:r>
      <w:r w:rsidR="007A06C1">
        <w:rPr>
          <w:color w:val="000000"/>
          <w:sz w:val="28"/>
          <w:szCs w:val="28"/>
        </w:rPr>
        <w:t>……….</w:t>
      </w:r>
      <w:r w:rsidR="002449D3">
        <w:rPr>
          <w:color w:val="000000"/>
          <w:sz w:val="28"/>
          <w:szCs w:val="28"/>
        </w:rPr>
        <w:t xml:space="preserve"> </w:t>
      </w:r>
      <w:r w:rsidR="00245D5F">
        <w:rPr>
          <w:color w:val="000000"/>
          <w:sz w:val="28"/>
          <w:szCs w:val="28"/>
        </w:rPr>
        <w:t>при испол</w:t>
      </w:r>
      <w:r w:rsidR="00C47762">
        <w:rPr>
          <w:color w:val="000000"/>
          <w:sz w:val="28"/>
          <w:szCs w:val="28"/>
        </w:rPr>
        <w:t xml:space="preserve">нении своих должностных обязанностей </w:t>
      </w:r>
      <w:r w:rsidR="007C6C12">
        <w:rPr>
          <w:color w:val="000000"/>
          <w:sz w:val="28"/>
          <w:szCs w:val="28"/>
        </w:rPr>
        <w:t xml:space="preserve">воздерживаться от принятия </w:t>
      </w:r>
      <w:r w:rsidR="00C61BCD">
        <w:rPr>
          <w:color w:val="000000"/>
          <w:sz w:val="28"/>
          <w:szCs w:val="28"/>
        </w:rPr>
        <w:t xml:space="preserve">решений в отношении </w:t>
      </w:r>
      <w:r w:rsidR="007A06C1">
        <w:rPr>
          <w:color w:val="000000"/>
          <w:sz w:val="28"/>
          <w:szCs w:val="28"/>
        </w:rPr>
        <w:t>……..</w:t>
      </w:r>
      <w:r w:rsidR="002449D3">
        <w:rPr>
          <w:color w:val="000000"/>
          <w:sz w:val="28"/>
          <w:szCs w:val="28"/>
        </w:rPr>
        <w:t>.</w:t>
      </w:r>
    </w:p>
    <w:p w:rsidR="00E05EFD" w:rsidRPr="00C37AFA" w:rsidRDefault="00E05EFD" w:rsidP="00B275A5">
      <w:pPr>
        <w:ind w:firstLine="708"/>
        <w:jc w:val="both"/>
        <w:rPr>
          <w:b/>
          <w:sz w:val="28"/>
          <w:szCs w:val="28"/>
          <w:u w:val="single"/>
        </w:rPr>
      </w:pPr>
    </w:p>
    <w:p w:rsidR="00541C83" w:rsidRPr="00297751" w:rsidRDefault="007C5EE6" w:rsidP="00F25F57">
      <w:pPr>
        <w:pStyle w:val="aa"/>
        <w:tabs>
          <w:tab w:val="left" w:pos="1182"/>
        </w:tabs>
        <w:jc w:val="both"/>
        <w:rPr>
          <w:b w:val="0"/>
          <w:szCs w:val="28"/>
        </w:rPr>
      </w:pPr>
      <w:r w:rsidRPr="00297751">
        <w:rPr>
          <w:b w:val="0"/>
          <w:szCs w:val="28"/>
        </w:rPr>
        <w:t xml:space="preserve">Председатель комиссии        ________________  </w:t>
      </w:r>
    </w:p>
    <w:p w:rsidR="007C5EE6" w:rsidRPr="007C72E0" w:rsidRDefault="007C5EE6" w:rsidP="007C5EE6">
      <w:pPr>
        <w:jc w:val="both"/>
        <w:rPr>
          <w:sz w:val="28"/>
          <w:szCs w:val="28"/>
        </w:rPr>
      </w:pPr>
      <w:r w:rsidRPr="007C72E0">
        <w:rPr>
          <w:sz w:val="28"/>
          <w:szCs w:val="28"/>
        </w:rPr>
        <w:t xml:space="preserve">Секретарь комиссии    _____________________ </w:t>
      </w:r>
    </w:p>
    <w:p w:rsidR="007C5EE6" w:rsidRPr="007C72E0" w:rsidRDefault="007C5EE6" w:rsidP="007C5EE6">
      <w:pPr>
        <w:jc w:val="both"/>
        <w:rPr>
          <w:sz w:val="28"/>
          <w:szCs w:val="28"/>
        </w:rPr>
      </w:pPr>
      <w:r w:rsidRPr="007C72E0">
        <w:rPr>
          <w:sz w:val="28"/>
          <w:szCs w:val="28"/>
        </w:rPr>
        <w:t xml:space="preserve">Члены комиссии         _____________________ </w:t>
      </w:r>
    </w:p>
    <w:p w:rsidR="007C5EE6" w:rsidRPr="007C72E0" w:rsidRDefault="007C5EE6" w:rsidP="007C5EE6">
      <w:pPr>
        <w:jc w:val="both"/>
        <w:rPr>
          <w:sz w:val="28"/>
          <w:szCs w:val="28"/>
        </w:rPr>
      </w:pPr>
      <w:r w:rsidRPr="007C72E0">
        <w:rPr>
          <w:sz w:val="28"/>
          <w:szCs w:val="28"/>
        </w:rPr>
        <w:tab/>
      </w:r>
      <w:r w:rsidRPr="007C72E0">
        <w:rPr>
          <w:sz w:val="28"/>
          <w:szCs w:val="28"/>
        </w:rPr>
        <w:tab/>
      </w:r>
      <w:r w:rsidRPr="007C72E0">
        <w:rPr>
          <w:sz w:val="28"/>
          <w:szCs w:val="28"/>
        </w:rPr>
        <w:tab/>
        <w:t xml:space="preserve">    ____________________</w:t>
      </w:r>
      <w:r w:rsidR="007C72E0">
        <w:rPr>
          <w:sz w:val="28"/>
          <w:szCs w:val="28"/>
        </w:rPr>
        <w:t>__</w:t>
      </w:r>
      <w:r w:rsidRPr="007C72E0">
        <w:rPr>
          <w:sz w:val="28"/>
          <w:szCs w:val="28"/>
        </w:rPr>
        <w:t>_</w:t>
      </w:r>
      <w:r w:rsidR="00F86266">
        <w:rPr>
          <w:sz w:val="28"/>
          <w:szCs w:val="28"/>
        </w:rPr>
        <w:t xml:space="preserve"> </w:t>
      </w:r>
    </w:p>
    <w:p w:rsidR="007C5EE6" w:rsidRPr="007C72E0" w:rsidRDefault="007C5EE6" w:rsidP="007C5EE6">
      <w:pPr>
        <w:jc w:val="both"/>
        <w:rPr>
          <w:sz w:val="28"/>
          <w:szCs w:val="28"/>
        </w:rPr>
      </w:pPr>
      <w:r w:rsidRPr="007C72E0">
        <w:rPr>
          <w:sz w:val="28"/>
          <w:szCs w:val="28"/>
        </w:rPr>
        <w:tab/>
      </w:r>
      <w:r w:rsidRPr="007C72E0">
        <w:rPr>
          <w:sz w:val="28"/>
          <w:szCs w:val="28"/>
        </w:rPr>
        <w:tab/>
      </w:r>
      <w:r w:rsidRPr="007C72E0">
        <w:rPr>
          <w:sz w:val="28"/>
          <w:szCs w:val="28"/>
        </w:rPr>
        <w:tab/>
        <w:t xml:space="preserve">   _____________________</w:t>
      </w:r>
      <w:r w:rsidR="007C72E0">
        <w:rPr>
          <w:sz w:val="28"/>
          <w:szCs w:val="28"/>
        </w:rPr>
        <w:t>__</w:t>
      </w:r>
      <w:r w:rsidRPr="007C72E0">
        <w:rPr>
          <w:sz w:val="28"/>
          <w:szCs w:val="28"/>
        </w:rPr>
        <w:t xml:space="preserve"> </w:t>
      </w:r>
    </w:p>
    <w:p w:rsidR="007C5EE6" w:rsidRPr="007C72E0" w:rsidRDefault="007C5EE6" w:rsidP="007C5EE6">
      <w:pPr>
        <w:jc w:val="both"/>
        <w:rPr>
          <w:sz w:val="28"/>
          <w:szCs w:val="28"/>
        </w:rPr>
      </w:pPr>
      <w:r w:rsidRPr="007C72E0">
        <w:rPr>
          <w:sz w:val="28"/>
          <w:szCs w:val="28"/>
        </w:rPr>
        <w:tab/>
      </w:r>
      <w:r w:rsidRPr="007C72E0">
        <w:rPr>
          <w:sz w:val="28"/>
          <w:szCs w:val="28"/>
        </w:rPr>
        <w:tab/>
      </w:r>
      <w:r w:rsidRPr="007C72E0">
        <w:rPr>
          <w:sz w:val="28"/>
          <w:szCs w:val="28"/>
        </w:rPr>
        <w:tab/>
        <w:t xml:space="preserve">   ______________________</w:t>
      </w:r>
      <w:r w:rsidR="007C72E0">
        <w:rPr>
          <w:sz w:val="28"/>
          <w:szCs w:val="28"/>
        </w:rPr>
        <w:t>_</w:t>
      </w:r>
      <w:r w:rsidRPr="007C72E0">
        <w:rPr>
          <w:sz w:val="28"/>
          <w:szCs w:val="28"/>
        </w:rPr>
        <w:t xml:space="preserve"> </w:t>
      </w:r>
    </w:p>
    <w:p w:rsidR="007C72E0" w:rsidRPr="007C72E0" w:rsidRDefault="007C72E0" w:rsidP="007C5EE6">
      <w:pPr>
        <w:jc w:val="both"/>
        <w:rPr>
          <w:sz w:val="28"/>
          <w:szCs w:val="28"/>
        </w:rPr>
      </w:pPr>
      <w:r w:rsidRPr="007C72E0">
        <w:rPr>
          <w:sz w:val="28"/>
          <w:szCs w:val="28"/>
        </w:rPr>
        <w:tab/>
      </w:r>
      <w:r w:rsidRPr="007C72E0">
        <w:rPr>
          <w:sz w:val="28"/>
          <w:szCs w:val="28"/>
        </w:rPr>
        <w:tab/>
      </w:r>
      <w:r w:rsidRPr="007C72E0">
        <w:rPr>
          <w:sz w:val="28"/>
          <w:szCs w:val="28"/>
        </w:rPr>
        <w:tab/>
        <w:t xml:space="preserve">  _______________________ </w:t>
      </w:r>
      <w:r>
        <w:rPr>
          <w:sz w:val="28"/>
          <w:szCs w:val="28"/>
        </w:rPr>
        <w:t xml:space="preserve"> </w:t>
      </w:r>
    </w:p>
    <w:p w:rsidR="007C72E0" w:rsidRPr="007C72E0" w:rsidRDefault="007C72E0" w:rsidP="007C5EE6">
      <w:pPr>
        <w:jc w:val="both"/>
        <w:rPr>
          <w:sz w:val="28"/>
          <w:szCs w:val="28"/>
        </w:rPr>
      </w:pPr>
      <w:r w:rsidRPr="007C72E0">
        <w:rPr>
          <w:sz w:val="28"/>
          <w:szCs w:val="28"/>
        </w:rPr>
        <w:tab/>
      </w:r>
      <w:r w:rsidRPr="007C72E0">
        <w:rPr>
          <w:sz w:val="28"/>
          <w:szCs w:val="28"/>
        </w:rPr>
        <w:tab/>
      </w:r>
      <w:r w:rsidRPr="007C72E0">
        <w:rPr>
          <w:sz w:val="28"/>
          <w:szCs w:val="28"/>
        </w:rPr>
        <w:tab/>
        <w:t xml:space="preserve">  _______________________ </w:t>
      </w:r>
      <w:r>
        <w:rPr>
          <w:sz w:val="28"/>
          <w:szCs w:val="28"/>
        </w:rPr>
        <w:t xml:space="preserve"> </w:t>
      </w:r>
    </w:p>
    <w:sectPr w:rsidR="007C72E0" w:rsidRPr="007C72E0" w:rsidSect="00E7546A">
      <w:pgSz w:w="11906" w:h="16838"/>
      <w:pgMar w:top="899" w:right="99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6C1" w:rsidRDefault="007A06C1" w:rsidP="00FA0A28">
      <w:r>
        <w:separator/>
      </w:r>
    </w:p>
  </w:endnote>
  <w:endnote w:type="continuationSeparator" w:id="1">
    <w:p w:rsidR="007A06C1" w:rsidRDefault="007A06C1" w:rsidP="00FA0A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6C1" w:rsidRDefault="007A06C1" w:rsidP="00FA0A28">
      <w:r>
        <w:separator/>
      </w:r>
    </w:p>
  </w:footnote>
  <w:footnote w:type="continuationSeparator" w:id="1">
    <w:p w:rsidR="007A06C1" w:rsidRDefault="007A06C1" w:rsidP="00FA0A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A79C9"/>
    <w:multiLevelType w:val="hybridMultilevel"/>
    <w:tmpl w:val="3C02AC04"/>
    <w:lvl w:ilvl="0" w:tplc="B9C2DA86">
      <w:start w:val="1"/>
      <w:numFmt w:val="decimal"/>
      <w:lvlText w:val="%1."/>
      <w:lvlJc w:val="left"/>
      <w:pPr>
        <w:ind w:left="1176" w:hanging="456"/>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D785728"/>
    <w:multiLevelType w:val="hybridMultilevel"/>
    <w:tmpl w:val="B7E42104"/>
    <w:lvl w:ilvl="0" w:tplc="36C0ED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66996"/>
    <w:rsid w:val="0001158E"/>
    <w:rsid w:val="00014007"/>
    <w:rsid w:val="00015761"/>
    <w:rsid w:val="000166AA"/>
    <w:rsid w:val="00022EC4"/>
    <w:rsid w:val="000253A3"/>
    <w:rsid w:val="00030FFF"/>
    <w:rsid w:val="00031A39"/>
    <w:rsid w:val="000379D0"/>
    <w:rsid w:val="000412BB"/>
    <w:rsid w:val="00044D76"/>
    <w:rsid w:val="00045B5C"/>
    <w:rsid w:val="00047364"/>
    <w:rsid w:val="00050287"/>
    <w:rsid w:val="00056F72"/>
    <w:rsid w:val="00061E96"/>
    <w:rsid w:val="00064AED"/>
    <w:rsid w:val="00074888"/>
    <w:rsid w:val="0007650D"/>
    <w:rsid w:val="0009236F"/>
    <w:rsid w:val="000A6BD7"/>
    <w:rsid w:val="000B609A"/>
    <w:rsid w:val="000F2A73"/>
    <w:rsid w:val="000F41CF"/>
    <w:rsid w:val="0010281C"/>
    <w:rsid w:val="00106896"/>
    <w:rsid w:val="0010755B"/>
    <w:rsid w:val="001233C3"/>
    <w:rsid w:val="00136C81"/>
    <w:rsid w:val="001518E4"/>
    <w:rsid w:val="00152EDB"/>
    <w:rsid w:val="00170591"/>
    <w:rsid w:val="00177E38"/>
    <w:rsid w:val="00184C78"/>
    <w:rsid w:val="001B3652"/>
    <w:rsid w:val="001B56F8"/>
    <w:rsid w:val="001C637E"/>
    <w:rsid w:val="001D5910"/>
    <w:rsid w:val="001E0A95"/>
    <w:rsid w:val="001E479D"/>
    <w:rsid w:val="001E7041"/>
    <w:rsid w:val="001F1959"/>
    <w:rsid w:val="00203A3C"/>
    <w:rsid w:val="00220CE6"/>
    <w:rsid w:val="002247EA"/>
    <w:rsid w:val="00235018"/>
    <w:rsid w:val="0024141C"/>
    <w:rsid w:val="002449D3"/>
    <w:rsid w:val="00245D5F"/>
    <w:rsid w:val="00255FA3"/>
    <w:rsid w:val="00257389"/>
    <w:rsid w:val="002610B1"/>
    <w:rsid w:val="0026267C"/>
    <w:rsid w:val="00272C12"/>
    <w:rsid w:val="002745A6"/>
    <w:rsid w:val="002752A4"/>
    <w:rsid w:val="00285F17"/>
    <w:rsid w:val="00290164"/>
    <w:rsid w:val="002912E1"/>
    <w:rsid w:val="00291C3B"/>
    <w:rsid w:val="0029434D"/>
    <w:rsid w:val="0029586A"/>
    <w:rsid w:val="00297751"/>
    <w:rsid w:val="002A2340"/>
    <w:rsid w:val="002A5881"/>
    <w:rsid w:val="002D5728"/>
    <w:rsid w:val="002F44B9"/>
    <w:rsid w:val="002F6512"/>
    <w:rsid w:val="00302436"/>
    <w:rsid w:val="00317E3C"/>
    <w:rsid w:val="0033237E"/>
    <w:rsid w:val="0034203C"/>
    <w:rsid w:val="003459A5"/>
    <w:rsid w:val="00353352"/>
    <w:rsid w:val="00355BF6"/>
    <w:rsid w:val="0036276D"/>
    <w:rsid w:val="00370687"/>
    <w:rsid w:val="00382123"/>
    <w:rsid w:val="00386703"/>
    <w:rsid w:val="00391D96"/>
    <w:rsid w:val="003A7CDE"/>
    <w:rsid w:val="003C075E"/>
    <w:rsid w:val="003C5CA3"/>
    <w:rsid w:val="003D2DFD"/>
    <w:rsid w:val="003E1A03"/>
    <w:rsid w:val="003F53E4"/>
    <w:rsid w:val="00405CEF"/>
    <w:rsid w:val="004147DE"/>
    <w:rsid w:val="0042684B"/>
    <w:rsid w:val="004319DF"/>
    <w:rsid w:val="00431D90"/>
    <w:rsid w:val="00466A31"/>
    <w:rsid w:val="00487D11"/>
    <w:rsid w:val="004A411D"/>
    <w:rsid w:val="004A70A3"/>
    <w:rsid w:val="004A7365"/>
    <w:rsid w:val="004B070A"/>
    <w:rsid w:val="004B1265"/>
    <w:rsid w:val="004B2A3B"/>
    <w:rsid w:val="004B6202"/>
    <w:rsid w:val="004C23D9"/>
    <w:rsid w:val="004C75A0"/>
    <w:rsid w:val="004D1108"/>
    <w:rsid w:val="004D57D0"/>
    <w:rsid w:val="004E1054"/>
    <w:rsid w:val="004E7B70"/>
    <w:rsid w:val="004F01DE"/>
    <w:rsid w:val="004F0A67"/>
    <w:rsid w:val="004F167E"/>
    <w:rsid w:val="004F2273"/>
    <w:rsid w:val="005029E7"/>
    <w:rsid w:val="00506561"/>
    <w:rsid w:val="0051073A"/>
    <w:rsid w:val="00511243"/>
    <w:rsid w:val="005123BE"/>
    <w:rsid w:val="00522B9C"/>
    <w:rsid w:val="005254F5"/>
    <w:rsid w:val="00534DE8"/>
    <w:rsid w:val="00541325"/>
    <w:rsid w:val="00541C83"/>
    <w:rsid w:val="0054562D"/>
    <w:rsid w:val="005A57B5"/>
    <w:rsid w:val="005A7181"/>
    <w:rsid w:val="005B57AD"/>
    <w:rsid w:val="005B6FFA"/>
    <w:rsid w:val="005C20AA"/>
    <w:rsid w:val="005D6776"/>
    <w:rsid w:val="005E1AE4"/>
    <w:rsid w:val="005F1C75"/>
    <w:rsid w:val="005F45E1"/>
    <w:rsid w:val="00603839"/>
    <w:rsid w:val="00603CDD"/>
    <w:rsid w:val="00605307"/>
    <w:rsid w:val="00605821"/>
    <w:rsid w:val="00612D84"/>
    <w:rsid w:val="006178B5"/>
    <w:rsid w:val="006200F2"/>
    <w:rsid w:val="0064124B"/>
    <w:rsid w:val="00646244"/>
    <w:rsid w:val="00647C66"/>
    <w:rsid w:val="00650371"/>
    <w:rsid w:val="006569EC"/>
    <w:rsid w:val="00662986"/>
    <w:rsid w:val="006720AF"/>
    <w:rsid w:val="006751F6"/>
    <w:rsid w:val="006860A7"/>
    <w:rsid w:val="006B01EA"/>
    <w:rsid w:val="006B3447"/>
    <w:rsid w:val="006C24DA"/>
    <w:rsid w:val="006C285E"/>
    <w:rsid w:val="006C2917"/>
    <w:rsid w:val="006C4DDF"/>
    <w:rsid w:val="006C7F7D"/>
    <w:rsid w:val="00711F20"/>
    <w:rsid w:val="00712EA1"/>
    <w:rsid w:val="00715FCB"/>
    <w:rsid w:val="007211D6"/>
    <w:rsid w:val="00726161"/>
    <w:rsid w:val="0073070B"/>
    <w:rsid w:val="0073137A"/>
    <w:rsid w:val="00733DA9"/>
    <w:rsid w:val="00737A09"/>
    <w:rsid w:val="007414F7"/>
    <w:rsid w:val="00742015"/>
    <w:rsid w:val="00754062"/>
    <w:rsid w:val="00760185"/>
    <w:rsid w:val="00762D80"/>
    <w:rsid w:val="007658BA"/>
    <w:rsid w:val="00766A4E"/>
    <w:rsid w:val="0078348B"/>
    <w:rsid w:val="00790437"/>
    <w:rsid w:val="0079313B"/>
    <w:rsid w:val="007935CE"/>
    <w:rsid w:val="007A06C1"/>
    <w:rsid w:val="007A1CDA"/>
    <w:rsid w:val="007A3112"/>
    <w:rsid w:val="007A3674"/>
    <w:rsid w:val="007B1474"/>
    <w:rsid w:val="007C037A"/>
    <w:rsid w:val="007C21E9"/>
    <w:rsid w:val="007C5EE6"/>
    <w:rsid w:val="007C6C12"/>
    <w:rsid w:val="007C72E0"/>
    <w:rsid w:val="007E16B7"/>
    <w:rsid w:val="007E57C9"/>
    <w:rsid w:val="007E79C8"/>
    <w:rsid w:val="00813AE8"/>
    <w:rsid w:val="00813E78"/>
    <w:rsid w:val="00820342"/>
    <w:rsid w:val="00853900"/>
    <w:rsid w:val="00856402"/>
    <w:rsid w:val="00860291"/>
    <w:rsid w:val="008648BF"/>
    <w:rsid w:val="00864DCC"/>
    <w:rsid w:val="00874637"/>
    <w:rsid w:val="0087592D"/>
    <w:rsid w:val="00875A5D"/>
    <w:rsid w:val="00882209"/>
    <w:rsid w:val="008C1FA0"/>
    <w:rsid w:val="008C3693"/>
    <w:rsid w:val="008D14DA"/>
    <w:rsid w:val="008D3E30"/>
    <w:rsid w:val="008F1205"/>
    <w:rsid w:val="008F3724"/>
    <w:rsid w:val="00901E6C"/>
    <w:rsid w:val="009045F1"/>
    <w:rsid w:val="00905B55"/>
    <w:rsid w:val="00912F9D"/>
    <w:rsid w:val="0091322F"/>
    <w:rsid w:val="0091472D"/>
    <w:rsid w:val="00937D82"/>
    <w:rsid w:val="00966996"/>
    <w:rsid w:val="0097164A"/>
    <w:rsid w:val="00980D74"/>
    <w:rsid w:val="0098604E"/>
    <w:rsid w:val="00995828"/>
    <w:rsid w:val="009974F4"/>
    <w:rsid w:val="009A1DAE"/>
    <w:rsid w:val="009B503D"/>
    <w:rsid w:val="009C0B48"/>
    <w:rsid w:val="009C34C9"/>
    <w:rsid w:val="009C38BC"/>
    <w:rsid w:val="009C4987"/>
    <w:rsid w:val="009D7B61"/>
    <w:rsid w:val="009E33EA"/>
    <w:rsid w:val="009E55D2"/>
    <w:rsid w:val="009F154C"/>
    <w:rsid w:val="009F70FC"/>
    <w:rsid w:val="00A03DA0"/>
    <w:rsid w:val="00A215FF"/>
    <w:rsid w:val="00A2772E"/>
    <w:rsid w:val="00A32BE5"/>
    <w:rsid w:val="00A32D84"/>
    <w:rsid w:val="00A41B11"/>
    <w:rsid w:val="00A50A7E"/>
    <w:rsid w:val="00A53789"/>
    <w:rsid w:val="00A67692"/>
    <w:rsid w:val="00A742F1"/>
    <w:rsid w:val="00AA03CA"/>
    <w:rsid w:val="00AA2609"/>
    <w:rsid w:val="00AB0446"/>
    <w:rsid w:val="00AB41BB"/>
    <w:rsid w:val="00AB758F"/>
    <w:rsid w:val="00AC0A49"/>
    <w:rsid w:val="00AD00F3"/>
    <w:rsid w:val="00AD080E"/>
    <w:rsid w:val="00AD321C"/>
    <w:rsid w:val="00AD397C"/>
    <w:rsid w:val="00AD7119"/>
    <w:rsid w:val="00AF432C"/>
    <w:rsid w:val="00AF5266"/>
    <w:rsid w:val="00B00502"/>
    <w:rsid w:val="00B04070"/>
    <w:rsid w:val="00B0545B"/>
    <w:rsid w:val="00B17E6E"/>
    <w:rsid w:val="00B275A5"/>
    <w:rsid w:val="00B2764D"/>
    <w:rsid w:val="00B409B7"/>
    <w:rsid w:val="00B466B6"/>
    <w:rsid w:val="00B52837"/>
    <w:rsid w:val="00B57268"/>
    <w:rsid w:val="00B67F65"/>
    <w:rsid w:val="00B7341A"/>
    <w:rsid w:val="00BA2F1A"/>
    <w:rsid w:val="00BC70B4"/>
    <w:rsid w:val="00BC735A"/>
    <w:rsid w:val="00BD3AD9"/>
    <w:rsid w:val="00BE09EE"/>
    <w:rsid w:val="00BE5175"/>
    <w:rsid w:val="00BF0BD2"/>
    <w:rsid w:val="00C138FE"/>
    <w:rsid w:val="00C23A7C"/>
    <w:rsid w:val="00C335DD"/>
    <w:rsid w:val="00C37AFA"/>
    <w:rsid w:val="00C46297"/>
    <w:rsid w:val="00C47762"/>
    <w:rsid w:val="00C57655"/>
    <w:rsid w:val="00C61BCD"/>
    <w:rsid w:val="00C95F08"/>
    <w:rsid w:val="00CA5645"/>
    <w:rsid w:val="00CA7C00"/>
    <w:rsid w:val="00CC1884"/>
    <w:rsid w:val="00CC2F77"/>
    <w:rsid w:val="00CC710D"/>
    <w:rsid w:val="00CD0C13"/>
    <w:rsid w:val="00D05930"/>
    <w:rsid w:val="00D10B30"/>
    <w:rsid w:val="00D202A8"/>
    <w:rsid w:val="00D2324D"/>
    <w:rsid w:val="00D23FAE"/>
    <w:rsid w:val="00D25A7D"/>
    <w:rsid w:val="00D26398"/>
    <w:rsid w:val="00D27E6D"/>
    <w:rsid w:val="00D30AB8"/>
    <w:rsid w:val="00D355C0"/>
    <w:rsid w:val="00D401CD"/>
    <w:rsid w:val="00D412BE"/>
    <w:rsid w:val="00D61FDA"/>
    <w:rsid w:val="00D70494"/>
    <w:rsid w:val="00D71996"/>
    <w:rsid w:val="00D74642"/>
    <w:rsid w:val="00D83818"/>
    <w:rsid w:val="00DA2805"/>
    <w:rsid w:val="00DA4E82"/>
    <w:rsid w:val="00DC7B8E"/>
    <w:rsid w:val="00DD2FFE"/>
    <w:rsid w:val="00DD7DB7"/>
    <w:rsid w:val="00DE5FB9"/>
    <w:rsid w:val="00DE6A04"/>
    <w:rsid w:val="00DF3B12"/>
    <w:rsid w:val="00DF4AAB"/>
    <w:rsid w:val="00DF529A"/>
    <w:rsid w:val="00DF52C4"/>
    <w:rsid w:val="00E0471A"/>
    <w:rsid w:val="00E05EFD"/>
    <w:rsid w:val="00E07B31"/>
    <w:rsid w:val="00E16522"/>
    <w:rsid w:val="00E24C8B"/>
    <w:rsid w:val="00E37E39"/>
    <w:rsid w:val="00E40849"/>
    <w:rsid w:val="00E640F2"/>
    <w:rsid w:val="00E66FCE"/>
    <w:rsid w:val="00E72EF5"/>
    <w:rsid w:val="00E75459"/>
    <w:rsid w:val="00E7546A"/>
    <w:rsid w:val="00E82492"/>
    <w:rsid w:val="00E8279A"/>
    <w:rsid w:val="00E83326"/>
    <w:rsid w:val="00E87932"/>
    <w:rsid w:val="00EA4DBD"/>
    <w:rsid w:val="00EA7E41"/>
    <w:rsid w:val="00EB528A"/>
    <w:rsid w:val="00EB54C1"/>
    <w:rsid w:val="00EC56A0"/>
    <w:rsid w:val="00EF7D82"/>
    <w:rsid w:val="00F0569D"/>
    <w:rsid w:val="00F12CA2"/>
    <w:rsid w:val="00F25F57"/>
    <w:rsid w:val="00F37C7B"/>
    <w:rsid w:val="00F42BB4"/>
    <w:rsid w:val="00F53FBE"/>
    <w:rsid w:val="00F75725"/>
    <w:rsid w:val="00F814B0"/>
    <w:rsid w:val="00F84B92"/>
    <w:rsid w:val="00F854BB"/>
    <w:rsid w:val="00F86266"/>
    <w:rsid w:val="00F93722"/>
    <w:rsid w:val="00F93D4A"/>
    <w:rsid w:val="00F94B6D"/>
    <w:rsid w:val="00FA0A28"/>
    <w:rsid w:val="00FA317A"/>
    <w:rsid w:val="00FA64DA"/>
    <w:rsid w:val="00FA7E07"/>
    <w:rsid w:val="00FC7D65"/>
    <w:rsid w:val="00FE1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699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966996"/>
    <w:rPr>
      <w:color w:val="0000FF"/>
      <w:u w:val="single"/>
    </w:rPr>
  </w:style>
  <w:style w:type="paragraph" w:styleId="a4">
    <w:name w:val="Subtitle"/>
    <w:basedOn w:val="a"/>
    <w:link w:val="a5"/>
    <w:qFormat/>
    <w:rsid w:val="00966996"/>
    <w:pPr>
      <w:jc w:val="center"/>
    </w:pPr>
    <w:rPr>
      <w:b/>
      <w:sz w:val="32"/>
      <w:szCs w:val="20"/>
    </w:rPr>
  </w:style>
  <w:style w:type="paragraph" w:customStyle="1" w:styleId="1">
    <w:name w:val="Знак1 Знак Знак Знак"/>
    <w:basedOn w:val="a"/>
    <w:rsid w:val="00966996"/>
    <w:pPr>
      <w:spacing w:after="160" w:line="240" w:lineRule="exact"/>
    </w:pPr>
    <w:rPr>
      <w:rFonts w:ascii="Verdana" w:hAnsi="Verdana" w:cs="Verdana"/>
      <w:sz w:val="20"/>
      <w:szCs w:val="20"/>
      <w:lang w:val="en-US" w:eastAsia="en-US"/>
    </w:rPr>
  </w:style>
  <w:style w:type="paragraph" w:customStyle="1" w:styleId="a6">
    <w:name w:val="Обычный.Название подразделения"/>
    <w:rsid w:val="00F854BB"/>
    <w:rPr>
      <w:rFonts w:ascii="SchoolBook" w:hAnsi="SchoolBook"/>
      <w:sz w:val="28"/>
    </w:rPr>
  </w:style>
  <w:style w:type="paragraph" w:styleId="a7">
    <w:name w:val="Balloon Text"/>
    <w:basedOn w:val="a"/>
    <w:semiHidden/>
    <w:rsid w:val="00790437"/>
    <w:rPr>
      <w:rFonts w:ascii="Tahoma" w:hAnsi="Tahoma" w:cs="Tahoma"/>
      <w:sz w:val="16"/>
      <w:szCs w:val="16"/>
    </w:rPr>
  </w:style>
  <w:style w:type="paragraph" w:styleId="a8">
    <w:name w:val="Normal (Web)"/>
    <w:basedOn w:val="a"/>
    <w:rsid w:val="006B01EA"/>
    <w:pPr>
      <w:spacing w:before="100" w:beforeAutospacing="1" w:after="100" w:afterAutospacing="1"/>
    </w:pPr>
  </w:style>
  <w:style w:type="paragraph" w:customStyle="1" w:styleId="Style7">
    <w:name w:val="Style7"/>
    <w:basedOn w:val="a"/>
    <w:rsid w:val="006B01EA"/>
    <w:pPr>
      <w:widowControl w:val="0"/>
      <w:autoSpaceDE w:val="0"/>
      <w:autoSpaceDN w:val="0"/>
      <w:adjustRightInd w:val="0"/>
      <w:jc w:val="both"/>
    </w:pPr>
  </w:style>
  <w:style w:type="table" w:styleId="a9">
    <w:name w:val="Table Grid"/>
    <w:basedOn w:val="a1"/>
    <w:rsid w:val="004F01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Подзаголовок Знак"/>
    <w:basedOn w:val="a0"/>
    <w:link w:val="a4"/>
    <w:locked/>
    <w:rsid w:val="00353352"/>
    <w:rPr>
      <w:b/>
      <w:sz w:val="32"/>
      <w:lang w:val="ru-RU" w:eastAsia="ru-RU" w:bidi="ar-SA"/>
    </w:rPr>
  </w:style>
  <w:style w:type="paragraph" w:styleId="aa">
    <w:name w:val="Title"/>
    <w:basedOn w:val="a"/>
    <w:link w:val="ab"/>
    <w:qFormat/>
    <w:rsid w:val="00B67F65"/>
    <w:pPr>
      <w:jc w:val="center"/>
    </w:pPr>
    <w:rPr>
      <w:b/>
      <w:sz w:val="28"/>
      <w:szCs w:val="20"/>
    </w:rPr>
  </w:style>
  <w:style w:type="character" w:customStyle="1" w:styleId="ab">
    <w:name w:val="Название Знак"/>
    <w:basedOn w:val="a0"/>
    <w:link w:val="aa"/>
    <w:rsid w:val="00B67F65"/>
    <w:rPr>
      <w:b/>
      <w:sz w:val="28"/>
    </w:rPr>
  </w:style>
  <w:style w:type="character" w:customStyle="1" w:styleId="FontStyle13">
    <w:name w:val="Font Style13"/>
    <w:basedOn w:val="a0"/>
    <w:uiPriority w:val="99"/>
    <w:rsid w:val="00031A39"/>
    <w:rPr>
      <w:rFonts w:ascii="Times New Roman" w:hAnsi="Times New Roman" w:cs="Times New Roman"/>
      <w:sz w:val="26"/>
      <w:szCs w:val="26"/>
    </w:rPr>
  </w:style>
  <w:style w:type="paragraph" w:styleId="ac">
    <w:name w:val="header"/>
    <w:basedOn w:val="a"/>
    <w:link w:val="ad"/>
    <w:rsid w:val="00FA0A28"/>
    <w:pPr>
      <w:tabs>
        <w:tab w:val="center" w:pos="4677"/>
        <w:tab w:val="right" w:pos="9355"/>
      </w:tabs>
    </w:pPr>
  </w:style>
  <w:style w:type="character" w:customStyle="1" w:styleId="ad">
    <w:name w:val="Верхний колонтитул Знак"/>
    <w:basedOn w:val="a0"/>
    <w:link w:val="ac"/>
    <w:rsid w:val="00FA0A28"/>
    <w:rPr>
      <w:sz w:val="24"/>
      <w:szCs w:val="24"/>
    </w:rPr>
  </w:style>
  <w:style w:type="paragraph" w:styleId="ae">
    <w:name w:val="footer"/>
    <w:basedOn w:val="a"/>
    <w:link w:val="af"/>
    <w:rsid w:val="00FA0A28"/>
    <w:pPr>
      <w:tabs>
        <w:tab w:val="center" w:pos="4677"/>
        <w:tab w:val="right" w:pos="9355"/>
      </w:tabs>
    </w:pPr>
  </w:style>
  <w:style w:type="character" w:customStyle="1" w:styleId="af">
    <w:name w:val="Нижний колонтитул Знак"/>
    <w:basedOn w:val="a0"/>
    <w:link w:val="ae"/>
    <w:rsid w:val="00FA0A28"/>
    <w:rPr>
      <w:sz w:val="24"/>
      <w:szCs w:val="24"/>
    </w:rPr>
  </w:style>
</w:styles>
</file>

<file path=word/webSettings.xml><?xml version="1.0" encoding="utf-8"?>
<w:webSettings xmlns:r="http://schemas.openxmlformats.org/officeDocument/2006/relationships" xmlns:w="http://schemas.openxmlformats.org/wordprocessingml/2006/main">
  <w:divs>
    <w:div w:id="194999881">
      <w:bodyDiv w:val="1"/>
      <w:marLeft w:val="0"/>
      <w:marRight w:val="0"/>
      <w:marTop w:val="0"/>
      <w:marBottom w:val="0"/>
      <w:divBdr>
        <w:top w:val="none" w:sz="0" w:space="0" w:color="auto"/>
        <w:left w:val="none" w:sz="0" w:space="0" w:color="auto"/>
        <w:bottom w:val="none" w:sz="0" w:space="0" w:color="auto"/>
        <w:right w:val="none" w:sz="0" w:space="0" w:color="auto"/>
      </w:divBdr>
    </w:div>
    <w:div w:id="183070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1128</Words>
  <Characters>8890</Characters>
  <Application>Microsoft Office Word</Application>
  <DocSecurity>0</DocSecurity>
  <Lines>74</Lines>
  <Paragraphs>19</Paragraphs>
  <ScaleCrop>false</ScaleCrop>
  <HeadingPairs>
    <vt:vector size="2" baseType="variant">
      <vt:variant>
        <vt:lpstr>Название</vt:lpstr>
      </vt:variant>
      <vt:variant>
        <vt:i4>1</vt:i4>
      </vt:variant>
    </vt:vector>
  </HeadingPairs>
  <TitlesOfParts>
    <vt:vector size="1" baseType="lpstr">
      <vt:lpstr>Заседание № 3 комиссии по соблюдению требований</vt:lpstr>
    </vt:vector>
  </TitlesOfParts>
  <Company>Microsoft</Company>
  <LinksUpToDate>false</LinksUpToDate>
  <CharactersWithSpaces>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Заседание № 3 комиссии по соблюдению требований</dc:title>
  <dc:creator>Admin</dc:creator>
  <cp:lastModifiedBy>User</cp:lastModifiedBy>
  <cp:revision>2</cp:revision>
  <cp:lastPrinted>2020-03-05T08:34:00Z</cp:lastPrinted>
  <dcterms:created xsi:type="dcterms:W3CDTF">2020-05-27T11:41:00Z</dcterms:created>
  <dcterms:modified xsi:type="dcterms:W3CDTF">2020-05-27T11:41:00Z</dcterms:modified>
</cp:coreProperties>
</file>